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5E2F7" w14:textId="6E6A0011" w:rsidR="0062657E" w:rsidRPr="00B91631" w:rsidRDefault="0062657E" w:rsidP="0062657E">
      <w:pPr>
        <w:spacing w:line="240" w:lineRule="auto"/>
        <w:jc w:val="center"/>
        <w:rPr>
          <w:rFonts w:ascii="Arial" w:hAnsi="Arial" w:cs="Arial"/>
          <w:b/>
        </w:rPr>
      </w:pPr>
      <w:r w:rsidRPr="00B91631">
        <w:rPr>
          <w:rFonts w:ascii="Arial" w:hAnsi="Arial" w:cs="Arial"/>
          <w:b/>
          <w:i/>
        </w:rPr>
        <w:t>“POR MEDIO DEL CUAL SE LIQUIDA EL PRESUPUES</w:t>
      </w:r>
      <w:r w:rsidR="00127E46">
        <w:rPr>
          <w:rFonts w:ascii="Arial" w:hAnsi="Arial" w:cs="Arial"/>
          <w:b/>
          <w:i/>
        </w:rPr>
        <w:t>T</w:t>
      </w:r>
      <w:r w:rsidRPr="00B91631">
        <w:rPr>
          <w:rFonts w:ascii="Arial" w:hAnsi="Arial" w:cs="Arial"/>
          <w:b/>
          <w:i/>
        </w:rPr>
        <w:t>O GENERAL DEL MUNICIPIO DE MONTENEGRO PARA LA VIGENCIA FISCAL 202</w:t>
      </w:r>
      <w:r w:rsidR="003A7437">
        <w:rPr>
          <w:rFonts w:ascii="Arial" w:hAnsi="Arial" w:cs="Arial"/>
          <w:b/>
          <w:i/>
        </w:rPr>
        <w:t>3</w:t>
      </w:r>
      <w:r w:rsidRPr="00B91631">
        <w:rPr>
          <w:rFonts w:ascii="Arial" w:hAnsi="Arial" w:cs="Arial"/>
          <w:b/>
          <w:i/>
        </w:rPr>
        <w:t>, SE DETERMINAN LOS INGRESOS Y SE CLASIFICA EL GASTO”</w:t>
      </w:r>
    </w:p>
    <w:p w14:paraId="4EE9F0F4" w14:textId="77777777" w:rsidR="00127E46" w:rsidRDefault="00127E46" w:rsidP="00127E46">
      <w:pPr>
        <w:pStyle w:val="Sinespaciado"/>
      </w:pPr>
    </w:p>
    <w:p w14:paraId="68078E93" w14:textId="31CEB678" w:rsidR="0062657E" w:rsidRPr="00B91631" w:rsidRDefault="0062657E" w:rsidP="0062657E">
      <w:pPr>
        <w:spacing w:line="240" w:lineRule="auto"/>
        <w:jc w:val="both"/>
        <w:rPr>
          <w:rFonts w:ascii="Arial" w:hAnsi="Arial" w:cs="Arial"/>
        </w:rPr>
      </w:pPr>
      <w:r w:rsidRPr="00B91631">
        <w:rPr>
          <w:rFonts w:ascii="Arial" w:hAnsi="Arial" w:cs="Arial"/>
          <w:b/>
          <w:bCs/>
        </w:rPr>
        <w:t xml:space="preserve">EL ALCALDE DEL MUNICIPIO DE </w:t>
      </w:r>
      <w:r w:rsidR="00B86695" w:rsidRPr="00B91631">
        <w:rPr>
          <w:rFonts w:ascii="Arial" w:hAnsi="Arial" w:cs="Arial"/>
          <w:b/>
          <w:bCs/>
        </w:rPr>
        <w:t>MONTENEGRO QUINDIO</w:t>
      </w:r>
      <w:r w:rsidRPr="00B91631">
        <w:rPr>
          <w:rFonts w:ascii="Arial" w:hAnsi="Arial" w:cs="Arial"/>
        </w:rPr>
        <w:t xml:space="preserve">, en uso de sus facultades constitucionales y legales, especialmente las </w:t>
      </w:r>
      <w:r w:rsidR="00B86695" w:rsidRPr="00B91631">
        <w:rPr>
          <w:rFonts w:ascii="Arial" w:hAnsi="Arial" w:cs="Arial"/>
        </w:rPr>
        <w:t>conferidas</w:t>
      </w:r>
      <w:r w:rsidRPr="00B91631">
        <w:rPr>
          <w:rFonts w:ascii="Arial" w:hAnsi="Arial" w:cs="Arial"/>
        </w:rPr>
        <w:t xml:space="preserve"> por el </w:t>
      </w:r>
      <w:r w:rsidR="00B86695" w:rsidRPr="00B91631">
        <w:rPr>
          <w:rFonts w:ascii="Arial" w:hAnsi="Arial" w:cs="Arial"/>
        </w:rPr>
        <w:t>artículo</w:t>
      </w:r>
      <w:r w:rsidRPr="00B91631">
        <w:rPr>
          <w:rFonts w:ascii="Arial" w:hAnsi="Arial" w:cs="Arial"/>
        </w:rPr>
        <w:t xml:space="preserve"> 29 de la Ley 1551 de 2021, artículo 82 del Acuerdo Nº 025 del 30 de noviembre de 2015, concordante con el </w:t>
      </w:r>
      <w:r w:rsidR="00127E46" w:rsidRPr="00B91631">
        <w:rPr>
          <w:rFonts w:ascii="Arial" w:hAnsi="Arial" w:cs="Arial"/>
        </w:rPr>
        <w:t>artículo</w:t>
      </w:r>
      <w:r w:rsidRPr="00B91631">
        <w:rPr>
          <w:rFonts w:ascii="Arial" w:hAnsi="Arial" w:cs="Arial"/>
        </w:rPr>
        <w:t xml:space="preserve"> 67 del Decreto 111 de 1996 y el artículo </w:t>
      </w:r>
      <w:r w:rsidR="000353DC">
        <w:rPr>
          <w:rFonts w:ascii="Arial" w:hAnsi="Arial" w:cs="Arial"/>
        </w:rPr>
        <w:t>10</w:t>
      </w:r>
      <w:r w:rsidR="00B86695" w:rsidRPr="00B91631">
        <w:rPr>
          <w:rFonts w:ascii="Arial" w:hAnsi="Arial" w:cs="Arial"/>
        </w:rPr>
        <w:t xml:space="preserve"> del</w:t>
      </w:r>
      <w:r w:rsidRPr="00B91631">
        <w:rPr>
          <w:rFonts w:ascii="Arial" w:hAnsi="Arial" w:cs="Arial"/>
        </w:rPr>
        <w:t xml:space="preserve"> Acuerdo 0</w:t>
      </w:r>
      <w:r w:rsidR="000353DC">
        <w:rPr>
          <w:rFonts w:ascii="Arial" w:hAnsi="Arial" w:cs="Arial"/>
        </w:rPr>
        <w:t>11</w:t>
      </w:r>
      <w:r w:rsidRPr="00B91631">
        <w:rPr>
          <w:rFonts w:ascii="Arial" w:hAnsi="Arial" w:cs="Arial"/>
        </w:rPr>
        <w:t xml:space="preserve"> de 202</w:t>
      </w:r>
      <w:r w:rsidR="000353DC">
        <w:rPr>
          <w:rFonts w:ascii="Arial" w:hAnsi="Arial" w:cs="Arial"/>
        </w:rPr>
        <w:t>2</w:t>
      </w:r>
      <w:r w:rsidR="00B86695" w:rsidRPr="00B91631">
        <w:rPr>
          <w:rFonts w:ascii="Arial" w:hAnsi="Arial" w:cs="Arial"/>
        </w:rPr>
        <w:t>, y,</w:t>
      </w:r>
    </w:p>
    <w:p w14:paraId="091E4C12" w14:textId="77777777" w:rsidR="00127E46" w:rsidRDefault="00127E46" w:rsidP="00127E46">
      <w:pPr>
        <w:pStyle w:val="Sinespaciado"/>
      </w:pPr>
    </w:p>
    <w:p w14:paraId="570C8B56" w14:textId="623AE98A" w:rsidR="00B86695" w:rsidRPr="00B91631" w:rsidRDefault="00B86695" w:rsidP="00B86695">
      <w:pPr>
        <w:spacing w:line="240" w:lineRule="auto"/>
        <w:jc w:val="center"/>
        <w:rPr>
          <w:rFonts w:ascii="Arial" w:hAnsi="Arial" w:cs="Arial"/>
          <w:b/>
          <w:bCs/>
        </w:rPr>
      </w:pPr>
      <w:r w:rsidRPr="00B91631">
        <w:rPr>
          <w:rFonts w:ascii="Arial" w:hAnsi="Arial" w:cs="Arial"/>
          <w:b/>
          <w:bCs/>
        </w:rPr>
        <w:t>CONSIDERANDO:</w:t>
      </w:r>
    </w:p>
    <w:p w14:paraId="459D1302" w14:textId="3BAEBAA2" w:rsidR="00B86695" w:rsidRPr="00B91631" w:rsidRDefault="00B86695" w:rsidP="00127E46">
      <w:pPr>
        <w:pStyle w:val="Prrafodelista"/>
        <w:numPr>
          <w:ilvl w:val="0"/>
          <w:numId w:val="7"/>
        </w:numPr>
        <w:spacing w:line="240" w:lineRule="auto"/>
        <w:jc w:val="both"/>
        <w:rPr>
          <w:rFonts w:ascii="Arial" w:hAnsi="Arial" w:cs="Arial"/>
        </w:rPr>
      </w:pPr>
      <w:r w:rsidRPr="00B91631">
        <w:rPr>
          <w:rFonts w:ascii="Arial" w:hAnsi="Arial" w:cs="Arial"/>
        </w:rPr>
        <w:t xml:space="preserve">Que el Honorable Concejo </w:t>
      </w:r>
      <w:r w:rsidR="002A6EEE" w:rsidRPr="00B91631">
        <w:rPr>
          <w:rFonts w:ascii="Arial" w:hAnsi="Arial" w:cs="Arial"/>
        </w:rPr>
        <w:t>Municipal</w:t>
      </w:r>
      <w:r w:rsidRPr="00B91631">
        <w:rPr>
          <w:rFonts w:ascii="Arial" w:hAnsi="Arial" w:cs="Arial"/>
        </w:rPr>
        <w:t>, expidió el Acuerdo 0</w:t>
      </w:r>
      <w:r w:rsidR="003A7437">
        <w:rPr>
          <w:rFonts w:ascii="Arial" w:hAnsi="Arial" w:cs="Arial"/>
        </w:rPr>
        <w:t>11</w:t>
      </w:r>
      <w:r w:rsidRPr="00B91631">
        <w:rPr>
          <w:rFonts w:ascii="Arial" w:hAnsi="Arial" w:cs="Arial"/>
        </w:rPr>
        <w:t xml:space="preserve"> del 30 de noviembre de 202</w:t>
      </w:r>
      <w:r w:rsidR="003A7437">
        <w:rPr>
          <w:rFonts w:ascii="Arial" w:hAnsi="Arial" w:cs="Arial"/>
        </w:rPr>
        <w:t>2</w:t>
      </w:r>
      <w:r w:rsidRPr="00B91631">
        <w:rPr>
          <w:rFonts w:ascii="Arial" w:hAnsi="Arial" w:cs="Arial"/>
        </w:rPr>
        <w:t xml:space="preserve">, </w:t>
      </w:r>
      <w:r w:rsidR="002A6EEE" w:rsidRPr="00B91631">
        <w:rPr>
          <w:rFonts w:ascii="Arial" w:hAnsi="Arial" w:cs="Arial"/>
        </w:rPr>
        <w:t>POR MEDIO DEL CUAL SE EXPIDE EL PRESUPUESTO GENERAL DEL MUNICIPIO DE MONTENEGRO PARA LA VIGENCIA FISCAL 202</w:t>
      </w:r>
      <w:r w:rsidR="003A7437">
        <w:rPr>
          <w:rFonts w:ascii="Arial" w:hAnsi="Arial" w:cs="Arial"/>
        </w:rPr>
        <w:t>3</w:t>
      </w:r>
      <w:r w:rsidR="002A6EEE" w:rsidRPr="00B91631">
        <w:rPr>
          <w:rFonts w:ascii="Arial" w:hAnsi="Arial" w:cs="Arial"/>
        </w:rPr>
        <w:t>, SE DETERMINAN LOS INGRESOS Y SE CLASIFICA EL GASTO</w:t>
      </w:r>
    </w:p>
    <w:p w14:paraId="017F54AF" w14:textId="3D6C9DE4" w:rsidR="002A6EEE" w:rsidRPr="00B91631" w:rsidRDefault="002A6EEE" w:rsidP="002A6EEE">
      <w:pPr>
        <w:pStyle w:val="Prrafodelista"/>
        <w:spacing w:line="240" w:lineRule="auto"/>
        <w:jc w:val="both"/>
        <w:rPr>
          <w:rFonts w:ascii="Arial" w:hAnsi="Arial" w:cs="Arial"/>
        </w:rPr>
      </w:pPr>
    </w:p>
    <w:p w14:paraId="39CD63E5" w14:textId="09D2F8B0" w:rsidR="002A6EEE" w:rsidRPr="00B91631" w:rsidRDefault="002A6EEE" w:rsidP="00127E46">
      <w:pPr>
        <w:pStyle w:val="Prrafodelista"/>
        <w:numPr>
          <w:ilvl w:val="0"/>
          <w:numId w:val="7"/>
        </w:numPr>
        <w:spacing w:line="240" w:lineRule="auto"/>
        <w:jc w:val="both"/>
        <w:rPr>
          <w:rFonts w:ascii="Arial" w:hAnsi="Arial" w:cs="Arial"/>
        </w:rPr>
      </w:pPr>
      <w:r w:rsidRPr="00B91631">
        <w:rPr>
          <w:rFonts w:ascii="Arial" w:hAnsi="Arial" w:cs="Arial"/>
        </w:rPr>
        <w:t xml:space="preserve">Que el </w:t>
      </w:r>
      <w:r w:rsidR="007C1FE0" w:rsidRPr="00B91631">
        <w:rPr>
          <w:rFonts w:ascii="Arial" w:hAnsi="Arial" w:cs="Arial"/>
        </w:rPr>
        <w:t>artícul</w:t>
      </w:r>
      <w:r w:rsidR="00A84085">
        <w:rPr>
          <w:rFonts w:ascii="Arial" w:hAnsi="Arial" w:cs="Arial"/>
        </w:rPr>
        <w:t>o decimo primero</w:t>
      </w:r>
      <w:r w:rsidR="007C1FE0" w:rsidRPr="00B91631">
        <w:rPr>
          <w:rFonts w:ascii="Arial" w:hAnsi="Arial" w:cs="Arial"/>
        </w:rPr>
        <w:t xml:space="preserve"> del Acuerdo 0</w:t>
      </w:r>
      <w:r w:rsidR="00A84085">
        <w:rPr>
          <w:rFonts w:ascii="Arial" w:hAnsi="Arial" w:cs="Arial"/>
        </w:rPr>
        <w:t>11</w:t>
      </w:r>
      <w:r w:rsidR="007C1FE0" w:rsidRPr="00B91631">
        <w:rPr>
          <w:rFonts w:ascii="Arial" w:hAnsi="Arial" w:cs="Arial"/>
        </w:rPr>
        <w:t xml:space="preserve"> de 202</w:t>
      </w:r>
      <w:r w:rsidR="00A84085">
        <w:rPr>
          <w:rFonts w:ascii="Arial" w:hAnsi="Arial" w:cs="Arial"/>
        </w:rPr>
        <w:t xml:space="preserve">2 y </w:t>
      </w:r>
      <w:r w:rsidR="007C1FE0" w:rsidRPr="00B91631">
        <w:rPr>
          <w:rFonts w:ascii="Arial" w:hAnsi="Arial" w:cs="Arial"/>
        </w:rPr>
        <w:t>en concordancia con los artículos</w:t>
      </w:r>
      <w:r w:rsidRPr="00B91631">
        <w:rPr>
          <w:rFonts w:ascii="Arial" w:hAnsi="Arial" w:cs="Arial"/>
        </w:rPr>
        <w:t xml:space="preserve"> 82 </w:t>
      </w:r>
      <w:r w:rsidR="00127E46">
        <w:rPr>
          <w:rFonts w:ascii="Arial" w:hAnsi="Arial" w:cs="Arial"/>
        </w:rPr>
        <w:t>d</w:t>
      </w:r>
      <w:r w:rsidRPr="00B91631">
        <w:rPr>
          <w:rFonts w:ascii="Arial" w:hAnsi="Arial" w:cs="Arial"/>
        </w:rPr>
        <w:t>el Acuerdo 025 del 30 de noviembre de 2015</w:t>
      </w:r>
      <w:r w:rsidR="007C1FE0" w:rsidRPr="00B91631">
        <w:rPr>
          <w:rFonts w:ascii="Arial" w:hAnsi="Arial" w:cs="Arial"/>
        </w:rPr>
        <w:t xml:space="preserve"> y </w:t>
      </w:r>
      <w:r w:rsidRPr="00B91631">
        <w:rPr>
          <w:rFonts w:ascii="Arial" w:hAnsi="Arial" w:cs="Arial"/>
        </w:rPr>
        <w:t xml:space="preserve">el </w:t>
      </w:r>
      <w:r w:rsidR="007C1FE0" w:rsidRPr="00B91631">
        <w:rPr>
          <w:rFonts w:ascii="Arial" w:hAnsi="Arial" w:cs="Arial"/>
        </w:rPr>
        <w:t>artículo</w:t>
      </w:r>
      <w:r w:rsidRPr="00B91631">
        <w:rPr>
          <w:rFonts w:ascii="Arial" w:hAnsi="Arial" w:cs="Arial"/>
        </w:rPr>
        <w:t xml:space="preserve"> 67 del decreto 111 de</w:t>
      </w:r>
      <w:r w:rsidR="00127E46">
        <w:rPr>
          <w:rFonts w:ascii="Arial" w:hAnsi="Arial" w:cs="Arial"/>
        </w:rPr>
        <w:t xml:space="preserve"> </w:t>
      </w:r>
      <w:r w:rsidRPr="00B91631">
        <w:rPr>
          <w:rFonts w:ascii="Arial" w:hAnsi="Arial" w:cs="Arial"/>
        </w:rPr>
        <w:t xml:space="preserve">1996, faculta </w:t>
      </w:r>
      <w:r w:rsidR="00127E46">
        <w:rPr>
          <w:rFonts w:ascii="Arial" w:hAnsi="Arial" w:cs="Arial"/>
        </w:rPr>
        <w:t>a</w:t>
      </w:r>
      <w:r w:rsidRPr="00B91631">
        <w:rPr>
          <w:rFonts w:ascii="Arial" w:hAnsi="Arial" w:cs="Arial"/>
        </w:rPr>
        <w:t>l ejecutivo para dictar el Decreto de Liquidación del Presupuesto del Municipio</w:t>
      </w:r>
      <w:r w:rsidR="007C1FE0" w:rsidRPr="00B91631">
        <w:rPr>
          <w:rFonts w:ascii="Arial" w:hAnsi="Arial" w:cs="Arial"/>
        </w:rPr>
        <w:t>.</w:t>
      </w:r>
    </w:p>
    <w:p w14:paraId="17C73F38" w14:textId="77777777" w:rsidR="007C1FE0" w:rsidRPr="00B91631" w:rsidRDefault="007C1FE0" w:rsidP="007C1FE0">
      <w:pPr>
        <w:pStyle w:val="Prrafodelista"/>
        <w:rPr>
          <w:rFonts w:ascii="Arial" w:hAnsi="Arial" w:cs="Arial"/>
        </w:rPr>
      </w:pPr>
    </w:p>
    <w:p w14:paraId="00E978AD" w14:textId="667D3767" w:rsidR="007C1FE0" w:rsidRPr="00B91631" w:rsidRDefault="007C1FE0" w:rsidP="00127E46">
      <w:pPr>
        <w:pStyle w:val="Prrafodelista"/>
        <w:numPr>
          <w:ilvl w:val="0"/>
          <w:numId w:val="7"/>
        </w:numPr>
        <w:spacing w:line="240" w:lineRule="auto"/>
        <w:jc w:val="both"/>
        <w:rPr>
          <w:rFonts w:ascii="Arial" w:hAnsi="Arial" w:cs="Arial"/>
        </w:rPr>
      </w:pPr>
      <w:r w:rsidRPr="00B91631">
        <w:rPr>
          <w:rFonts w:ascii="Arial" w:hAnsi="Arial" w:cs="Arial"/>
        </w:rPr>
        <w:t>Que en virtud de lo anterior, el Alcalde del Municipio de Montenegro Quindío,</w:t>
      </w:r>
    </w:p>
    <w:p w14:paraId="153B180F" w14:textId="77777777" w:rsidR="00B86695" w:rsidRPr="00B91631" w:rsidRDefault="00B86695" w:rsidP="00127E46">
      <w:pPr>
        <w:pStyle w:val="Sinespaciado"/>
      </w:pPr>
    </w:p>
    <w:p w14:paraId="04F582B6" w14:textId="733EF767" w:rsidR="0062657E" w:rsidRPr="00B91631" w:rsidRDefault="007C1FE0" w:rsidP="0062657E">
      <w:pPr>
        <w:spacing w:line="240" w:lineRule="auto"/>
        <w:jc w:val="center"/>
        <w:rPr>
          <w:rFonts w:ascii="Arial" w:hAnsi="Arial" w:cs="Arial"/>
          <w:b/>
        </w:rPr>
      </w:pPr>
      <w:r w:rsidRPr="00B91631">
        <w:rPr>
          <w:rFonts w:ascii="Arial" w:hAnsi="Arial" w:cs="Arial"/>
          <w:b/>
        </w:rPr>
        <w:t>DECRETA:</w:t>
      </w:r>
    </w:p>
    <w:p w14:paraId="4378E337" w14:textId="77777777" w:rsidR="00127E46" w:rsidRPr="00127E46" w:rsidRDefault="00127E46" w:rsidP="00127E46">
      <w:pPr>
        <w:pStyle w:val="Sinespaciado"/>
        <w:rPr>
          <w:sz w:val="8"/>
          <w:szCs w:val="8"/>
        </w:rPr>
      </w:pPr>
    </w:p>
    <w:p w14:paraId="08EF3BD4" w14:textId="7D9B221E" w:rsidR="0062657E" w:rsidRPr="00B91631" w:rsidRDefault="0062657E" w:rsidP="0062657E">
      <w:pPr>
        <w:spacing w:line="240" w:lineRule="auto"/>
        <w:jc w:val="center"/>
        <w:rPr>
          <w:rFonts w:ascii="Arial" w:hAnsi="Arial" w:cs="Arial"/>
          <w:b/>
        </w:rPr>
      </w:pPr>
      <w:r w:rsidRPr="00B91631">
        <w:rPr>
          <w:rFonts w:ascii="Arial" w:hAnsi="Arial" w:cs="Arial"/>
          <w:b/>
        </w:rPr>
        <w:t>PRIMERA PARTE</w:t>
      </w:r>
    </w:p>
    <w:p w14:paraId="5CD6EED5" w14:textId="77777777" w:rsidR="0062657E" w:rsidRPr="00B91631" w:rsidRDefault="0062657E" w:rsidP="0062657E">
      <w:pPr>
        <w:spacing w:line="240" w:lineRule="auto"/>
        <w:jc w:val="center"/>
        <w:rPr>
          <w:rFonts w:ascii="Arial" w:hAnsi="Arial" w:cs="Arial"/>
          <w:b/>
        </w:rPr>
      </w:pPr>
      <w:bookmarkStart w:id="0" w:name="_Toc309809291"/>
      <w:r w:rsidRPr="00B91631">
        <w:rPr>
          <w:rFonts w:ascii="Arial" w:hAnsi="Arial" w:cs="Arial"/>
          <w:b/>
        </w:rPr>
        <w:t>PRESUPUESTO DE INGRESOS Y RECURSOS DE CAPITAL</w:t>
      </w:r>
      <w:bookmarkEnd w:id="0"/>
    </w:p>
    <w:p w14:paraId="3C9551C6" w14:textId="21A1F50D" w:rsidR="0062657E" w:rsidRPr="00B91631" w:rsidRDefault="0062657E" w:rsidP="0062657E">
      <w:pPr>
        <w:spacing w:line="240" w:lineRule="auto"/>
        <w:jc w:val="both"/>
        <w:rPr>
          <w:rFonts w:ascii="Arial" w:hAnsi="Arial" w:cs="Arial"/>
          <w:snapToGrid w:val="0"/>
        </w:rPr>
      </w:pPr>
      <w:r w:rsidRPr="00B91631">
        <w:rPr>
          <w:rFonts w:ascii="Arial" w:hAnsi="Arial" w:cs="Arial"/>
          <w:b/>
        </w:rPr>
        <w:t xml:space="preserve">ARTICULO PRIMERO: </w:t>
      </w:r>
      <w:r w:rsidRPr="00B91631">
        <w:rPr>
          <w:rFonts w:ascii="Arial" w:hAnsi="Arial" w:cs="Arial"/>
        </w:rPr>
        <w:t>Fíjense los cómputos del Presupuesto de Ingresos del Municipio de Montenegro para la vigencia fiscal comprendida entre el 1° de enero al 31 de diciembre de 202</w:t>
      </w:r>
      <w:r w:rsidR="00A84085">
        <w:rPr>
          <w:rFonts w:ascii="Arial" w:hAnsi="Arial" w:cs="Arial"/>
        </w:rPr>
        <w:t>3</w:t>
      </w:r>
      <w:r w:rsidRPr="00B91631">
        <w:rPr>
          <w:rFonts w:ascii="Arial" w:hAnsi="Arial" w:cs="Arial"/>
        </w:rPr>
        <w:t xml:space="preserve"> en la suma de </w:t>
      </w:r>
      <w:r w:rsidR="00A84085" w:rsidRPr="00A84085">
        <w:rPr>
          <w:rFonts w:ascii="Arial" w:hAnsi="Arial" w:cs="Arial"/>
          <w:b/>
        </w:rPr>
        <w:t>CUARENTA Y OCHO MIL CUATROCIENTOS TREINTA MILLONES OCHOCIENTOS SETENTA Y CINCO MIL DOSCIENTOS OCHENTA Y CINCO PESOS CON CUARENTA Y NUEVE</w:t>
      </w:r>
      <w:r w:rsidR="00127E46">
        <w:rPr>
          <w:rFonts w:ascii="Arial" w:hAnsi="Arial" w:cs="Arial"/>
          <w:b/>
        </w:rPr>
        <w:t xml:space="preserve"> CENTAVOS</w:t>
      </w:r>
      <w:r w:rsidR="00A84085" w:rsidRPr="00A84085">
        <w:rPr>
          <w:rFonts w:ascii="Arial" w:hAnsi="Arial" w:cs="Arial"/>
          <w:b/>
        </w:rPr>
        <w:t xml:space="preserve"> MONEDA CORRIENTE ($48.430.875.285,49</w:t>
      </w:r>
      <w:r w:rsidR="00A84085">
        <w:rPr>
          <w:rFonts w:ascii="Arial" w:hAnsi="Arial" w:cs="Arial"/>
          <w:b/>
        </w:rPr>
        <w:t xml:space="preserve">)  </w:t>
      </w:r>
      <w:r w:rsidRPr="00B91631">
        <w:rPr>
          <w:rFonts w:ascii="Arial" w:hAnsi="Arial" w:cs="Arial"/>
        </w:rPr>
        <w:t>según el siguiente</w:t>
      </w:r>
      <w:r w:rsidRPr="00B91631">
        <w:rPr>
          <w:rFonts w:ascii="Arial" w:hAnsi="Arial" w:cs="Arial"/>
          <w:snapToGrid w:val="0"/>
        </w:rPr>
        <w:t xml:space="preserve"> detalle:</w:t>
      </w:r>
    </w:p>
    <w:p w14:paraId="476EDE17" w14:textId="77777777" w:rsidR="0062657E" w:rsidRPr="00B91631" w:rsidRDefault="0062657E" w:rsidP="0062657E">
      <w:pPr>
        <w:pStyle w:val="Ttulo"/>
        <w:rPr>
          <w:rFonts w:ascii="Arial" w:hAnsi="Arial" w:cs="Arial"/>
          <w:sz w:val="22"/>
          <w:szCs w:val="22"/>
        </w:rPr>
      </w:pPr>
    </w:p>
    <w:p w14:paraId="54F67E51" w14:textId="2E9F0F3B" w:rsidR="00B3319F" w:rsidRPr="004331ED" w:rsidRDefault="0062657E" w:rsidP="004331ED">
      <w:pPr>
        <w:spacing w:line="240" w:lineRule="auto"/>
        <w:jc w:val="center"/>
        <w:rPr>
          <w:rFonts w:ascii="Arial" w:hAnsi="Arial" w:cs="Arial"/>
          <w:b/>
        </w:rPr>
      </w:pPr>
      <w:r w:rsidRPr="00B91631">
        <w:rPr>
          <w:rFonts w:ascii="Arial" w:hAnsi="Arial" w:cs="Arial"/>
          <w:b/>
        </w:rPr>
        <w:t>INGRESOS DEL PRESUPUESTO GENERAL DEL MUNICIP</w:t>
      </w:r>
      <w:r w:rsidR="007D3238">
        <w:rPr>
          <w:rFonts w:ascii="Arial" w:hAnsi="Arial" w:cs="Arial"/>
          <w:b/>
        </w:rPr>
        <w:t>IO</w:t>
      </w:r>
    </w:p>
    <w:p w14:paraId="2D565891" w14:textId="70B46E40" w:rsidR="0062657E" w:rsidRPr="004331ED" w:rsidRDefault="00B3319F" w:rsidP="0062657E">
      <w:pPr>
        <w:spacing w:line="240" w:lineRule="auto"/>
        <w:jc w:val="center"/>
        <w:rPr>
          <w:rFonts w:ascii="Arial" w:hAnsi="Arial" w:cs="Arial"/>
          <w:b/>
          <w:color w:val="000000" w:themeColor="text1"/>
        </w:rPr>
      </w:pPr>
      <w:r w:rsidRPr="004331ED">
        <w:rPr>
          <w:rFonts w:ascii="Arial" w:hAnsi="Arial" w:cs="Arial"/>
          <w:b/>
          <w:color w:val="000000" w:themeColor="text1"/>
        </w:rPr>
        <w:t xml:space="preserve">INGRESOS </w:t>
      </w:r>
    </w:p>
    <w:p w14:paraId="5BD792E8" w14:textId="2E622767" w:rsidR="00B3319F" w:rsidRDefault="00B3319F" w:rsidP="0062657E">
      <w:pPr>
        <w:spacing w:line="240" w:lineRule="auto"/>
        <w:jc w:val="center"/>
        <w:rPr>
          <w:rFonts w:ascii="Arial" w:hAnsi="Arial" w:cs="Arial"/>
          <w:b/>
          <w:color w:val="000000" w:themeColor="text1"/>
          <w:highlight w:val="yellow"/>
        </w:rPr>
      </w:pPr>
    </w:p>
    <w:p w14:paraId="068E5670" w14:textId="77777777" w:rsidR="00127E46" w:rsidRPr="00B91631" w:rsidRDefault="00127E46" w:rsidP="0062657E">
      <w:pPr>
        <w:spacing w:line="240" w:lineRule="auto"/>
        <w:jc w:val="center"/>
        <w:rPr>
          <w:rFonts w:ascii="Arial" w:hAnsi="Arial" w:cs="Arial"/>
          <w:b/>
          <w:color w:val="000000" w:themeColor="text1"/>
          <w:highlight w:val="yellow"/>
        </w:rPr>
      </w:pPr>
    </w:p>
    <w:p w14:paraId="2B213D36" w14:textId="6FC899E6" w:rsidR="00B3319F" w:rsidRPr="00B91631" w:rsidRDefault="00B3319F" w:rsidP="004331ED">
      <w:pPr>
        <w:spacing w:line="240" w:lineRule="auto"/>
        <w:rPr>
          <w:rFonts w:ascii="Arial" w:hAnsi="Arial" w:cs="Arial"/>
          <w:b/>
          <w:color w:val="000000" w:themeColor="text1"/>
          <w:highlight w:val="yellow"/>
        </w:rPr>
      </w:pPr>
    </w:p>
    <w:tbl>
      <w:tblPr>
        <w:tblW w:w="9449" w:type="dxa"/>
        <w:tblCellMar>
          <w:left w:w="70" w:type="dxa"/>
          <w:right w:w="70" w:type="dxa"/>
        </w:tblCellMar>
        <w:tblLook w:val="04A0" w:firstRow="1" w:lastRow="0" w:firstColumn="1" w:lastColumn="0" w:noHBand="0" w:noVBand="1"/>
      </w:tblPr>
      <w:tblGrid>
        <w:gridCol w:w="2825"/>
        <w:gridCol w:w="4882"/>
        <w:gridCol w:w="1742"/>
      </w:tblGrid>
      <w:tr w:rsidR="001B1BE7" w:rsidRPr="007D3238" w14:paraId="731C2028" w14:textId="77777777" w:rsidTr="001B1BE7">
        <w:trPr>
          <w:trHeight w:val="450"/>
          <w:tblHeader/>
        </w:trPr>
        <w:tc>
          <w:tcPr>
            <w:tcW w:w="2825"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E8E5CAF" w14:textId="09DCC2B5" w:rsidR="001B1BE7" w:rsidRPr="001B1BE7" w:rsidRDefault="001B1BE7" w:rsidP="001B1BE7">
            <w:pPr>
              <w:pStyle w:val="Sinespaciado"/>
              <w:jc w:val="center"/>
              <w:rPr>
                <w:rFonts w:ascii="Arial" w:hAnsi="Arial" w:cs="Arial"/>
                <w:b/>
                <w:bCs/>
                <w:lang w:eastAsia="es-CO"/>
              </w:rPr>
            </w:pPr>
            <w:r w:rsidRPr="001B1BE7">
              <w:rPr>
                <w:rFonts w:ascii="Arial" w:hAnsi="Arial" w:cs="Arial"/>
                <w:b/>
                <w:bCs/>
                <w:lang w:eastAsia="es-CO"/>
              </w:rPr>
              <w:lastRenderedPageBreak/>
              <w:t>CÓDIGO COMPLETO</w:t>
            </w:r>
          </w:p>
        </w:tc>
        <w:tc>
          <w:tcPr>
            <w:tcW w:w="4882"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6867EBC" w14:textId="5B78CA91" w:rsidR="001B1BE7" w:rsidRPr="001B1BE7" w:rsidRDefault="001B1BE7" w:rsidP="001B1BE7">
            <w:pPr>
              <w:pStyle w:val="Sinespaciado"/>
              <w:jc w:val="center"/>
              <w:rPr>
                <w:rFonts w:ascii="Arial" w:hAnsi="Arial" w:cs="Arial"/>
                <w:b/>
                <w:bCs/>
                <w:lang w:eastAsia="es-CO"/>
              </w:rPr>
            </w:pPr>
            <w:r w:rsidRPr="001B1BE7">
              <w:rPr>
                <w:rFonts w:ascii="Arial" w:hAnsi="Arial" w:cs="Arial"/>
                <w:b/>
                <w:bCs/>
                <w:lang w:eastAsia="es-CO"/>
              </w:rPr>
              <w:t>NOMBRE DE LA CUENTA</w:t>
            </w:r>
          </w:p>
        </w:tc>
        <w:tc>
          <w:tcPr>
            <w:tcW w:w="1742"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center"/>
            <w:hideMark/>
          </w:tcPr>
          <w:p w14:paraId="20B8F859" w14:textId="5024DAA8" w:rsidR="001B1BE7" w:rsidRPr="001B1BE7" w:rsidRDefault="001B1BE7" w:rsidP="001B1BE7">
            <w:pPr>
              <w:pStyle w:val="Sinespaciado"/>
              <w:jc w:val="center"/>
              <w:rPr>
                <w:rFonts w:ascii="Arial" w:hAnsi="Arial" w:cs="Arial"/>
                <w:b/>
                <w:bCs/>
                <w:lang w:eastAsia="es-CO"/>
              </w:rPr>
            </w:pPr>
            <w:r w:rsidRPr="001B1BE7">
              <w:rPr>
                <w:rFonts w:ascii="Arial" w:hAnsi="Arial" w:cs="Arial"/>
                <w:b/>
                <w:bCs/>
                <w:lang w:eastAsia="es-CO"/>
              </w:rPr>
              <w:t>VALOR</w:t>
            </w:r>
          </w:p>
        </w:tc>
      </w:tr>
      <w:tr w:rsidR="001B1BE7" w:rsidRPr="007D3238" w14:paraId="682385B3" w14:textId="77777777" w:rsidTr="001B1BE7">
        <w:trPr>
          <w:trHeight w:val="450"/>
          <w:tblHeader/>
        </w:trPr>
        <w:tc>
          <w:tcPr>
            <w:tcW w:w="2825"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90A96B8" w14:textId="77777777" w:rsidR="001B1BE7" w:rsidRPr="007D3238" w:rsidRDefault="001B1BE7" w:rsidP="00500488">
            <w:pPr>
              <w:spacing w:after="0" w:line="240" w:lineRule="auto"/>
              <w:rPr>
                <w:rFonts w:ascii="Arial" w:eastAsia="Times New Roman" w:hAnsi="Arial" w:cs="Arial"/>
                <w:b/>
                <w:bCs/>
                <w:color w:val="FFFFFF"/>
                <w:lang w:eastAsia="es-CO"/>
              </w:rPr>
            </w:pPr>
          </w:p>
        </w:tc>
        <w:tc>
          <w:tcPr>
            <w:tcW w:w="4882"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644D1CE" w14:textId="77777777" w:rsidR="001B1BE7" w:rsidRPr="007D3238" w:rsidRDefault="001B1BE7" w:rsidP="00500488">
            <w:pPr>
              <w:spacing w:after="0" w:line="240" w:lineRule="auto"/>
              <w:rPr>
                <w:rFonts w:ascii="Arial" w:eastAsia="Times New Roman" w:hAnsi="Arial" w:cs="Arial"/>
                <w:b/>
                <w:bCs/>
                <w:color w:val="FFFFFF"/>
                <w:lang w:eastAsia="es-CO"/>
              </w:rPr>
            </w:pPr>
          </w:p>
        </w:tc>
        <w:tc>
          <w:tcPr>
            <w:tcW w:w="1742"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931B82E" w14:textId="77777777" w:rsidR="001B1BE7" w:rsidRPr="007D3238" w:rsidRDefault="001B1BE7" w:rsidP="00500488">
            <w:pPr>
              <w:spacing w:after="0" w:line="240" w:lineRule="auto"/>
              <w:rPr>
                <w:rFonts w:ascii="Arial" w:eastAsia="Times New Roman" w:hAnsi="Arial" w:cs="Arial"/>
                <w:b/>
                <w:bCs/>
                <w:color w:val="FFFFFF"/>
                <w:lang w:eastAsia="es-CO"/>
              </w:rPr>
            </w:pPr>
          </w:p>
        </w:tc>
      </w:tr>
      <w:tr w:rsidR="001B1BE7" w:rsidRPr="007D3238" w14:paraId="74C2FF9A"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D0210" w14:textId="77777777" w:rsidR="001B1BE7" w:rsidRPr="007D3238" w:rsidRDefault="001B1BE7" w:rsidP="001B1BE7">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4F815"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Ingresos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DF00E" w14:textId="0353B0CD"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48.430.875.285,49</w:t>
            </w:r>
          </w:p>
        </w:tc>
      </w:tr>
      <w:tr w:rsidR="001B1BE7" w:rsidRPr="007D3238" w14:paraId="33EFDF25"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4A649"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C3BBA"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Ingresos Corrientes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C1620" w14:textId="69E828A3"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48.151.344.285,49</w:t>
            </w:r>
          </w:p>
        </w:tc>
      </w:tr>
      <w:tr w:rsidR="001B1BE7" w:rsidRPr="007D3238" w14:paraId="37439998"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05BEC"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3192A"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Ingresos tributarios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95572" w14:textId="0A6BDECB"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7.671.683.911,70</w:t>
            </w:r>
          </w:p>
        </w:tc>
      </w:tr>
      <w:tr w:rsidR="001B1BE7" w:rsidRPr="007D3238" w14:paraId="73B93563"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84019"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1.1.01.01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FDDCB"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Impuestos directos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C7F01" w14:textId="674ECE10"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2.931.328.050,00</w:t>
            </w:r>
          </w:p>
        </w:tc>
      </w:tr>
      <w:tr w:rsidR="001B1BE7" w:rsidRPr="007D3238" w14:paraId="160BA9B5"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20A5B"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1.1.01.01.200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41469"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Impuesto Predial Unificado</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FC155" w14:textId="55441E1E"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2.931.328.050,00</w:t>
            </w:r>
          </w:p>
        </w:tc>
      </w:tr>
      <w:tr w:rsidR="001B1BE7" w:rsidRPr="007D3238" w14:paraId="216C9761"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A4AD0"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1.1.01.01.200.01_2.0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4E108"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Impuesto Predial Unificado - Urbano</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9D714"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1.289.784.343,05</w:t>
            </w:r>
          </w:p>
        </w:tc>
      </w:tr>
      <w:tr w:rsidR="001B1BE7" w:rsidRPr="007D3238" w14:paraId="69E5E762"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8286C"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1.1.01.01.200.02_2.0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39C51"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Impuesto Predial Unificado - Rural</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0842E"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1.641.543.706,95</w:t>
            </w:r>
          </w:p>
        </w:tc>
      </w:tr>
      <w:tr w:rsidR="001B1BE7" w:rsidRPr="007D3238" w14:paraId="352C5DC9"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A95B6"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1.1.01.02</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E2B4D"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Impuestos indirectos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00E0E" w14:textId="31444ABA"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4.740.355.861,70</w:t>
            </w:r>
          </w:p>
        </w:tc>
      </w:tr>
      <w:tr w:rsidR="001B1BE7" w:rsidRPr="007D3238" w14:paraId="6484918E"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6C816"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1.1.01.02.109_2.0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692DD"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 xml:space="preserve">Sobretasa a la gasolina </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CFBD4"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790.550.943,00</w:t>
            </w:r>
          </w:p>
        </w:tc>
      </w:tr>
      <w:tr w:rsidR="001B1BE7" w:rsidRPr="007D3238" w14:paraId="25BD45D2"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0D17F"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1.1.01.02.200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1D7F9"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Impuesto de industria y comercio</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70EFA" w14:textId="23F395A4"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1.409.800.000,00</w:t>
            </w:r>
          </w:p>
        </w:tc>
      </w:tr>
      <w:tr w:rsidR="001B1BE7" w:rsidRPr="007D3238" w14:paraId="30E8D3AB"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C4B60"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1.1.01.02.200.01_2.0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483A8"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Impuesto de industria y comercio - sobre actividades comerciales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B9F72"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1.057.350.000,00</w:t>
            </w:r>
          </w:p>
        </w:tc>
      </w:tr>
      <w:tr w:rsidR="001B1BE7" w:rsidRPr="007D3238" w14:paraId="70A52115"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D1D36"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1.1.01.02.200.02_2.0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69581"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Impuesto de industria y comercio - sobre actividades industriales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25D7E"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70.490.000,00</w:t>
            </w:r>
          </w:p>
        </w:tc>
      </w:tr>
      <w:tr w:rsidR="001B1BE7" w:rsidRPr="007D3238" w14:paraId="1B3D8D06"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30F6E"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1.1.01.02.200.03_2.0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3988C"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Impuesto de industria y comercio - sobre actividades de servicios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0056E"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281.960.000,00</w:t>
            </w:r>
          </w:p>
        </w:tc>
      </w:tr>
      <w:tr w:rsidR="001B1BE7" w:rsidRPr="007D3238" w14:paraId="2B0ECF6C"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7EF6E"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1.1.01.02.201_2.0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9170A"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Impuesto complementario de avisos y tableros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5D0CB"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211.470.000,00</w:t>
            </w:r>
          </w:p>
        </w:tc>
      </w:tr>
      <w:tr w:rsidR="001B1BE7" w:rsidRPr="007D3238" w14:paraId="29A31B13"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207F"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1.1.01.02.203_2.0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3A62A"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Impuesto de circulación y tránsito sobre vehículos de servicio público</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A872E"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40.000,00</w:t>
            </w:r>
          </w:p>
        </w:tc>
      </w:tr>
      <w:tr w:rsidR="001B1BE7" w:rsidRPr="007D3238" w14:paraId="3A8E2878"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26351"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1.1.01.02.204_2.0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91C35"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Impuesto de delineación</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BC171"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240.000.000,00</w:t>
            </w:r>
          </w:p>
        </w:tc>
      </w:tr>
      <w:tr w:rsidR="001B1BE7" w:rsidRPr="007D3238" w14:paraId="16A2321F"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34A19"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1.1.01.02.211_17.0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E9E5D"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Impuesto de alumbrado público</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E243C"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1.600.000.000,00</w:t>
            </w:r>
          </w:p>
        </w:tc>
      </w:tr>
      <w:tr w:rsidR="001B1BE7" w:rsidRPr="007D3238" w14:paraId="41ADC938"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98AE7"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1.1.01.02.212_18.0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2B03C"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Sobretasa bomberil</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FD25A"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293.132.805,00</w:t>
            </w:r>
          </w:p>
        </w:tc>
      </w:tr>
      <w:tr w:rsidR="001B1BE7" w:rsidRPr="007D3238" w14:paraId="57BB52BA"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D46C8"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1.1.01.02.214_20.0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12D89"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Impuesto de transporte por oleoductos y gasoductos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CDA86"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1.000.000,00</w:t>
            </w:r>
          </w:p>
        </w:tc>
      </w:tr>
      <w:tr w:rsidR="001B1BE7" w:rsidRPr="007D3238" w14:paraId="05726482"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180C9"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1.1.01.02.216_15.0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68957"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Impuesto de espectáculos públicos municipal</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FC525"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1.000.000,00</w:t>
            </w:r>
          </w:p>
        </w:tc>
      </w:tr>
      <w:tr w:rsidR="001B1BE7" w:rsidRPr="007D3238" w14:paraId="19F7E24F"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6937D"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1.1.01.02.218_27.0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4E819"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Tasa prodeporte y recreación</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8B7B6"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30.000.000,00</w:t>
            </w:r>
          </w:p>
        </w:tc>
      </w:tr>
      <w:tr w:rsidR="001B1BE7" w:rsidRPr="007D3238" w14:paraId="3675F10F"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1B0B0"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1.1.01.02.300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42E6D"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Estampillas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5C0F3" w14:textId="52C086C6"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163.362.113,70</w:t>
            </w:r>
          </w:p>
        </w:tc>
      </w:tr>
      <w:tr w:rsidR="001B1BE7" w:rsidRPr="007D3238" w14:paraId="18679A32"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DA40A"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1.1.01.02.300.01_22.1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AFA6F"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Estampilla para el bienestar del adulto mayor</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65641"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150.000.000,00</w:t>
            </w:r>
          </w:p>
        </w:tc>
      </w:tr>
      <w:tr w:rsidR="001B1BE7" w:rsidRPr="007D3238" w14:paraId="225D065D"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3280F"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1.1.01.02.300.55_22.2</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4B49E"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Estampilla pro cultura</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20431"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13.362.113,70</w:t>
            </w:r>
          </w:p>
        </w:tc>
      </w:tr>
      <w:tr w:rsidR="001B1BE7" w:rsidRPr="007D3238" w14:paraId="48F4F342"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9DAC6"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AD897"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Ingresos no tributarios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3D997" w14:textId="3EFF3DBC"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40.479.660.373,79</w:t>
            </w:r>
          </w:p>
        </w:tc>
      </w:tr>
      <w:tr w:rsidR="001B1BE7" w:rsidRPr="007D3238" w14:paraId="5B14BAC4"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51526"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93B68"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Contribuciones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8CE24" w14:textId="60F02D09"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100.000.000,00</w:t>
            </w:r>
          </w:p>
        </w:tc>
      </w:tr>
      <w:tr w:rsidR="001B1BE7" w:rsidRPr="007D3238" w14:paraId="36F4E671"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DE019"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1.1.02.01.005</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AF254"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Contribuciones diversas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F52C9" w14:textId="78FCA701"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100.000.000,00</w:t>
            </w:r>
          </w:p>
        </w:tc>
      </w:tr>
      <w:tr w:rsidR="001B1BE7" w:rsidRPr="007D3238" w14:paraId="55AF6CC8"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952D7"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1.1.02.01.005.59_23.0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C017B"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Contribución especial sobre contratos de obras públicas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1C3CC"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100.000.000,00</w:t>
            </w:r>
          </w:p>
        </w:tc>
      </w:tr>
      <w:tr w:rsidR="001B1BE7" w:rsidRPr="007D3238" w14:paraId="2738C07D"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D2307"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1.1.02.03</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58C60"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Multas, sanciones e intereses de mora</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707A2" w14:textId="0F9FD16B"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259.670.948,79</w:t>
            </w:r>
          </w:p>
        </w:tc>
      </w:tr>
      <w:tr w:rsidR="001B1BE7" w:rsidRPr="007D3238" w14:paraId="3A6FAAF3"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D40F2"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1.1.02.03.001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14CF9"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Multas y sanciones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2A3C1" w14:textId="0131B9AF"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259.670.948,79</w:t>
            </w:r>
          </w:p>
        </w:tc>
      </w:tr>
      <w:tr w:rsidR="001B1BE7" w:rsidRPr="007D3238" w14:paraId="45C45FF6"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E0D9B"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1.1.02.03.001.05_2.0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CF1A2"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Sanciones administrativas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EDD80"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5.000.000,00</w:t>
            </w:r>
          </w:p>
        </w:tc>
      </w:tr>
      <w:tr w:rsidR="001B1BE7" w:rsidRPr="007D3238" w14:paraId="4A86A0E4"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23351"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1.1.02.03.001.11_2.0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760D2"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Sanciones tributarias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A538D"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8.000.000,00</w:t>
            </w:r>
          </w:p>
        </w:tc>
      </w:tr>
      <w:tr w:rsidR="001B1BE7" w:rsidRPr="007D3238" w14:paraId="12027CF9"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72292"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lastRenderedPageBreak/>
              <w:t>1.1.02.03.001.20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6096A"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Multas código nacional de Seguridad y Convivencia Ciudadana</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40133" w14:textId="6BAD30CF"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22.170.948,79</w:t>
            </w:r>
          </w:p>
        </w:tc>
      </w:tr>
      <w:tr w:rsidR="001B1BE7" w:rsidRPr="007D3238" w14:paraId="147F66DD"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29F0"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1.1.02.03.001.20.01_28.0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2889E"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Multas código nacional de Seguridad y Convivencia Ciudadana - Multas generales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00A96"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22.170.948,79</w:t>
            </w:r>
          </w:p>
        </w:tc>
      </w:tr>
      <w:tr w:rsidR="001B1BE7" w:rsidRPr="007D3238" w14:paraId="770C2D57"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9E9CC"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1.1.02.03.002</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B3C30"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Intereses de mora</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0A155" w14:textId="6E3664EA"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224.500.000,00</w:t>
            </w:r>
          </w:p>
        </w:tc>
      </w:tr>
      <w:tr w:rsidR="001B1BE7" w:rsidRPr="007D3238" w14:paraId="13CA66AC"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455FF"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1.1.02.03.002_2.0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3E6FC"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Intereses de mora PREDIAL</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13918"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216.300.000,00</w:t>
            </w:r>
          </w:p>
        </w:tc>
      </w:tr>
      <w:tr w:rsidR="001B1BE7" w:rsidRPr="007D3238" w14:paraId="219B579D"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1A183"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1.1.02.03.002_2.0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E04F1"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Intereses de mora INDUCOM</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07009"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8.000.000,00</w:t>
            </w:r>
          </w:p>
        </w:tc>
      </w:tr>
      <w:tr w:rsidR="001B1BE7" w:rsidRPr="007D3238" w14:paraId="13099137"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CE133"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1.1.02.03.002_28.0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84016"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Intereses de mora MULTAS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F6EAD"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200.000,00</w:t>
            </w:r>
          </w:p>
        </w:tc>
      </w:tr>
      <w:tr w:rsidR="001B1BE7" w:rsidRPr="007D3238" w14:paraId="2EF061B2"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498AF"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1.1.02.05</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26A22"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Venta de bienes y servicios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E7E3B" w14:textId="37CA6A28"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246.609.840,00</w:t>
            </w:r>
          </w:p>
        </w:tc>
      </w:tr>
      <w:tr w:rsidR="001B1BE7" w:rsidRPr="007D3238" w14:paraId="58FF581F"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0C3BA"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1.1.02.05.002</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19D27"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Ventas incidentales de establecimientos no de mercado</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687D5" w14:textId="6B5751D3"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246.609.840,00</w:t>
            </w:r>
          </w:p>
        </w:tc>
      </w:tr>
      <w:tr w:rsidR="001B1BE7" w:rsidRPr="007D3238" w14:paraId="39D0C817"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47826"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1.1.02.05.002.07_2.0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2304F"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Servicios financieros y servicios conexos, servicios inmobiliarios y servicios de leasing</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40CC2"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5.000.000,00</w:t>
            </w:r>
          </w:p>
        </w:tc>
      </w:tr>
      <w:tr w:rsidR="001B1BE7" w:rsidRPr="007D3238" w14:paraId="74071B06"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8F8C5"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1.1.02.05.002.09_2.0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C4BF3"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Servicios para la comunidad, sociales y personales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A6D76"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221.700.000,00</w:t>
            </w:r>
          </w:p>
        </w:tc>
      </w:tr>
      <w:tr w:rsidR="001B1BE7" w:rsidRPr="007D3238" w14:paraId="53230A08"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4B096"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1.1.02.06</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74A9F"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Transferencias corrientes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6B7B0" w14:textId="0FEB0EEE"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39.873.379.585,00</w:t>
            </w:r>
          </w:p>
        </w:tc>
      </w:tr>
      <w:tr w:rsidR="001B1BE7" w:rsidRPr="007D3238" w14:paraId="1EF8D582"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4C9E0"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1.1.02.06.001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1383F"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Sistema General de Participaciones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78042" w14:textId="47A87CEE"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39.285.405.297,00</w:t>
            </w:r>
          </w:p>
        </w:tc>
      </w:tr>
      <w:tr w:rsidR="001B1BE7" w:rsidRPr="007D3238" w14:paraId="788FA374"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39865"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1.1.02.06.001.01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A2F10"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Participación para educación</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C4085" w14:textId="25CD8058"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885.361.847,00</w:t>
            </w:r>
          </w:p>
        </w:tc>
      </w:tr>
      <w:tr w:rsidR="001B1BE7" w:rsidRPr="007D3238" w14:paraId="4D102E49"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E7FDE"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1.1.02.06.001.01.03</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C42B0"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Calidad</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72804" w14:textId="57C16731"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885.361.847,00</w:t>
            </w:r>
          </w:p>
        </w:tc>
      </w:tr>
      <w:tr w:rsidR="001B1BE7" w:rsidRPr="007D3238" w14:paraId="16EC9505"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C86A8"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1.1.02.06.001.01.03.01_47.0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6903B"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Calidad  por matrícula oficial</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7FFED"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410.471.199,00</w:t>
            </w:r>
          </w:p>
        </w:tc>
      </w:tr>
      <w:tr w:rsidR="001B1BE7" w:rsidRPr="007D3238" w14:paraId="16A9912B"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D9798"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1.1.02.06.001.01.03.02_48.0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D4D3A"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Calidad  por gratuidad</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88DF4"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474.890.648,00</w:t>
            </w:r>
          </w:p>
        </w:tc>
      </w:tr>
      <w:tr w:rsidR="001B1BE7" w:rsidRPr="007D3238" w14:paraId="11D310C4"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2D254"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1.1.02.06.001.02</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B915E"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Participación para salud</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4AD7A" w14:textId="31A0979F"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11.520.771.332,00</w:t>
            </w:r>
          </w:p>
        </w:tc>
      </w:tr>
      <w:tr w:rsidR="001B1BE7" w:rsidRPr="007D3238" w14:paraId="55610B88"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6DD95"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1.1.02.06.001.02.01_49.0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F87AC"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 xml:space="preserve">Régimen subsidiado </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4DCED"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11.095.428.240,00</w:t>
            </w:r>
          </w:p>
        </w:tc>
      </w:tr>
      <w:tr w:rsidR="001B1BE7" w:rsidRPr="007D3238" w14:paraId="172EC377"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43C59"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1.1.02.06.001.02.02_50.0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BD0F0"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Salud pública</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B6047"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425.343.092,00</w:t>
            </w:r>
          </w:p>
        </w:tc>
      </w:tr>
      <w:tr w:rsidR="001B1BE7" w:rsidRPr="007D3238" w14:paraId="2F09F4A4"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D76B5"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1.1.02.06.001.03</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FECB9"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Participación para propósito general</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94F7F" w14:textId="78E579E9"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3.631.092.187,00</w:t>
            </w:r>
          </w:p>
        </w:tc>
      </w:tr>
      <w:tr w:rsidR="001B1BE7" w:rsidRPr="007D3238" w14:paraId="4147424C"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B0821"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1.1.02.06.001.03.01_53.0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39794"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Deporte y recreación</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AEE71"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178.856.346,00</w:t>
            </w:r>
          </w:p>
        </w:tc>
      </w:tr>
      <w:tr w:rsidR="001B1BE7" w:rsidRPr="007D3238" w14:paraId="7E6F530B"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740AA"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1.1.02.06.001.03.02_54.0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8988B"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Cultura</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0DDB7"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134.142.259,00</w:t>
            </w:r>
          </w:p>
        </w:tc>
      </w:tr>
      <w:tr w:rsidR="001B1BE7" w:rsidRPr="007D3238" w14:paraId="4621915B"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1C3D6"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1.1.02.06.001.03.03_55.0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29F83"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Propósito general Libre inversión</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E5C53"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1.699.135.282,00</w:t>
            </w:r>
          </w:p>
        </w:tc>
      </w:tr>
      <w:tr w:rsidR="001B1BE7" w:rsidRPr="007D3238" w14:paraId="306A22EE"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23870"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1.1.02.06.001.03.04_56.0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BD523"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Propósito general libre destinación municipios categorías 4, 5 y 6</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C7F41"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1.618.958.300,00</w:t>
            </w:r>
          </w:p>
        </w:tc>
      </w:tr>
      <w:tr w:rsidR="001B1BE7" w:rsidRPr="007D3238" w14:paraId="44A50E5D"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AC4AC"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1.1.02.06.001.04</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7EDDF"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Asignaciones especiales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D79B9" w14:textId="1682E6F8"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1.575.759.160,00</w:t>
            </w:r>
          </w:p>
        </w:tc>
      </w:tr>
      <w:tr w:rsidR="001B1BE7" w:rsidRPr="007D3238" w14:paraId="3A37450E"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4EC5E"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1.1.02.06.001.04.01_57.0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78D0"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Programas de alimentación escolar</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392EA"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127.028.643,00</w:t>
            </w:r>
          </w:p>
        </w:tc>
      </w:tr>
      <w:tr w:rsidR="001B1BE7" w:rsidRPr="007D3238" w14:paraId="172B68B0"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10139"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1.1.02.06.001.05_61.0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8F16D"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Agua potable y saneamiento básico</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2B70B"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1.448.730.517,00</w:t>
            </w:r>
          </w:p>
        </w:tc>
      </w:tr>
      <w:tr w:rsidR="001B1BE7" w:rsidRPr="007D3238" w14:paraId="743DFA05"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BDB2F"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1.1.02.06.003.01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4A392"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Participación en impuestos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3D781" w14:textId="36E36D5E"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156.768.702,00</w:t>
            </w:r>
          </w:p>
        </w:tc>
      </w:tr>
      <w:tr w:rsidR="001B1BE7" w:rsidRPr="007D3238" w14:paraId="76C9BA6E"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D75A0"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1.1.02.06.003.01.02_2.0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62C82"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Participación del impuesto sobre vehículos automotores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61F3E"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156.768.702,00</w:t>
            </w:r>
          </w:p>
        </w:tc>
      </w:tr>
      <w:tr w:rsidR="001B1BE7" w:rsidRPr="007D3238" w14:paraId="36BA33CC"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1FE34"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1.1.02.06.006</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1EEA0"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Transferencias de otras entidades del gobierno general</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C52E1" w14:textId="4DE78E9B"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4.463.192.814,00</w:t>
            </w:r>
          </w:p>
        </w:tc>
      </w:tr>
      <w:tr w:rsidR="001B1BE7" w:rsidRPr="007D3238" w14:paraId="3BAED984"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1ED8E"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1.1.02.06.006.06</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32F42"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Otras unidades de gobierno</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8EC8B" w14:textId="4756B9E2"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4.463.192.814,00</w:t>
            </w:r>
          </w:p>
        </w:tc>
      </w:tr>
      <w:tr w:rsidR="001B1BE7" w:rsidRPr="007D3238" w14:paraId="5211BB19"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B82B5"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1.1.02.06.006.06.01_68.1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226DB"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Otras unidades de gobierno ADULTO MAYOR</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975E1"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626.105.258,00</w:t>
            </w:r>
          </w:p>
        </w:tc>
      </w:tr>
      <w:tr w:rsidR="001B1BE7" w:rsidRPr="007D3238" w14:paraId="69916BFE"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39137"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lastRenderedPageBreak/>
              <w:t>1.1.02.06.006.06.02_68.2</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6AA5E"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Otras unidades de gobierno INDEPORTES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2CB9E"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66.239.999,00</w:t>
            </w:r>
          </w:p>
        </w:tc>
      </w:tr>
      <w:tr w:rsidR="001B1BE7" w:rsidRPr="007D3238" w14:paraId="6E7B9E03"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8ECC8"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1.1.02.06.006.06.02_68.3</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071A6"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Otras unidades de gobierno SECRETARIA DEPARTAMENTAL DE SALUD</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4C199"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3.770.847.557,00</w:t>
            </w:r>
          </w:p>
        </w:tc>
      </w:tr>
      <w:tr w:rsidR="001B1BE7" w:rsidRPr="007D3238" w14:paraId="5B799289"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9D852"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1.1.02.06.006.06.02_24.0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C85C0"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Otras unidades de gobierno ESTRATIFICACION</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3E6EC"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19.909.840,00</w:t>
            </w:r>
          </w:p>
        </w:tc>
      </w:tr>
      <w:tr w:rsidR="001B1BE7" w:rsidRPr="007D3238" w14:paraId="55DE3F95"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77C64"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1.1.02.06.009</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BF45F"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Recursos del Sistema de Seguridad Social Integral</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ADDDE" w14:textId="6525EA51"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17.052.459.255,00</w:t>
            </w:r>
          </w:p>
        </w:tc>
      </w:tr>
      <w:tr w:rsidR="001B1BE7" w:rsidRPr="007D3238" w14:paraId="57EE2A7E"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A195C"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1.1.02.06.009.01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BBD48"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Sistema General de Seguridad Social en Salud</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94B59" w14:textId="7A9B0FBF"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17.052.459.255,00</w:t>
            </w:r>
          </w:p>
        </w:tc>
      </w:tr>
      <w:tr w:rsidR="001B1BE7" w:rsidRPr="007D3238" w14:paraId="435D5304"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1101E"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1.1.02.06.009.01.06_69.1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441C3"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Recursos ADRES - Cofinanciación UPC régimen subsidiado</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BC123"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17.052.459.255,00</w:t>
            </w:r>
          </w:p>
        </w:tc>
      </w:tr>
      <w:tr w:rsidR="001B1BE7" w:rsidRPr="007D3238" w14:paraId="2A20ABC4"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6993E"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1.1.02.07</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1C2BB"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Participación y derechos por monopolio</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8464B" w14:textId="29B808ED"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587.974.288,00</w:t>
            </w:r>
          </w:p>
        </w:tc>
      </w:tr>
      <w:tr w:rsidR="001B1BE7" w:rsidRPr="007D3238" w14:paraId="08ADC463"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A37C0"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1.1.02.07.001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98767"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Derechos por la explotación juegos de suerte y azar</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C85A3" w14:textId="143B2D5D"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587.974.288,00</w:t>
            </w:r>
          </w:p>
        </w:tc>
      </w:tr>
      <w:tr w:rsidR="001B1BE7" w:rsidRPr="007D3238" w14:paraId="1B271975"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3BA4C"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1.1.02.07.001.05_32.3</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EAF27"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Derechos por la explotación juegos de suerte y azar de rifas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25831"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200.000,00</w:t>
            </w:r>
          </w:p>
        </w:tc>
      </w:tr>
      <w:tr w:rsidR="001B1BE7" w:rsidRPr="007D3238" w14:paraId="680860E2"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8588C"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1.1.02.07.001.09_32.1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9D1CB"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Derechos por la explotación juegos de suerte y azar de juegos novedosos CSF</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37E8"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146.943.572,00</w:t>
            </w:r>
          </w:p>
        </w:tc>
      </w:tr>
      <w:tr w:rsidR="001B1BE7" w:rsidRPr="007D3238" w14:paraId="10039341"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9A6EE"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1.1.02.07.001.09_32.2</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05B"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Derechos por la explotación juegos de suerte y azar de juegos novedosos SSF</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B803A"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440.830.716,00</w:t>
            </w:r>
          </w:p>
        </w:tc>
      </w:tr>
      <w:tr w:rsidR="001B1BE7" w:rsidRPr="007D3238" w14:paraId="46CDC653"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4E067"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1.2</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1CDAC"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Recursos de capital</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C1BE0" w14:textId="3D480447"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279.531.000,00</w:t>
            </w:r>
          </w:p>
        </w:tc>
      </w:tr>
      <w:tr w:rsidR="001B1BE7" w:rsidRPr="007D3238" w14:paraId="1572A47F"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E391D"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1.2</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20677"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Recursos de capital</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F09E0" w14:textId="0ED8FA2D"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279.531.000,00</w:t>
            </w:r>
          </w:p>
        </w:tc>
      </w:tr>
      <w:tr w:rsidR="001B1BE7" w:rsidRPr="007D3238" w14:paraId="39A38E0E"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D6018"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1.2.05</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C6F42"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Rendimientos financieros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4F818" w14:textId="350256C8"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41.490.000,00</w:t>
            </w:r>
          </w:p>
        </w:tc>
      </w:tr>
      <w:tr w:rsidR="001B1BE7" w:rsidRPr="007D3238" w14:paraId="4D1624ED"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D74C5"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1.2.05.02</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58090"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Depósitos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1C35F" w14:textId="35C8069B"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41.490.000,00</w:t>
            </w:r>
          </w:p>
        </w:tc>
      </w:tr>
      <w:tr w:rsidR="001B1BE7" w:rsidRPr="007D3238" w14:paraId="31800C84" w14:textId="77777777" w:rsidTr="00226C15">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37695"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1.2.05.02.019_84.0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90DD7" w14:textId="3189AA06"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SGP Régimen Subsidiado</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4D788"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1.000.000,00</w:t>
            </w:r>
          </w:p>
        </w:tc>
      </w:tr>
      <w:tr w:rsidR="001B1BE7" w:rsidRPr="007D3238" w14:paraId="51EFD3B5" w14:textId="77777777" w:rsidTr="00226C15">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CE478"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1.2.05.02.017_85.0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59222" w14:textId="5D8D6CD9"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 xml:space="preserve">Rendimientos SGP Salud </w:t>
            </w:r>
            <w:r w:rsidR="004C7B6B">
              <w:rPr>
                <w:rFonts w:ascii="Arial" w:eastAsia="Times New Roman" w:hAnsi="Arial" w:cs="Arial"/>
                <w:color w:val="000000"/>
                <w:sz w:val="18"/>
                <w:szCs w:val="18"/>
                <w:lang w:eastAsia="es-CO"/>
              </w:rPr>
              <w:t>Pública</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3E138"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200.000,00</w:t>
            </w:r>
          </w:p>
        </w:tc>
      </w:tr>
      <w:tr w:rsidR="001B1BE7" w:rsidRPr="007D3238" w14:paraId="5B1239FF" w14:textId="77777777" w:rsidTr="00226C15">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9A78F"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1.2.05.02.020_93.5</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E0CDD"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ETESA</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05420"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2.000.000,00</w:t>
            </w:r>
          </w:p>
        </w:tc>
      </w:tr>
      <w:tr w:rsidR="001B1BE7" w:rsidRPr="007D3238" w14:paraId="4AECF408" w14:textId="77777777" w:rsidTr="00226C15">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7E039"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1.2.05.02.001_93.0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1DCD3" w14:textId="2CA1050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por operaciones Financieras Recurso Ordinario</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156A1"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20.000.000,00</w:t>
            </w:r>
          </w:p>
        </w:tc>
      </w:tr>
      <w:tr w:rsidR="001B1BE7" w:rsidRPr="007D3238" w14:paraId="5F392ABF" w14:textId="77777777" w:rsidTr="00226C15">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AAC8C"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1.2.05.02.002_87.0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A684D" w14:textId="4E474A68"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SGP Propósito General libre inv</w:t>
            </w:r>
            <w:r>
              <w:rPr>
                <w:rFonts w:ascii="Arial" w:eastAsia="Times New Roman" w:hAnsi="Arial" w:cs="Arial"/>
                <w:color w:val="000000"/>
                <w:sz w:val="18"/>
                <w:szCs w:val="18"/>
                <w:lang w:eastAsia="es-CO"/>
              </w:rPr>
              <w:t>ersión</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02C1D"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5.000.000,00</w:t>
            </w:r>
          </w:p>
        </w:tc>
      </w:tr>
      <w:tr w:rsidR="001B1BE7" w:rsidRPr="007D3238" w14:paraId="22DD68E7" w14:textId="77777777" w:rsidTr="00226C15">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9D77A"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1.2.05.02.003_82.0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C20FC" w14:textId="18F95BF0"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SGP Educación</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A5031"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500.000,00</w:t>
            </w:r>
          </w:p>
        </w:tc>
      </w:tr>
      <w:tr w:rsidR="001B1BE7" w:rsidRPr="007D3238" w14:paraId="2283AF68" w14:textId="77777777" w:rsidTr="00226C15">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E3D36"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1.2.05.02.004_88.0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F0B8B" w14:textId="62DB8EF9"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SGP alimentación Escolar</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AC5EA"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500.000,00</w:t>
            </w:r>
          </w:p>
        </w:tc>
      </w:tr>
      <w:tr w:rsidR="001B1BE7" w:rsidRPr="007D3238" w14:paraId="3AA83E65" w14:textId="77777777" w:rsidTr="00226C15">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CFAAE"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1.2.05.02.005_92.0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D25"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SGP Agua Potable y Saneamiento Básico</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4264E"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3.000.000,00</w:t>
            </w:r>
          </w:p>
        </w:tc>
      </w:tr>
      <w:tr w:rsidR="001B1BE7" w:rsidRPr="007D3238" w14:paraId="6D7959EB" w14:textId="77777777" w:rsidTr="00226C15">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E721F"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1.2.05.02.007_93.0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CE967" w14:textId="3447FEEE"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Estampilla Procultura</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2DB9A"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20.000,00</w:t>
            </w:r>
          </w:p>
        </w:tc>
      </w:tr>
      <w:tr w:rsidR="001B1BE7" w:rsidRPr="007D3238" w14:paraId="78B1353E" w14:textId="77777777" w:rsidTr="00226C15">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B7066"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1.2.05.02.006_93.2</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3E5C7"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Estampilla Proanciano</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2CC45"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500.000,00</w:t>
            </w:r>
          </w:p>
        </w:tc>
      </w:tr>
      <w:tr w:rsidR="001B1BE7" w:rsidRPr="007D3238" w14:paraId="06691668" w14:textId="77777777" w:rsidTr="00226C15">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47F83"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1.2.05.02.008_93.3</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CA552"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Multas de Convivencia</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F27BC"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200.000,00</w:t>
            </w:r>
          </w:p>
        </w:tc>
      </w:tr>
      <w:tr w:rsidR="001B1BE7" w:rsidRPr="007D3238" w14:paraId="28E7CD02" w14:textId="77777777" w:rsidTr="00226C15">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D4E74"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1.2.05.02.009_93.4</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7743C" w14:textId="3521CA55"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Oleoductos y -gasoducto</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2EF33"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10.000,00</w:t>
            </w:r>
          </w:p>
        </w:tc>
      </w:tr>
      <w:tr w:rsidR="001B1BE7" w:rsidRPr="007D3238" w14:paraId="69CCD4E9"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07C33"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1.2.05.02.010_93.0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98C65"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Aportes EDEQ</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BA653"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20.000,00</w:t>
            </w:r>
          </w:p>
        </w:tc>
      </w:tr>
      <w:tr w:rsidR="001B1BE7" w:rsidRPr="007D3238" w14:paraId="5D02013B"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0CE7A"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1.2.05.02.011_93.0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E0460" w14:textId="2B6DF526"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 xml:space="preserve">Rendimientos Aportes </w:t>
            </w:r>
            <w:r w:rsidR="004C7B6B" w:rsidRPr="007D3238">
              <w:rPr>
                <w:rFonts w:ascii="Arial" w:eastAsia="Times New Roman" w:hAnsi="Arial" w:cs="Arial"/>
                <w:color w:val="000000"/>
                <w:sz w:val="18"/>
                <w:szCs w:val="18"/>
                <w:lang w:eastAsia="es-CO"/>
              </w:rPr>
              <w:t>Efigias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A99A3"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10.000,00</w:t>
            </w:r>
          </w:p>
        </w:tc>
      </w:tr>
      <w:tr w:rsidR="001B1BE7" w:rsidRPr="007D3238" w14:paraId="3882D8D9"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628B9"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1.2.05.02.012_93.0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51772"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Aportes EPQ S.A EPS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1733E"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10.000,00</w:t>
            </w:r>
          </w:p>
        </w:tc>
      </w:tr>
      <w:tr w:rsidR="001B1BE7" w:rsidRPr="007D3238" w14:paraId="715F9757"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5C092"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1.2.05.02.013_93.0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95C4E"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Aportes CAFEASEO S.A ESP</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7102C"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10.000,00</w:t>
            </w:r>
          </w:p>
        </w:tc>
      </w:tr>
      <w:tr w:rsidR="001B1BE7" w:rsidRPr="007D3238" w14:paraId="46F65336" w14:textId="77777777" w:rsidTr="00226C15">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DC8B5"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1.2.05.02.014_93.1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9BB5F" w14:textId="5BD28E4A"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contribución de Espectáculos Públicos</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5E97B"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10.000,00</w:t>
            </w:r>
          </w:p>
        </w:tc>
      </w:tr>
      <w:tr w:rsidR="001B1BE7" w:rsidRPr="007D3238" w14:paraId="54B4866F" w14:textId="77777777" w:rsidTr="00226C15">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31AED"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lastRenderedPageBreak/>
              <w:t>1.2.05.02.015_87.1</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CEDE9"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financieros SGP Cultura</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FC833"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200.000,00</w:t>
            </w:r>
          </w:p>
        </w:tc>
      </w:tr>
      <w:tr w:rsidR="001B1BE7" w:rsidRPr="007D3238" w14:paraId="0A7F4C3C" w14:textId="77777777" w:rsidTr="00226C15">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6352E"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1.2.05.02.016_87.2</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2EBEC"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financieros SGP Deporte</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177C7"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300.000,00</w:t>
            </w:r>
          </w:p>
        </w:tc>
      </w:tr>
      <w:tr w:rsidR="001B1BE7" w:rsidRPr="007D3238" w14:paraId="7CFE4511" w14:textId="77777777" w:rsidTr="00226C15">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C4122"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1.2.05.02.021_87.0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B9D0E" w14:textId="7CCD8272"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Rendimientos financieros SGP libre inversión</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4E48C"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8.000.000,00</w:t>
            </w:r>
          </w:p>
        </w:tc>
      </w:tr>
      <w:tr w:rsidR="001B1BE7" w:rsidRPr="007D3238" w14:paraId="03BC3AD8"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C8FF7"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1.2.12</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BDB10"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Retiros FONPET</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FB09C" w14:textId="73124D37"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238.041.000,00</w:t>
            </w:r>
          </w:p>
        </w:tc>
      </w:tr>
      <w:tr w:rsidR="001B1BE7" w:rsidRPr="007D3238" w14:paraId="0F13CBF2" w14:textId="77777777" w:rsidTr="001B1BE7">
        <w:trPr>
          <w:trHeight w:val="55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A1B8D"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1.2.12.03</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FDB12" w14:textId="77777777" w:rsidR="001B1BE7" w:rsidRPr="007D3238" w:rsidRDefault="001B1BE7" w:rsidP="00500488">
            <w:pPr>
              <w:spacing w:after="0" w:line="240" w:lineRule="auto"/>
              <w:rPr>
                <w:rFonts w:ascii="Arial" w:eastAsia="Times New Roman" w:hAnsi="Arial" w:cs="Arial"/>
                <w:b/>
                <w:bCs/>
                <w:color w:val="000000"/>
                <w:sz w:val="18"/>
                <w:szCs w:val="18"/>
                <w:lang w:eastAsia="es-CO"/>
              </w:rPr>
            </w:pPr>
            <w:r w:rsidRPr="007D3238">
              <w:rPr>
                <w:rFonts w:ascii="Arial" w:eastAsia="Times New Roman" w:hAnsi="Arial" w:cs="Arial"/>
                <w:b/>
                <w:bCs/>
                <w:color w:val="000000"/>
                <w:sz w:val="18"/>
                <w:szCs w:val="18"/>
                <w:lang w:eastAsia="es-CO"/>
              </w:rPr>
              <w:t>Para el pago de la deuda por docentes al Fondo de Prestaciones Sociales del Magisterio (FPSM)</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41C21" w14:textId="20293649" w:rsidR="001B1BE7" w:rsidRPr="007D3238" w:rsidRDefault="001B1BE7" w:rsidP="00500488">
            <w:pPr>
              <w:spacing w:after="0" w:line="240" w:lineRule="auto"/>
              <w:jc w:val="right"/>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Pr="007D3238">
              <w:rPr>
                <w:rFonts w:ascii="Arial" w:eastAsia="Times New Roman" w:hAnsi="Arial" w:cs="Arial"/>
                <w:b/>
                <w:bCs/>
                <w:color w:val="000000"/>
                <w:sz w:val="18"/>
                <w:szCs w:val="18"/>
                <w:lang w:eastAsia="es-CO"/>
              </w:rPr>
              <w:t>238.041.000,00</w:t>
            </w:r>
          </w:p>
        </w:tc>
      </w:tr>
      <w:tr w:rsidR="001B1BE7" w:rsidRPr="007D3238" w14:paraId="45C61C98" w14:textId="77777777" w:rsidTr="001B1BE7">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3AE87"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1.2.12.03.001_68.0</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B1995" w14:textId="77777777" w:rsidR="001B1BE7" w:rsidRPr="007D3238" w:rsidRDefault="001B1BE7" w:rsidP="00500488">
            <w:pPr>
              <w:spacing w:after="0" w:line="240" w:lineRule="auto"/>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Para el pago del pasivo pensional corriente</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126DF" w14:textId="77777777" w:rsidR="001B1BE7" w:rsidRPr="007D3238" w:rsidRDefault="001B1BE7" w:rsidP="00500488">
            <w:pPr>
              <w:spacing w:after="0" w:line="240" w:lineRule="auto"/>
              <w:jc w:val="right"/>
              <w:rPr>
                <w:rFonts w:ascii="Arial" w:eastAsia="Times New Roman" w:hAnsi="Arial" w:cs="Arial"/>
                <w:color w:val="000000"/>
                <w:sz w:val="18"/>
                <w:szCs w:val="18"/>
                <w:lang w:eastAsia="es-CO"/>
              </w:rPr>
            </w:pPr>
            <w:r w:rsidRPr="007D3238">
              <w:rPr>
                <w:rFonts w:ascii="Arial" w:eastAsia="Times New Roman" w:hAnsi="Arial" w:cs="Arial"/>
                <w:color w:val="000000"/>
                <w:sz w:val="18"/>
                <w:szCs w:val="18"/>
                <w:lang w:eastAsia="es-CO"/>
              </w:rPr>
              <w:t>238.041.000,00</w:t>
            </w:r>
          </w:p>
        </w:tc>
      </w:tr>
    </w:tbl>
    <w:p w14:paraId="48290FA1" w14:textId="77777777" w:rsidR="00B3319F" w:rsidRPr="00B91631" w:rsidRDefault="00B3319F" w:rsidP="0062657E">
      <w:pPr>
        <w:spacing w:line="240" w:lineRule="auto"/>
        <w:jc w:val="center"/>
        <w:rPr>
          <w:rFonts w:ascii="Arial" w:hAnsi="Arial" w:cs="Arial"/>
          <w:b/>
          <w:color w:val="000000" w:themeColor="text1"/>
          <w:highlight w:val="yellow"/>
        </w:rPr>
      </w:pPr>
    </w:p>
    <w:p w14:paraId="6490761C" w14:textId="77777777" w:rsidR="0062657E" w:rsidRPr="00B91631" w:rsidRDefault="0062657E" w:rsidP="0062657E">
      <w:pPr>
        <w:spacing w:line="240" w:lineRule="auto"/>
        <w:jc w:val="center"/>
        <w:rPr>
          <w:rFonts w:ascii="Arial" w:hAnsi="Arial" w:cs="Arial"/>
          <w:b/>
          <w:color w:val="000000" w:themeColor="text1"/>
        </w:rPr>
      </w:pPr>
      <w:r w:rsidRPr="00B91631">
        <w:rPr>
          <w:rFonts w:ascii="Arial" w:hAnsi="Arial" w:cs="Arial"/>
          <w:b/>
          <w:color w:val="000000" w:themeColor="text1"/>
        </w:rPr>
        <w:t>SEGUNDA PARTE</w:t>
      </w:r>
    </w:p>
    <w:p w14:paraId="150FFC4C" w14:textId="77777777" w:rsidR="0062657E" w:rsidRPr="00B91631" w:rsidRDefault="0062657E" w:rsidP="0062657E">
      <w:pPr>
        <w:spacing w:line="240" w:lineRule="auto"/>
        <w:jc w:val="center"/>
        <w:rPr>
          <w:rFonts w:ascii="Arial" w:hAnsi="Arial" w:cs="Arial"/>
          <w:b/>
          <w:color w:val="000000" w:themeColor="text1"/>
        </w:rPr>
      </w:pPr>
      <w:r w:rsidRPr="00B91631">
        <w:rPr>
          <w:rFonts w:ascii="Arial" w:hAnsi="Arial" w:cs="Arial"/>
          <w:b/>
          <w:color w:val="000000" w:themeColor="text1"/>
        </w:rPr>
        <w:t>PRESUPUESTO DE GASTOS</w:t>
      </w:r>
    </w:p>
    <w:p w14:paraId="214EA735" w14:textId="28CA22B5" w:rsidR="0062657E" w:rsidRPr="00B91631" w:rsidRDefault="0062657E" w:rsidP="0062657E">
      <w:pPr>
        <w:spacing w:line="240" w:lineRule="auto"/>
        <w:jc w:val="both"/>
        <w:rPr>
          <w:rFonts w:ascii="Arial" w:hAnsi="Arial" w:cs="Arial"/>
          <w:b/>
          <w:color w:val="000000" w:themeColor="text1"/>
        </w:rPr>
      </w:pPr>
      <w:r w:rsidRPr="00B91631">
        <w:rPr>
          <w:rFonts w:ascii="Arial" w:hAnsi="Arial" w:cs="Arial"/>
          <w:b/>
        </w:rPr>
        <w:t>ARTICULO SEGUNDO</w:t>
      </w:r>
      <w:r w:rsidRPr="00B91631">
        <w:rPr>
          <w:rFonts w:ascii="Arial" w:hAnsi="Arial" w:cs="Arial"/>
        </w:rPr>
        <w:t>. Fíjense los cómputos del Presupuesto de Gastos del Municipio de Montenegro durante la vigencia fiscal comprendida entre el 1° de Enero al 31 de diciembre de 202</w:t>
      </w:r>
      <w:r w:rsidR="00A84085">
        <w:rPr>
          <w:rFonts w:ascii="Arial" w:hAnsi="Arial" w:cs="Arial"/>
        </w:rPr>
        <w:t>3</w:t>
      </w:r>
      <w:r w:rsidRPr="00B91631">
        <w:rPr>
          <w:rFonts w:ascii="Arial" w:hAnsi="Arial" w:cs="Arial"/>
        </w:rPr>
        <w:t xml:space="preserve">, en la suma de </w:t>
      </w:r>
      <w:bookmarkStart w:id="1" w:name="_Toc309809295"/>
      <w:r w:rsidR="00A84085" w:rsidRPr="00A84085">
        <w:rPr>
          <w:rFonts w:ascii="Arial" w:hAnsi="Arial" w:cs="Arial"/>
          <w:b/>
        </w:rPr>
        <w:t xml:space="preserve">CUARENTA Y OCHO MIL CUATROCIENTOS TREINTA MILLONES OCHOCIENTOS SETENTA Y CINCO MIL DOSCIENTOS OCHENTA Y CINCO PESOS CON CUARENTA Y NUEVE </w:t>
      </w:r>
      <w:r w:rsidR="00624B0C">
        <w:rPr>
          <w:rFonts w:ascii="Arial" w:hAnsi="Arial" w:cs="Arial"/>
          <w:b/>
        </w:rPr>
        <w:t xml:space="preserve">CENTAVOS </w:t>
      </w:r>
      <w:r w:rsidR="00A84085" w:rsidRPr="00A84085">
        <w:rPr>
          <w:rFonts w:ascii="Arial" w:hAnsi="Arial" w:cs="Arial"/>
          <w:b/>
        </w:rPr>
        <w:t>MONEDA CORRIENTE ($48.430.875.285,49</w:t>
      </w:r>
      <w:r w:rsidR="00A84085">
        <w:rPr>
          <w:rFonts w:ascii="Arial" w:hAnsi="Arial" w:cs="Arial"/>
          <w:b/>
        </w:rPr>
        <w:t xml:space="preserve">) </w:t>
      </w:r>
      <w:r w:rsidRPr="00B91631">
        <w:rPr>
          <w:rFonts w:ascii="Arial" w:hAnsi="Arial" w:cs="Arial"/>
        </w:rPr>
        <w:t>según el siguiente</w:t>
      </w:r>
      <w:r w:rsidRPr="00B91631">
        <w:rPr>
          <w:rFonts w:ascii="Arial" w:hAnsi="Arial" w:cs="Arial"/>
          <w:snapToGrid w:val="0"/>
        </w:rPr>
        <w:t xml:space="preserve"> detalle:</w:t>
      </w:r>
    </w:p>
    <w:bookmarkEnd w:id="1"/>
    <w:p w14:paraId="040F66B1" w14:textId="77777777" w:rsidR="00624B0C" w:rsidRDefault="00624B0C" w:rsidP="0062657E">
      <w:pPr>
        <w:spacing w:line="240" w:lineRule="auto"/>
        <w:jc w:val="center"/>
        <w:rPr>
          <w:rFonts w:ascii="Arial" w:hAnsi="Arial" w:cs="Arial"/>
          <w:b/>
          <w:color w:val="000000" w:themeColor="text1"/>
        </w:rPr>
      </w:pPr>
    </w:p>
    <w:p w14:paraId="74148836" w14:textId="6DA23D1D" w:rsidR="0062657E" w:rsidRPr="00B91631" w:rsidRDefault="0062657E" w:rsidP="0062657E">
      <w:pPr>
        <w:spacing w:line="240" w:lineRule="auto"/>
        <w:jc w:val="center"/>
        <w:rPr>
          <w:rFonts w:ascii="Arial" w:hAnsi="Arial" w:cs="Arial"/>
          <w:b/>
          <w:color w:val="000000" w:themeColor="text1"/>
        </w:rPr>
      </w:pPr>
      <w:r w:rsidRPr="00B91631">
        <w:rPr>
          <w:rFonts w:ascii="Arial" w:hAnsi="Arial" w:cs="Arial"/>
          <w:b/>
          <w:color w:val="000000" w:themeColor="text1"/>
        </w:rPr>
        <w:t>GASTOS DEL PRESUPUESTO ADMINISTRACION CENTRAL</w:t>
      </w:r>
    </w:p>
    <w:p w14:paraId="52BA6405" w14:textId="77777777" w:rsidR="0062657E" w:rsidRPr="00B91631" w:rsidRDefault="0062657E" w:rsidP="0062657E">
      <w:pPr>
        <w:pStyle w:val="Prrafodelista"/>
        <w:numPr>
          <w:ilvl w:val="0"/>
          <w:numId w:val="1"/>
        </w:numPr>
        <w:spacing w:line="240" w:lineRule="auto"/>
        <w:jc w:val="center"/>
        <w:rPr>
          <w:rFonts w:ascii="Arial" w:hAnsi="Arial" w:cs="Arial"/>
          <w:b/>
          <w:color w:val="000000" w:themeColor="text1"/>
        </w:rPr>
      </w:pPr>
      <w:r w:rsidRPr="00B91631">
        <w:rPr>
          <w:rFonts w:ascii="Arial" w:hAnsi="Arial" w:cs="Arial"/>
          <w:b/>
          <w:color w:val="000000" w:themeColor="text1"/>
        </w:rPr>
        <w:t>GASTOS DE FUNCIONAMIENTO ADMINISTRACION CENTRAL</w:t>
      </w:r>
    </w:p>
    <w:p w14:paraId="539BFCF1" w14:textId="77777777" w:rsidR="0062657E" w:rsidRPr="00B91631" w:rsidRDefault="0062657E" w:rsidP="0062657E">
      <w:pPr>
        <w:pStyle w:val="Prrafodelista"/>
        <w:spacing w:line="240" w:lineRule="auto"/>
        <w:rPr>
          <w:rFonts w:ascii="Arial" w:hAnsi="Arial" w:cs="Arial"/>
          <w:b/>
          <w:color w:val="000000" w:themeColor="text1"/>
        </w:rPr>
      </w:pPr>
    </w:p>
    <w:p w14:paraId="22437D53" w14:textId="77777777" w:rsidR="0062657E" w:rsidRPr="00B91631" w:rsidRDefault="0062657E" w:rsidP="0062657E">
      <w:pPr>
        <w:pStyle w:val="Prrafodelista"/>
        <w:spacing w:line="240" w:lineRule="auto"/>
        <w:jc w:val="center"/>
        <w:rPr>
          <w:rFonts w:ascii="Arial" w:hAnsi="Arial" w:cs="Arial"/>
          <w:b/>
          <w:color w:val="000000" w:themeColor="text1"/>
        </w:rPr>
      </w:pPr>
      <w:r w:rsidRPr="00B91631">
        <w:rPr>
          <w:rFonts w:ascii="Arial" w:hAnsi="Arial" w:cs="Arial"/>
          <w:b/>
          <w:color w:val="000000" w:themeColor="text1"/>
        </w:rPr>
        <w:t>SECCIÓN 01 CONCEJO MUNICIPAL</w:t>
      </w:r>
    </w:p>
    <w:tbl>
      <w:tblPr>
        <w:tblStyle w:val="Tabladelista4-nfasis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3022"/>
      </w:tblGrid>
      <w:tr w:rsidR="00832F25" w:rsidRPr="00B91631" w14:paraId="306B8C21" w14:textId="77777777" w:rsidTr="00624B0C">
        <w:trPr>
          <w:cnfStyle w:val="100000000000" w:firstRow="1" w:lastRow="0" w:firstColumn="0" w:lastColumn="0" w:oddVBand="0" w:evenVBand="0" w:oddHBand="0" w:evenHBand="0" w:firstRowFirstColumn="0" w:firstRowLastColumn="0" w:lastRowFirstColumn="0" w:lastRowLastColumn="0"/>
          <w:trHeight w:val="102"/>
          <w:tblHeader/>
        </w:trPr>
        <w:tc>
          <w:tcPr>
            <w:cnfStyle w:val="001000000000" w:firstRow="0" w:lastRow="0" w:firstColumn="1" w:lastColumn="0" w:oddVBand="0" w:evenVBand="0" w:oddHBand="0" w:evenHBand="0" w:firstRowFirstColumn="0" w:firstRowLastColumn="0" w:lastRowFirstColumn="0" w:lastRowLastColumn="0"/>
            <w:tcW w:w="3289" w:type="pct"/>
            <w:shd w:val="clear" w:color="auto" w:fill="BDD6EE" w:themeFill="accent5" w:themeFillTint="66"/>
            <w:hideMark/>
          </w:tcPr>
          <w:p w14:paraId="122B8F7A" w14:textId="77777777" w:rsidR="0062657E" w:rsidRPr="00B91631" w:rsidRDefault="0062657E" w:rsidP="00AC792A">
            <w:pPr>
              <w:jc w:val="center"/>
              <w:rPr>
                <w:rFonts w:ascii="Arial" w:eastAsia="Times New Roman" w:hAnsi="Arial" w:cs="Arial"/>
                <w:b w:val="0"/>
                <w:bCs w:val="0"/>
                <w:color w:val="auto"/>
                <w:lang w:eastAsia="es-CO"/>
              </w:rPr>
            </w:pPr>
            <w:r w:rsidRPr="00B91631">
              <w:rPr>
                <w:rFonts w:ascii="Arial" w:eastAsia="Times New Roman" w:hAnsi="Arial" w:cs="Arial"/>
                <w:color w:val="auto"/>
                <w:lang w:eastAsia="es-CO"/>
              </w:rPr>
              <w:t>CONCEPTO</w:t>
            </w:r>
          </w:p>
        </w:tc>
        <w:tc>
          <w:tcPr>
            <w:tcW w:w="1711" w:type="pct"/>
            <w:shd w:val="clear" w:color="auto" w:fill="BDD6EE" w:themeFill="accent5" w:themeFillTint="66"/>
            <w:hideMark/>
          </w:tcPr>
          <w:p w14:paraId="2C2C093F" w14:textId="77777777" w:rsidR="0062657E" w:rsidRPr="00B91631" w:rsidRDefault="0062657E" w:rsidP="00AC79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lang w:eastAsia="es-CO"/>
              </w:rPr>
            </w:pPr>
            <w:r w:rsidRPr="00B91631">
              <w:rPr>
                <w:rFonts w:ascii="Arial" w:eastAsia="Times New Roman" w:hAnsi="Arial" w:cs="Arial"/>
                <w:color w:val="auto"/>
                <w:lang w:eastAsia="es-CO"/>
              </w:rPr>
              <w:t>VALOR</w:t>
            </w:r>
          </w:p>
        </w:tc>
      </w:tr>
      <w:tr w:rsidR="00832F25" w:rsidRPr="00B91631" w14:paraId="608F5080" w14:textId="77777777" w:rsidTr="00832F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89" w:type="pct"/>
            <w:shd w:val="clear" w:color="auto" w:fill="auto"/>
            <w:hideMark/>
          </w:tcPr>
          <w:p w14:paraId="28EBAA74" w14:textId="77777777" w:rsidR="0062657E" w:rsidRPr="00624B0C" w:rsidRDefault="0062657E" w:rsidP="00AC792A">
            <w:pPr>
              <w:rPr>
                <w:rFonts w:ascii="Arial" w:eastAsia="Times New Roman" w:hAnsi="Arial" w:cs="Arial"/>
                <w:b w:val="0"/>
                <w:bCs w:val="0"/>
                <w:lang w:eastAsia="es-CO"/>
              </w:rPr>
            </w:pPr>
            <w:r w:rsidRPr="00624B0C">
              <w:rPr>
                <w:rFonts w:ascii="Arial" w:eastAsia="Times New Roman" w:hAnsi="Arial" w:cs="Arial"/>
                <w:b w:val="0"/>
                <w:bCs w:val="0"/>
                <w:lang w:eastAsia="es-CO"/>
              </w:rPr>
              <w:t>Concejo Municipal</w:t>
            </w:r>
          </w:p>
        </w:tc>
        <w:tc>
          <w:tcPr>
            <w:tcW w:w="1711" w:type="pct"/>
            <w:shd w:val="clear" w:color="auto" w:fill="auto"/>
            <w:hideMark/>
          </w:tcPr>
          <w:p w14:paraId="73F6DD29" w14:textId="084BA546" w:rsidR="0062657E" w:rsidRPr="00B91631" w:rsidRDefault="00A84085" w:rsidP="00AC792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CO"/>
              </w:rPr>
            </w:pPr>
            <w:r w:rsidRPr="00A84085">
              <w:rPr>
                <w:rFonts w:ascii="Arial" w:eastAsia="Times New Roman" w:hAnsi="Arial" w:cs="Arial"/>
                <w:lang w:eastAsia="es-CO"/>
              </w:rPr>
              <w:t>$ 279.981.212,93</w:t>
            </w:r>
          </w:p>
        </w:tc>
      </w:tr>
      <w:tr w:rsidR="00832F25" w:rsidRPr="00B91631" w14:paraId="1AD92A26" w14:textId="77777777" w:rsidTr="00832F25">
        <w:trPr>
          <w:trHeight w:val="255"/>
        </w:trPr>
        <w:tc>
          <w:tcPr>
            <w:cnfStyle w:val="001000000000" w:firstRow="0" w:lastRow="0" w:firstColumn="1" w:lastColumn="0" w:oddVBand="0" w:evenVBand="0" w:oddHBand="0" w:evenHBand="0" w:firstRowFirstColumn="0" w:firstRowLastColumn="0" w:lastRowFirstColumn="0" w:lastRowLastColumn="0"/>
            <w:tcW w:w="3289" w:type="pct"/>
            <w:shd w:val="clear" w:color="auto" w:fill="auto"/>
            <w:hideMark/>
          </w:tcPr>
          <w:p w14:paraId="751019D6" w14:textId="77777777" w:rsidR="0062657E" w:rsidRPr="00B91631" w:rsidRDefault="0062657E" w:rsidP="00AC792A">
            <w:pPr>
              <w:jc w:val="center"/>
              <w:rPr>
                <w:rFonts w:ascii="Arial" w:eastAsia="Times New Roman" w:hAnsi="Arial" w:cs="Arial"/>
                <w:b w:val="0"/>
                <w:bCs w:val="0"/>
                <w:lang w:eastAsia="es-CO"/>
              </w:rPr>
            </w:pPr>
            <w:r w:rsidRPr="00B91631">
              <w:rPr>
                <w:rFonts w:ascii="Arial" w:eastAsia="Times New Roman" w:hAnsi="Arial" w:cs="Arial"/>
                <w:lang w:eastAsia="es-CO"/>
              </w:rPr>
              <w:t>GASTOS DE FUNCIONAMIENTO:</w:t>
            </w:r>
          </w:p>
        </w:tc>
        <w:tc>
          <w:tcPr>
            <w:tcW w:w="1711" w:type="pct"/>
            <w:shd w:val="clear" w:color="auto" w:fill="auto"/>
            <w:hideMark/>
          </w:tcPr>
          <w:p w14:paraId="05BC10B2" w14:textId="50477CC0" w:rsidR="0062657E" w:rsidRPr="00B91631" w:rsidRDefault="00A84085" w:rsidP="00AC792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lang w:eastAsia="es-CO"/>
              </w:rPr>
            </w:pPr>
            <w:r w:rsidRPr="00A84085">
              <w:rPr>
                <w:rFonts w:ascii="Arial" w:eastAsia="Times New Roman" w:hAnsi="Arial" w:cs="Arial"/>
                <w:b/>
                <w:bCs/>
                <w:lang w:eastAsia="es-CO"/>
              </w:rPr>
              <w:t>$ 279.981.212,93</w:t>
            </w:r>
          </w:p>
        </w:tc>
      </w:tr>
    </w:tbl>
    <w:p w14:paraId="1832B119" w14:textId="77777777" w:rsidR="0062657E" w:rsidRPr="00B91631" w:rsidRDefault="0062657E" w:rsidP="0062657E">
      <w:pPr>
        <w:pStyle w:val="Prrafodelista"/>
        <w:spacing w:line="240" w:lineRule="auto"/>
        <w:rPr>
          <w:rFonts w:ascii="Arial" w:hAnsi="Arial" w:cs="Arial"/>
          <w:b/>
          <w:color w:val="000000" w:themeColor="text1"/>
        </w:rPr>
      </w:pPr>
    </w:p>
    <w:p w14:paraId="6BC0D5E2" w14:textId="77777777" w:rsidR="0062657E" w:rsidRPr="00B91631" w:rsidRDefault="0062657E" w:rsidP="0062657E">
      <w:pPr>
        <w:spacing w:line="240" w:lineRule="auto"/>
        <w:jc w:val="center"/>
        <w:rPr>
          <w:rFonts w:ascii="Arial" w:hAnsi="Arial" w:cs="Arial"/>
          <w:b/>
          <w:color w:val="000000" w:themeColor="text1"/>
        </w:rPr>
      </w:pPr>
      <w:r w:rsidRPr="00B91631">
        <w:rPr>
          <w:rFonts w:ascii="Arial" w:hAnsi="Arial" w:cs="Arial"/>
          <w:b/>
          <w:color w:val="000000" w:themeColor="text1"/>
        </w:rPr>
        <w:t>SECCIÓN 02 PERSONERÍA MUNICIPAL</w:t>
      </w:r>
    </w:p>
    <w:tbl>
      <w:tblPr>
        <w:tblStyle w:val="Tabladelista4-nfasis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3022"/>
      </w:tblGrid>
      <w:tr w:rsidR="00B91631" w:rsidRPr="00B91631" w14:paraId="744B0DD1" w14:textId="77777777" w:rsidTr="00624B0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89" w:type="pct"/>
            <w:shd w:val="clear" w:color="auto" w:fill="BDD6EE" w:themeFill="accent5" w:themeFillTint="66"/>
            <w:hideMark/>
          </w:tcPr>
          <w:p w14:paraId="5FDA3C15" w14:textId="77777777" w:rsidR="0062657E" w:rsidRPr="00B91631" w:rsidRDefault="0062657E" w:rsidP="00AC792A">
            <w:pPr>
              <w:jc w:val="center"/>
              <w:rPr>
                <w:rFonts w:ascii="Arial" w:eastAsia="Times New Roman" w:hAnsi="Arial" w:cs="Arial"/>
                <w:b w:val="0"/>
                <w:bCs w:val="0"/>
                <w:color w:val="auto"/>
                <w:lang w:eastAsia="es-CO"/>
              </w:rPr>
            </w:pPr>
            <w:r w:rsidRPr="00B91631">
              <w:rPr>
                <w:rFonts w:ascii="Arial" w:eastAsia="Times New Roman" w:hAnsi="Arial" w:cs="Arial"/>
                <w:color w:val="auto"/>
                <w:lang w:eastAsia="es-CO"/>
              </w:rPr>
              <w:t>CONCEPTO</w:t>
            </w:r>
          </w:p>
        </w:tc>
        <w:tc>
          <w:tcPr>
            <w:tcW w:w="1711" w:type="pct"/>
            <w:shd w:val="clear" w:color="auto" w:fill="BDD6EE" w:themeFill="accent5" w:themeFillTint="66"/>
            <w:hideMark/>
          </w:tcPr>
          <w:p w14:paraId="523FCA91" w14:textId="77777777" w:rsidR="0062657E" w:rsidRPr="00B91631" w:rsidRDefault="0062657E" w:rsidP="00AC79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lang w:eastAsia="es-CO"/>
              </w:rPr>
            </w:pPr>
            <w:r w:rsidRPr="00B91631">
              <w:rPr>
                <w:rFonts w:ascii="Arial" w:eastAsia="Times New Roman" w:hAnsi="Arial" w:cs="Arial"/>
                <w:color w:val="auto"/>
                <w:lang w:eastAsia="es-CO"/>
              </w:rPr>
              <w:t>VALOR</w:t>
            </w:r>
          </w:p>
        </w:tc>
      </w:tr>
      <w:tr w:rsidR="00B91631" w:rsidRPr="00B91631" w14:paraId="0CBF7B30" w14:textId="77777777" w:rsidTr="00B9163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89" w:type="pct"/>
            <w:shd w:val="clear" w:color="auto" w:fill="auto"/>
            <w:hideMark/>
          </w:tcPr>
          <w:p w14:paraId="7E5DEF67" w14:textId="77777777" w:rsidR="0062657E" w:rsidRPr="00624B0C" w:rsidRDefault="0062657E" w:rsidP="00AC792A">
            <w:pPr>
              <w:rPr>
                <w:rFonts w:ascii="Arial" w:eastAsia="Times New Roman" w:hAnsi="Arial" w:cs="Arial"/>
                <w:b w:val="0"/>
                <w:bCs w:val="0"/>
                <w:lang w:eastAsia="es-CO"/>
              </w:rPr>
            </w:pPr>
            <w:r w:rsidRPr="00624B0C">
              <w:rPr>
                <w:rFonts w:ascii="Arial" w:eastAsia="Times New Roman" w:hAnsi="Arial" w:cs="Arial"/>
                <w:b w:val="0"/>
                <w:bCs w:val="0"/>
                <w:lang w:eastAsia="es-CO"/>
              </w:rPr>
              <w:t xml:space="preserve">   Personería Municipal</w:t>
            </w:r>
          </w:p>
        </w:tc>
        <w:tc>
          <w:tcPr>
            <w:tcW w:w="1711" w:type="pct"/>
            <w:shd w:val="clear" w:color="auto" w:fill="auto"/>
            <w:hideMark/>
          </w:tcPr>
          <w:p w14:paraId="74B63295" w14:textId="3023F225" w:rsidR="0062657E" w:rsidRPr="00B91631" w:rsidRDefault="00A84085" w:rsidP="00AC792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CO"/>
              </w:rPr>
            </w:pPr>
            <w:r w:rsidRPr="00A84085">
              <w:rPr>
                <w:rFonts w:ascii="Arial" w:eastAsia="Times New Roman" w:hAnsi="Arial" w:cs="Arial"/>
                <w:lang w:eastAsia="es-CO"/>
              </w:rPr>
              <w:t>$172.500.000,00</w:t>
            </w:r>
          </w:p>
        </w:tc>
      </w:tr>
      <w:tr w:rsidR="00B91631" w:rsidRPr="00B91631" w14:paraId="306D5CA3" w14:textId="77777777" w:rsidTr="00B91631">
        <w:trPr>
          <w:trHeight w:val="95"/>
        </w:trPr>
        <w:tc>
          <w:tcPr>
            <w:cnfStyle w:val="001000000000" w:firstRow="0" w:lastRow="0" w:firstColumn="1" w:lastColumn="0" w:oddVBand="0" w:evenVBand="0" w:oddHBand="0" w:evenHBand="0" w:firstRowFirstColumn="0" w:firstRowLastColumn="0" w:lastRowFirstColumn="0" w:lastRowLastColumn="0"/>
            <w:tcW w:w="3289" w:type="pct"/>
            <w:shd w:val="clear" w:color="auto" w:fill="auto"/>
            <w:hideMark/>
          </w:tcPr>
          <w:p w14:paraId="28E59A0F" w14:textId="77777777" w:rsidR="0062657E" w:rsidRPr="00B91631" w:rsidRDefault="0062657E" w:rsidP="00AC792A">
            <w:pPr>
              <w:jc w:val="center"/>
              <w:rPr>
                <w:rFonts w:ascii="Arial" w:eastAsia="Times New Roman" w:hAnsi="Arial" w:cs="Arial"/>
                <w:b w:val="0"/>
                <w:bCs w:val="0"/>
                <w:lang w:eastAsia="es-CO"/>
              </w:rPr>
            </w:pPr>
            <w:r w:rsidRPr="00B91631">
              <w:rPr>
                <w:rFonts w:ascii="Arial" w:eastAsia="Times New Roman" w:hAnsi="Arial" w:cs="Arial"/>
                <w:lang w:eastAsia="es-CO"/>
              </w:rPr>
              <w:t>GASTOS DE FUNCIONAMIENTO:</w:t>
            </w:r>
          </w:p>
        </w:tc>
        <w:tc>
          <w:tcPr>
            <w:tcW w:w="1711" w:type="pct"/>
            <w:shd w:val="clear" w:color="auto" w:fill="auto"/>
            <w:hideMark/>
          </w:tcPr>
          <w:p w14:paraId="0B53FF14" w14:textId="6518B078" w:rsidR="0062657E" w:rsidRPr="00B91631" w:rsidRDefault="00A84085" w:rsidP="00AC792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lang w:eastAsia="es-CO"/>
              </w:rPr>
            </w:pPr>
            <w:r w:rsidRPr="00A84085">
              <w:rPr>
                <w:rFonts w:ascii="Arial" w:eastAsia="Times New Roman" w:hAnsi="Arial" w:cs="Arial"/>
                <w:b/>
                <w:bCs/>
                <w:lang w:eastAsia="es-CO"/>
              </w:rPr>
              <w:t>$172.500.000,00</w:t>
            </w:r>
          </w:p>
        </w:tc>
      </w:tr>
    </w:tbl>
    <w:p w14:paraId="6E879FCB" w14:textId="77777777" w:rsidR="0062657E" w:rsidRPr="00B91631" w:rsidRDefault="0062657E" w:rsidP="0062657E">
      <w:pPr>
        <w:spacing w:line="240" w:lineRule="auto"/>
        <w:jc w:val="center"/>
        <w:rPr>
          <w:rFonts w:ascii="Arial" w:hAnsi="Arial" w:cs="Arial"/>
          <w:b/>
          <w:color w:val="000000" w:themeColor="text1"/>
        </w:rPr>
      </w:pPr>
    </w:p>
    <w:p w14:paraId="640A32FE" w14:textId="77777777" w:rsidR="0062657E" w:rsidRPr="00B91631" w:rsidRDefault="0062657E" w:rsidP="0062657E">
      <w:pPr>
        <w:pStyle w:val="Prrafodelista"/>
        <w:spacing w:line="240" w:lineRule="auto"/>
        <w:jc w:val="center"/>
        <w:rPr>
          <w:rFonts w:ascii="Arial" w:hAnsi="Arial" w:cs="Arial"/>
          <w:b/>
          <w:color w:val="000000" w:themeColor="text1"/>
        </w:rPr>
      </w:pPr>
      <w:r w:rsidRPr="00B91631">
        <w:rPr>
          <w:rFonts w:ascii="Arial" w:hAnsi="Arial" w:cs="Arial"/>
          <w:b/>
          <w:color w:val="000000" w:themeColor="text1"/>
        </w:rPr>
        <w:t>SECCIÓN 03 MUNICIPIO DE MONTENEGRO</w:t>
      </w:r>
    </w:p>
    <w:p w14:paraId="499A06FA" w14:textId="77777777" w:rsidR="00B91631" w:rsidRPr="00B91631" w:rsidRDefault="00B91631" w:rsidP="0062657E">
      <w:pPr>
        <w:pStyle w:val="Prrafodelista"/>
        <w:spacing w:line="240" w:lineRule="auto"/>
        <w:jc w:val="center"/>
        <w:rPr>
          <w:rFonts w:ascii="Arial" w:hAnsi="Arial" w:cs="Arial"/>
          <w:b/>
          <w:color w:val="000000" w:themeColor="text1"/>
        </w:rPr>
      </w:pPr>
    </w:p>
    <w:p w14:paraId="6E9E6B95" w14:textId="5B0B71FF" w:rsidR="00B91631" w:rsidRDefault="00B91631" w:rsidP="00B91631">
      <w:pPr>
        <w:pStyle w:val="Prrafodelista"/>
        <w:numPr>
          <w:ilvl w:val="0"/>
          <w:numId w:val="5"/>
        </w:numPr>
        <w:spacing w:line="240" w:lineRule="auto"/>
        <w:jc w:val="center"/>
        <w:rPr>
          <w:rFonts w:ascii="Arial" w:hAnsi="Arial" w:cs="Arial"/>
          <w:b/>
          <w:color w:val="000000" w:themeColor="text1"/>
        </w:rPr>
      </w:pPr>
      <w:r w:rsidRPr="00B91631">
        <w:rPr>
          <w:rFonts w:ascii="Arial" w:hAnsi="Arial" w:cs="Arial"/>
          <w:b/>
          <w:color w:val="000000" w:themeColor="text1"/>
        </w:rPr>
        <w:t xml:space="preserve">GASTOS DE FUNCIONAMIENTO </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00"/>
        <w:gridCol w:w="4416"/>
        <w:gridCol w:w="1809"/>
      </w:tblGrid>
      <w:tr w:rsidR="00500488" w:rsidRPr="00624B0C" w14:paraId="059EF2A0" w14:textId="77777777" w:rsidTr="00624B0C">
        <w:trPr>
          <w:trHeight w:val="315"/>
          <w:tblHeader/>
        </w:trPr>
        <w:tc>
          <w:tcPr>
            <w:tcW w:w="3000" w:type="dxa"/>
            <w:shd w:val="clear" w:color="auto" w:fill="BDD6EE" w:themeFill="accent5" w:themeFillTint="66"/>
            <w:vAlign w:val="center"/>
            <w:hideMark/>
          </w:tcPr>
          <w:p w14:paraId="23BF2732"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lastRenderedPageBreak/>
              <w:t>CÓDIGO COMPLETO</w:t>
            </w:r>
          </w:p>
        </w:tc>
        <w:tc>
          <w:tcPr>
            <w:tcW w:w="4416" w:type="dxa"/>
            <w:shd w:val="clear" w:color="auto" w:fill="BDD6EE" w:themeFill="accent5" w:themeFillTint="66"/>
            <w:vAlign w:val="center"/>
            <w:hideMark/>
          </w:tcPr>
          <w:p w14:paraId="774F7FB4"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NOMBRE DE LA CUENTA</w:t>
            </w:r>
          </w:p>
        </w:tc>
        <w:tc>
          <w:tcPr>
            <w:tcW w:w="1809" w:type="dxa"/>
            <w:shd w:val="clear" w:color="auto" w:fill="BDD6EE" w:themeFill="accent5" w:themeFillTint="66"/>
            <w:vAlign w:val="center"/>
            <w:hideMark/>
          </w:tcPr>
          <w:p w14:paraId="3FE314BA" w14:textId="77777777" w:rsidR="00500488" w:rsidRPr="00624B0C" w:rsidRDefault="00500488" w:rsidP="00500488">
            <w:pPr>
              <w:spacing w:after="0" w:line="240" w:lineRule="auto"/>
              <w:jc w:val="cente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VALOR</w:t>
            </w:r>
          </w:p>
        </w:tc>
      </w:tr>
      <w:tr w:rsidR="00500488" w:rsidRPr="00624B0C" w14:paraId="2E3D4B49" w14:textId="77777777" w:rsidTr="00624B0C">
        <w:trPr>
          <w:trHeight w:val="315"/>
        </w:trPr>
        <w:tc>
          <w:tcPr>
            <w:tcW w:w="3000" w:type="dxa"/>
            <w:shd w:val="clear" w:color="auto" w:fill="auto"/>
            <w:noWrap/>
            <w:vAlign w:val="center"/>
            <w:hideMark/>
          </w:tcPr>
          <w:p w14:paraId="3DCE8971" w14:textId="77777777" w:rsidR="00500488" w:rsidRPr="00624B0C" w:rsidRDefault="00500488" w:rsidP="00624B0C">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w:t>
            </w:r>
          </w:p>
        </w:tc>
        <w:tc>
          <w:tcPr>
            <w:tcW w:w="4416" w:type="dxa"/>
            <w:shd w:val="clear" w:color="auto" w:fill="auto"/>
            <w:vAlign w:val="center"/>
            <w:hideMark/>
          </w:tcPr>
          <w:p w14:paraId="377B7910"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Gastos</w:t>
            </w:r>
          </w:p>
        </w:tc>
        <w:tc>
          <w:tcPr>
            <w:tcW w:w="1809" w:type="dxa"/>
            <w:shd w:val="clear" w:color="auto" w:fill="auto"/>
            <w:vAlign w:val="center"/>
            <w:hideMark/>
          </w:tcPr>
          <w:p w14:paraId="16E01975" w14:textId="5DE3502B"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5.749.942.109,24</w:t>
            </w:r>
          </w:p>
        </w:tc>
      </w:tr>
      <w:tr w:rsidR="00500488" w:rsidRPr="00624B0C" w14:paraId="3918841D" w14:textId="77777777" w:rsidTr="00624B0C">
        <w:trPr>
          <w:trHeight w:val="315"/>
        </w:trPr>
        <w:tc>
          <w:tcPr>
            <w:tcW w:w="3000" w:type="dxa"/>
            <w:shd w:val="clear" w:color="auto" w:fill="auto"/>
            <w:noWrap/>
            <w:vAlign w:val="center"/>
            <w:hideMark/>
          </w:tcPr>
          <w:p w14:paraId="007E08B0"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w:t>
            </w:r>
          </w:p>
        </w:tc>
        <w:tc>
          <w:tcPr>
            <w:tcW w:w="4416" w:type="dxa"/>
            <w:shd w:val="clear" w:color="auto" w:fill="auto"/>
            <w:vAlign w:val="center"/>
            <w:hideMark/>
          </w:tcPr>
          <w:p w14:paraId="7E200141"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Funcionamiento</w:t>
            </w:r>
          </w:p>
        </w:tc>
        <w:tc>
          <w:tcPr>
            <w:tcW w:w="1809" w:type="dxa"/>
            <w:shd w:val="clear" w:color="auto" w:fill="auto"/>
            <w:vAlign w:val="center"/>
            <w:hideMark/>
          </w:tcPr>
          <w:p w14:paraId="2CDD1918" w14:textId="7487607A"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5.749.942.109,24</w:t>
            </w:r>
          </w:p>
        </w:tc>
      </w:tr>
      <w:tr w:rsidR="00500488" w:rsidRPr="00624B0C" w14:paraId="0C61B058" w14:textId="77777777" w:rsidTr="00624B0C">
        <w:trPr>
          <w:trHeight w:val="315"/>
        </w:trPr>
        <w:tc>
          <w:tcPr>
            <w:tcW w:w="3000" w:type="dxa"/>
            <w:shd w:val="clear" w:color="auto" w:fill="auto"/>
            <w:noWrap/>
            <w:vAlign w:val="center"/>
            <w:hideMark/>
          </w:tcPr>
          <w:p w14:paraId="7C911091"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2.1.1</w:t>
            </w:r>
          </w:p>
        </w:tc>
        <w:tc>
          <w:tcPr>
            <w:tcW w:w="4416" w:type="dxa"/>
            <w:shd w:val="clear" w:color="auto" w:fill="auto"/>
            <w:vAlign w:val="center"/>
            <w:hideMark/>
          </w:tcPr>
          <w:p w14:paraId="6435882E"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Gastos de personal</w:t>
            </w:r>
          </w:p>
        </w:tc>
        <w:tc>
          <w:tcPr>
            <w:tcW w:w="1809" w:type="dxa"/>
            <w:shd w:val="clear" w:color="auto" w:fill="auto"/>
            <w:vAlign w:val="center"/>
            <w:hideMark/>
          </w:tcPr>
          <w:p w14:paraId="74B63023" w14:textId="088D26E1"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1.996.719.230,00</w:t>
            </w:r>
          </w:p>
        </w:tc>
      </w:tr>
      <w:tr w:rsidR="00500488" w:rsidRPr="00624B0C" w14:paraId="68DD460B" w14:textId="77777777" w:rsidTr="00930742">
        <w:trPr>
          <w:trHeight w:val="319"/>
        </w:trPr>
        <w:tc>
          <w:tcPr>
            <w:tcW w:w="3000" w:type="dxa"/>
            <w:shd w:val="clear" w:color="auto" w:fill="auto"/>
            <w:noWrap/>
            <w:vAlign w:val="center"/>
            <w:hideMark/>
          </w:tcPr>
          <w:p w14:paraId="1AB6DCBD"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2.1.1.01</w:t>
            </w:r>
          </w:p>
        </w:tc>
        <w:tc>
          <w:tcPr>
            <w:tcW w:w="4416" w:type="dxa"/>
            <w:shd w:val="clear" w:color="auto" w:fill="auto"/>
            <w:vAlign w:val="center"/>
            <w:hideMark/>
          </w:tcPr>
          <w:p w14:paraId="743EFE0C"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Planta de personal permanente</w:t>
            </w:r>
          </w:p>
        </w:tc>
        <w:tc>
          <w:tcPr>
            <w:tcW w:w="1809" w:type="dxa"/>
            <w:shd w:val="clear" w:color="auto" w:fill="auto"/>
            <w:vAlign w:val="center"/>
            <w:hideMark/>
          </w:tcPr>
          <w:p w14:paraId="2FA505D3" w14:textId="2A193146"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1.984.645.742,00</w:t>
            </w:r>
          </w:p>
        </w:tc>
      </w:tr>
      <w:tr w:rsidR="00500488" w:rsidRPr="00624B0C" w14:paraId="53684D97" w14:textId="77777777" w:rsidTr="00930742">
        <w:trPr>
          <w:trHeight w:val="356"/>
        </w:trPr>
        <w:tc>
          <w:tcPr>
            <w:tcW w:w="3000" w:type="dxa"/>
            <w:shd w:val="clear" w:color="auto" w:fill="auto"/>
            <w:noWrap/>
            <w:vAlign w:val="center"/>
            <w:hideMark/>
          </w:tcPr>
          <w:p w14:paraId="0BD4FE66"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2.1.1.01.01</w:t>
            </w:r>
          </w:p>
        </w:tc>
        <w:tc>
          <w:tcPr>
            <w:tcW w:w="4416" w:type="dxa"/>
            <w:shd w:val="clear" w:color="auto" w:fill="auto"/>
            <w:vAlign w:val="center"/>
            <w:hideMark/>
          </w:tcPr>
          <w:p w14:paraId="05303FD6"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Factores constitutivos de salario</w:t>
            </w:r>
          </w:p>
        </w:tc>
        <w:tc>
          <w:tcPr>
            <w:tcW w:w="1809" w:type="dxa"/>
            <w:shd w:val="clear" w:color="auto" w:fill="auto"/>
            <w:vAlign w:val="center"/>
            <w:hideMark/>
          </w:tcPr>
          <w:p w14:paraId="270DB1BC" w14:textId="2384125D"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1.374.601.170,00</w:t>
            </w:r>
          </w:p>
        </w:tc>
      </w:tr>
      <w:tr w:rsidR="00500488" w:rsidRPr="00624B0C" w14:paraId="055501F8" w14:textId="77777777" w:rsidTr="00624B0C">
        <w:trPr>
          <w:trHeight w:val="315"/>
        </w:trPr>
        <w:tc>
          <w:tcPr>
            <w:tcW w:w="3000" w:type="dxa"/>
            <w:shd w:val="clear" w:color="auto" w:fill="auto"/>
            <w:noWrap/>
            <w:vAlign w:val="center"/>
            <w:hideMark/>
          </w:tcPr>
          <w:p w14:paraId="637580F4"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2.1.1.01.01.001</w:t>
            </w:r>
          </w:p>
        </w:tc>
        <w:tc>
          <w:tcPr>
            <w:tcW w:w="4416" w:type="dxa"/>
            <w:shd w:val="clear" w:color="auto" w:fill="auto"/>
            <w:vAlign w:val="center"/>
            <w:hideMark/>
          </w:tcPr>
          <w:p w14:paraId="2DE10E72"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Factores salariales comunes</w:t>
            </w:r>
          </w:p>
        </w:tc>
        <w:tc>
          <w:tcPr>
            <w:tcW w:w="1809" w:type="dxa"/>
            <w:shd w:val="clear" w:color="auto" w:fill="auto"/>
            <w:vAlign w:val="center"/>
            <w:hideMark/>
          </w:tcPr>
          <w:p w14:paraId="2DF40448" w14:textId="1CC13BA6"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1.374.601.170,00</w:t>
            </w:r>
          </w:p>
        </w:tc>
      </w:tr>
      <w:tr w:rsidR="00500488" w:rsidRPr="00624B0C" w14:paraId="021D2867" w14:textId="77777777" w:rsidTr="00624B0C">
        <w:trPr>
          <w:trHeight w:val="315"/>
        </w:trPr>
        <w:tc>
          <w:tcPr>
            <w:tcW w:w="3000" w:type="dxa"/>
            <w:shd w:val="clear" w:color="auto" w:fill="auto"/>
            <w:noWrap/>
            <w:vAlign w:val="center"/>
            <w:hideMark/>
          </w:tcPr>
          <w:p w14:paraId="29394955"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2.1.1.01.01.001.01_2.0</w:t>
            </w:r>
          </w:p>
        </w:tc>
        <w:tc>
          <w:tcPr>
            <w:tcW w:w="4416" w:type="dxa"/>
            <w:shd w:val="clear" w:color="auto" w:fill="auto"/>
            <w:vAlign w:val="center"/>
            <w:hideMark/>
          </w:tcPr>
          <w:p w14:paraId="15BF0B3D"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Sueldo básico</w:t>
            </w:r>
          </w:p>
        </w:tc>
        <w:tc>
          <w:tcPr>
            <w:tcW w:w="1809" w:type="dxa"/>
            <w:shd w:val="clear" w:color="auto" w:fill="auto"/>
            <w:vAlign w:val="center"/>
            <w:hideMark/>
          </w:tcPr>
          <w:p w14:paraId="5D1ECFF7"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1.079.213.433,00</w:t>
            </w:r>
          </w:p>
        </w:tc>
      </w:tr>
      <w:tr w:rsidR="00500488" w:rsidRPr="00624B0C" w14:paraId="56379388" w14:textId="77777777" w:rsidTr="00624B0C">
        <w:trPr>
          <w:trHeight w:val="315"/>
        </w:trPr>
        <w:tc>
          <w:tcPr>
            <w:tcW w:w="3000" w:type="dxa"/>
            <w:shd w:val="clear" w:color="auto" w:fill="auto"/>
            <w:noWrap/>
            <w:vAlign w:val="center"/>
            <w:hideMark/>
          </w:tcPr>
          <w:p w14:paraId="33A39996"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2.1.1.01.01.001.04_2.0</w:t>
            </w:r>
          </w:p>
        </w:tc>
        <w:tc>
          <w:tcPr>
            <w:tcW w:w="4416" w:type="dxa"/>
            <w:shd w:val="clear" w:color="auto" w:fill="auto"/>
            <w:vAlign w:val="center"/>
            <w:hideMark/>
          </w:tcPr>
          <w:p w14:paraId="2647E2BE"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Subsidio de alimentación</w:t>
            </w:r>
          </w:p>
        </w:tc>
        <w:tc>
          <w:tcPr>
            <w:tcW w:w="1809" w:type="dxa"/>
            <w:shd w:val="clear" w:color="auto" w:fill="auto"/>
            <w:vAlign w:val="center"/>
            <w:hideMark/>
          </w:tcPr>
          <w:p w14:paraId="2ED255F0"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3.394.793,00</w:t>
            </w:r>
          </w:p>
        </w:tc>
      </w:tr>
      <w:tr w:rsidR="00500488" w:rsidRPr="00624B0C" w14:paraId="4F17103B" w14:textId="77777777" w:rsidTr="00624B0C">
        <w:trPr>
          <w:trHeight w:val="315"/>
        </w:trPr>
        <w:tc>
          <w:tcPr>
            <w:tcW w:w="3000" w:type="dxa"/>
            <w:shd w:val="clear" w:color="auto" w:fill="auto"/>
            <w:noWrap/>
            <w:vAlign w:val="center"/>
            <w:hideMark/>
          </w:tcPr>
          <w:p w14:paraId="2D239CDA"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2.1.1.01.01.001.05_2.0</w:t>
            </w:r>
          </w:p>
        </w:tc>
        <w:tc>
          <w:tcPr>
            <w:tcW w:w="4416" w:type="dxa"/>
            <w:shd w:val="clear" w:color="auto" w:fill="auto"/>
            <w:vAlign w:val="center"/>
            <w:hideMark/>
          </w:tcPr>
          <w:p w14:paraId="4A4525DF"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Auxilio de transporte</w:t>
            </w:r>
          </w:p>
        </w:tc>
        <w:tc>
          <w:tcPr>
            <w:tcW w:w="1809" w:type="dxa"/>
            <w:shd w:val="clear" w:color="auto" w:fill="auto"/>
            <w:vAlign w:val="center"/>
            <w:hideMark/>
          </w:tcPr>
          <w:p w14:paraId="59CAAB36"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5.467.477,00</w:t>
            </w:r>
          </w:p>
        </w:tc>
      </w:tr>
      <w:tr w:rsidR="00500488" w:rsidRPr="00624B0C" w14:paraId="27054B1D" w14:textId="77777777" w:rsidTr="00624B0C">
        <w:trPr>
          <w:trHeight w:val="315"/>
        </w:trPr>
        <w:tc>
          <w:tcPr>
            <w:tcW w:w="3000" w:type="dxa"/>
            <w:shd w:val="clear" w:color="auto" w:fill="auto"/>
            <w:noWrap/>
            <w:vAlign w:val="center"/>
            <w:hideMark/>
          </w:tcPr>
          <w:p w14:paraId="42D68A9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2.1.1.01.01.001.06_2.0</w:t>
            </w:r>
          </w:p>
        </w:tc>
        <w:tc>
          <w:tcPr>
            <w:tcW w:w="4416" w:type="dxa"/>
            <w:shd w:val="clear" w:color="auto" w:fill="auto"/>
            <w:vAlign w:val="center"/>
            <w:hideMark/>
          </w:tcPr>
          <w:p w14:paraId="3B8E9C11"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Prima de servicio</w:t>
            </w:r>
          </w:p>
        </w:tc>
        <w:tc>
          <w:tcPr>
            <w:tcW w:w="1809" w:type="dxa"/>
            <w:shd w:val="clear" w:color="auto" w:fill="auto"/>
            <w:vAlign w:val="center"/>
            <w:hideMark/>
          </w:tcPr>
          <w:p w14:paraId="69060546"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53.587.441,00</w:t>
            </w:r>
          </w:p>
        </w:tc>
      </w:tr>
      <w:tr w:rsidR="00500488" w:rsidRPr="00624B0C" w14:paraId="3C0524B0" w14:textId="77777777" w:rsidTr="00930742">
        <w:trPr>
          <w:trHeight w:val="329"/>
        </w:trPr>
        <w:tc>
          <w:tcPr>
            <w:tcW w:w="3000" w:type="dxa"/>
            <w:shd w:val="clear" w:color="auto" w:fill="auto"/>
            <w:noWrap/>
            <w:vAlign w:val="center"/>
            <w:hideMark/>
          </w:tcPr>
          <w:p w14:paraId="111F549B"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2.1.1.01.01.001.07_2.0</w:t>
            </w:r>
          </w:p>
        </w:tc>
        <w:tc>
          <w:tcPr>
            <w:tcW w:w="4416" w:type="dxa"/>
            <w:shd w:val="clear" w:color="auto" w:fill="auto"/>
            <w:vAlign w:val="center"/>
            <w:hideMark/>
          </w:tcPr>
          <w:p w14:paraId="79FD7334"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Bonificación por servicios prestados</w:t>
            </w:r>
          </w:p>
        </w:tc>
        <w:tc>
          <w:tcPr>
            <w:tcW w:w="1809" w:type="dxa"/>
            <w:shd w:val="clear" w:color="auto" w:fill="auto"/>
            <w:vAlign w:val="center"/>
            <w:hideMark/>
          </w:tcPr>
          <w:p w14:paraId="0B399B3D"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36.799.278,00</w:t>
            </w:r>
          </w:p>
        </w:tc>
      </w:tr>
      <w:tr w:rsidR="00500488" w:rsidRPr="00624B0C" w14:paraId="749E8F2D" w14:textId="77777777" w:rsidTr="00930742">
        <w:trPr>
          <w:trHeight w:val="323"/>
        </w:trPr>
        <w:tc>
          <w:tcPr>
            <w:tcW w:w="3000" w:type="dxa"/>
            <w:shd w:val="clear" w:color="auto" w:fill="auto"/>
            <w:noWrap/>
            <w:vAlign w:val="center"/>
            <w:hideMark/>
          </w:tcPr>
          <w:p w14:paraId="2C5D5040"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2.1.1.01.01.001.08</w:t>
            </w:r>
          </w:p>
        </w:tc>
        <w:tc>
          <w:tcPr>
            <w:tcW w:w="4416" w:type="dxa"/>
            <w:shd w:val="clear" w:color="auto" w:fill="auto"/>
            <w:vAlign w:val="center"/>
            <w:hideMark/>
          </w:tcPr>
          <w:p w14:paraId="12DC78B3"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Prestaciones sociales</w:t>
            </w:r>
          </w:p>
        </w:tc>
        <w:tc>
          <w:tcPr>
            <w:tcW w:w="1809" w:type="dxa"/>
            <w:shd w:val="clear" w:color="auto" w:fill="auto"/>
            <w:vAlign w:val="center"/>
            <w:hideMark/>
          </w:tcPr>
          <w:p w14:paraId="2F0F2F83" w14:textId="30B47BFE" w:rsidR="00500488" w:rsidRPr="00624B0C" w:rsidRDefault="00624B0C" w:rsidP="00930742">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 xml:space="preserve">196.138.748,00 </w:t>
            </w:r>
          </w:p>
        </w:tc>
      </w:tr>
      <w:tr w:rsidR="00500488" w:rsidRPr="00624B0C" w14:paraId="381D5932" w14:textId="77777777" w:rsidTr="00624B0C">
        <w:trPr>
          <w:trHeight w:val="315"/>
        </w:trPr>
        <w:tc>
          <w:tcPr>
            <w:tcW w:w="3000" w:type="dxa"/>
            <w:shd w:val="clear" w:color="auto" w:fill="auto"/>
            <w:noWrap/>
            <w:vAlign w:val="center"/>
            <w:hideMark/>
          </w:tcPr>
          <w:p w14:paraId="01E7A25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2.1.1.01.01.001.08.01_2.0</w:t>
            </w:r>
          </w:p>
        </w:tc>
        <w:tc>
          <w:tcPr>
            <w:tcW w:w="4416" w:type="dxa"/>
            <w:shd w:val="clear" w:color="auto" w:fill="auto"/>
            <w:vAlign w:val="center"/>
            <w:hideMark/>
          </w:tcPr>
          <w:p w14:paraId="2E4BBA26"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Prima de navidad</w:t>
            </w:r>
          </w:p>
        </w:tc>
        <w:tc>
          <w:tcPr>
            <w:tcW w:w="1809" w:type="dxa"/>
            <w:shd w:val="clear" w:color="auto" w:fill="auto"/>
            <w:vAlign w:val="center"/>
            <w:hideMark/>
          </w:tcPr>
          <w:p w14:paraId="2A3115C8"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120.668.073,00</w:t>
            </w:r>
          </w:p>
        </w:tc>
      </w:tr>
      <w:tr w:rsidR="00500488" w:rsidRPr="00624B0C" w14:paraId="4AB067DD" w14:textId="77777777" w:rsidTr="00624B0C">
        <w:trPr>
          <w:trHeight w:val="315"/>
        </w:trPr>
        <w:tc>
          <w:tcPr>
            <w:tcW w:w="3000" w:type="dxa"/>
            <w:shd w:val="clear" w:color="auto" w:fill="auto"/>
            <w:noWrap/>
            <w:vAlign w:val="center"/>
            <w:hideMark/>
          </w:tcPr>
          <w:p w14:paraId="58F3AE33"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2.1.1.01.01.001.08.02_2.0</w:t>
            </w:r>
          </w:p>
        </w:tc>
        <w:tc>
          <w:tcPr>
            <w:tcW w:w="4416" w:type="dxa"/>
            <w:shd w:val="clear" w:color="auto" w:fill="auto"/>
            <w:vAlign w:val="center"/>
            <w:hideMark/>
          </w:tcPr>
          <w:p w14:paraId="176ECEF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Prima de vacaciones</w:t>
            </w:r>
          </w:p>
        </w:tc>
        <w:tc>
          <w:tcPr>
            <w:tcW w:w="1809" w:type="dxa"/>
            <w:shd w:val="clear" w:color="auto" w:fill="auto"/>
            <w:vAlign w:val="center"/>
            <w:hideMark/>
          </w:tcPr>
          <w:p w14:paraId="1106BDEA"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57.920.675,00</w:t>
            </w:r>
          </w:p>
        </w:tc>
      </w:tr>
      <w:tr w:rsidR="00500488" w:rsidRPr="00624B0C" w14:paraId="32D13C00" w14:textId="77777777" w:rsidTr="00930742">
        <w:trPr>
          <w:trHeight w:val="339"/>
        </w:trPr>
        <w:tc>
          <w:tcPr>
            <w:tcW w:w="3000" w:type="dxa"/>
            <w:shd w:val="clear" w:color="auto" w:fill="auto"/>
            <w:noWrap/>
            <w:vAlign w:val="center"/>
            <w:hideMark/>
          </w:tcPr>
          <w:p w14:paraId="6C8D696A"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2.1.1.01.01.001.10_2.0</w:t>
            </w:r>
          </w:p>
        </w:tc>
        <w:tc>
          <w:tcPr>
            <w:tcW w:w="4416" w:type="dxa"/>
            <w:shd w:val="clear" w:color="auto" w:fill="auto"/>
            <w:vAlign w:val="center"/>
            <w:hideMark/>
          </w:tcPr>
          <w:p w14:paraId="0812097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Viáticos de los funcionarios en comisión</w:t>
            </w:r>
          </w:p>
        </w:tc>
        <w:tc>
          <w:tcPr>
            <w:tcW w:w="1809" w:type="dxa"/>
            <w:shd w:val="clear" w:color="auto" w:fill="auto"/>
            <w:vAlign w:val="center"/>
            <w:hideMark/>
          </w:tcPr>
          <w:p w14:paraId="3700BFF7"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17.550.000,00</w:t>
            </w:r>
          </w:p>
        </w:tc>
      </w:tr>
      <w:tr w:rsidR="00500488" w:rsidRPr="00624B0C" w14:paraId="45117276" w14:textId="77777777" w:rsidTr="00930742">
        <w:trPr>
          <w:trHeight w:val="347"/>
        </w:trPr>
        <w:tc>
          <w:tcPr>
            <w:tcW w:w="3000" w:type="dxa"/>
            <w:shd w:val="clear" w:color="auto" w:fill="auto"/>
            <w:noWrap/>
            <w:vAlign w:val="center"/>
            <w:hideMark/>
          </w:tcPr>
          <w:p w14:paraId="1FF79A9A"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2.1.1.01.02</w:t>
            </w:r>
          </w:p>
        </w:tc>
        <w:tc>
          <w:tcPr>
            <w:tcW w:w="4416" w:type="dxa"/>
            <w:shd w:val="clear" w:color="auto" w:fill="auto"/>
            <w:vAlign w:val="center"/>
            <w:hideMark/>
          </w:tcPr>
          <w:p w14:paraId="78F2CE2C"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Contribuciones inherentes a la nómina</w:t>
            </w:r>
          </w:p>
        </w:tc>
        <w:tc>
          <w:tcPr>
            <w:tcW w:w="1809" w:type="dxa"/>
            <w:shd w:val="clear" w:color="auto" w:fill="auto"/>
            <w:vAlign w:val="center"/>
            <w:hideMark/>
          </w:tcPr>
          <w:p w14:paraId="15DC7216" w14:textId="436E73A3"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474.624.833,00</w:t>
            </w:r>
          </w:p>
        </w:tc>
      </w:tr>
      <w:tr w:rsidR="00500488" w:rsidRPr="00624B0C" w14:paraId="4B5FA5F2" w14:textId="77777777" w:rsidTr="00930742">
        <w:trPr>
          <w:trHeight w:val="369"/>
        </w:trPr>
        <w:tc>
          <w:tcPr>
            <w:tcW w:w="3000" w:type="dxa"/>
            <w:shd w:val="clear" w:color="auto" w:fill="auto"/>
            <w:noWrap/>
            <w:vAlign w:val="center"/>
            <w:hideMark/>
          </w:tcPr>
          <w:p w14:paraId="4960E2BF"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2.1.1.01.02.001_2.0</w:t>
            </w:r>
          </w:p>
        </w:tc>
        <w:tc>
          <w:tcPr>
            <w:tcW w:w="4416" w:type="dxa"/>
            <w:shd w:val="clear" w:color="auto" w:fill="auto"/>
            <w:vAlign w:val="center"/>
            <w:hideMark/>
          </w:tcPr>
          <w:p w14:paraId="24E796F9"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a la seguridad social en pensiones</w:t>
            </w:r>
          </w:p>
        </w:tc>
        <w:tc>
          <w:tcPr>
            <w:tcW w:w="1809" w:type="dxa"/>
            <w:shd w:val="clear" w:color="auto" w:fill="auto"/>
            <w:vAlign w:val="center"/>
            <w:hideMark/>
          </w:tcPr>
          <w:p w14:paraId="6397A346"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136.705.612,00</w:t>
            </w:r>
          </w:p>
        </w:tc>
      </w:tr>
      <w:tr w:rsidR="00500488" w:rsidRPr="00624B0C" w14:paraId="2D3F10A2" w14:textId="77777777" w:rsidTr="00930742">
        <w:trPr>
          <w:trHeight w:val="377"/>
        </w:trPr>
        <w:tc>
          <w:tcPr>
            <w:tcW w:w="3000" w:type="dxa"/>
            <w:shd w:val="clear" w:color="auto" w:fill="auto"/>
            <w:noWrap/>
            <w:vAlign w:val="center"/>
            <w:hideMark/>
          </w:tcPr>
          <w:p w14:paraId="2F6E15DF"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2.1.1.01.02.002_2.0</w:t>
            </w:r>
          </w:p>
        </w:tc>
        <w:tc>
          <w:tcPr>
            <w:tcW w:w="4416" w:type="dxa"/>
            <w:shd w:val="clear" w:color="auto" w:fill="auto"/>
            <w:vAlign w:val="center"/>
            <w:hideMark/>
          </w:tcPr>
          <w:p w14:paraId="2D49E78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a la seguridad social en salud</w:t>
            </w:r>
          </w:p>
        </w:tc>
        <w:tc>
          <w:tcPr>
            <w:tcW w:w="1809" w:type="dxa"/>
            <w:shd w:val="clear" w:color="auto" w:fill="auto"/>
            <w:vAlign w:val="center"/>
            <w:hideMark/>
          </w:tcPr>
          <w:p w14:paraId="0742EB07"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98.198.153,00</w:t>
            </w:r>
          </w:p>
        </w:tc>
      </w:tr>
      <w:tr w:rsidR="00500488" w:rsidRPr="00624B0C" w14:paraId="58D61DEE" w14:textId="77777777" w:rsidTr="00624B0C">
        <w:trPr>
          <w:trHeight w:val="315"/>
        </w:trPr>
        <w:tc>
          <w:tcPr>
            <w:tcW w:w="3000" w:type="dxa"/>
            <w:shd w:val="clear" w:color="auto" w:fill="auto"/>
            <w:noWrap/>
            <w:vAlign w:val="center"/>
            <w:hideMark/>
          </w:tcPr>
          <w:p w14:paraId="676DED51"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2.1.1.01.02.003_2.0</w:t>
            </w:r>
          </w:p>
        </w:tc>
        <w:tc>
          <w:tcPr>
            <w:tcW w:w="4416" w:type="dxa"/>
            <w:shd w:val="clear" w:color="auto" w:fill="auto"/>
            <w:vAlign w:val="center"/>
            <w:hideMark/>
          </w:tcPr>
          <w:p w14:paraId="7F362DCA"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de cesantías</w:t>
            </w:r>
          </w:p>
        </w:tc>
        <w:tc>
          <w:tcPr>
            <w:tcW w:w="1809" w:type="dxa"/>
            <w:shd w:val="clear" w:color="auto" w:fill="auto"/>
            <w:vAlign w:val="center"/>
            <w:hideMark/>
          </w:tcPr>
          <w:p w14:paraId="5C8797C4"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130.478.701,00</w:t>
            </w:r>
          </w:p>
        </w:tc>
      </w:tr>
      <w:tr w:rsidR="00500488" w:rsidRPr="00624B0C" w14:paraId="42FA2563" w14:textId="77777777" w:rsidTr="00930742">
        <w:trPr>
          <w:trHeight w:val="333"/>
        </w:trPr>
        <w:tc>
          <w:tcPr>
            <w:tcW w:w="3000" w:type="dxa"/>
            <w:shd w:val="clear" w:color="auto" w:fill="auto"/>
            <w:noWrap/>
            <w:vAlign w:val="center"/>
            <w:hideMark/>
          </w:tcPr>
          <w:p w14:paraId="29472A99"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2.1.1.01.02.004_2.0</w:t>
            </w:r>
          </w:p>
        </w:tc>
        <w:tc>
          <w:tcPr>
            <w:tcW w:w="4416" w:type="dxa"/>
            <w:shd w:val="clear" w:color="auto" w:fill="auto"/>
            <w:vAlign w:val="center"/>
            <w:hideMark/>
          </w:tcPr>
          <w:p w14:paraId="2A3A0214"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a cajas de compensación familiar</w:t>
            </w:r>
          </w:p>
        </w:tc>
        <w:tc>
          <w:tcPr>
            <w:tcW w:w="1809" w:type="dxa"/>
            <w:shd w:val="clear" w:color="auto" w:fill="auto"/>
            <w:vAlign w:val="center"/>
            <w:hideMark/>
          </w:tcPr>
          <w:p w14:paraId="0E6E9295"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45.568.537,00</w:t>
            </w:r>
          </w:p>
        </w:tc>
      </w:tr>
      <w:tr w:rsidR="00500488" w:rsidRPr="00624B0C" w14:paraId="4A5024A8" w14:textId="77777777" w:rsidTr="00624B0C">
        <w:trPr>
          <w:trHeight w:val="555"/>
        </w:trPr>
        <w:tc>
          <w:tcPr>
            <w:tcW w:w="3000" w:type="dxa"/>
            <w:shd w:val="clear" w:color="auto" w:fill="auto"/>
            <w:noWrap/>
            <w:vAlign w:val="center"/>
            <w:hideMark/>
          </w:tcPr>
          <w:p w14:paraId="117916D7"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2.1.1.01.02.005_2.0</w:t>
            </w:r>
          </w:p>
        </w:tc>
        <w:tc>
          <w:tcPr>
            <w:tcW w:w="4416" w:type="dxa"/>
            <w:shd w:val="clear" w:color="auto" w:fill="auto"/>
            <w:vAlign w:val="center"/>
            <w:hideMark/>
          </w:tcPr>
          <w:p w14:paraId="6D6E01B5"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generales al sistema de riesgos laborales</w:t>
            </w:r>
          </w:p>
        </w:tc>
        <w:tc>
          <w:tcPr>
            <w:tcW w:w="1809" w:type="dxa"/>
            <w:shd w:val="clear" w:color="auto" w:fill="auto"/>
            <w:vAlign w:val="center"/>
            <w:hideMark/>
          </w:tcPr>
          <w:p w14:paraId="30446129"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5.946.694,00</w:t>
            </w:r>
          </w:p>
        </w:tc>
      </w:tr>
      <w:tr w:rsidR="00500488" w:rsidRPr="00624B0C" w14:paraId="0FDD797B" w14:textId="77777777" w:rsidTr="00624B0C">
        <w:trPr>
          <w:trHeight w:val="315"/>
        </w:trPr>
        <w:tc>
          <w:tcPr>
            <w:tcW w:w="3000" w:type="dxa"/>
            <w:shd w:val="clear" w:color="auto" w:fill="auto"/>
            <w:noWrap/>
            <w:vAlign w:val="center"/>
            <w:hideMark/>
          </w:tcPr>
          <w:p w14:paraId="7F9B14CC"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2.1.1.01.02.006_2.0</w:t>
            </w:r>
          </w:p>
        </w:tc>
        <w:tc>
          <w:tcPr>
            <w:tcW w:w="4416" w:type="dxa"/>
            <w:shd w:val="clear" w:color="auto" w:fill="auto"/>
            <w:vAlign w:val="center"/>
            <w:hideMark/>
          </w:tcPr>
          <w:p w14:paraId="7B79D92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al ICBF</w:t>
            </w:r>
          </w:p>
        </w:tc>
        <w:tc>
          <w:tcPr>
            <w:tcW w:w="1809" w:type="dxa"/>
            <w:shd w:val="clear" w:color="auto" w:fill="auto"/>
            <w:vAlign w:val="center"/>
            <w:hideMark/>
          </w:tcPr>
          <w:p w14:paraId="0C8CC7E6"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34.176.403,00</w:t>
            </w:r>
          </w:p>
        </w:tc>
      </w:tr>
      <w:tr w:rsidR="00500488" w:rsidRPr="00624B0C" w14:paraId="64859633" w14:textId="77777777" w:rsidTr="00624B0C">
        <w:trPr>
          <w:trHeight w:val="315"/>
        </w:trPr>
        <w:tc>
          <w:tcPr>
            <w:tcW w:w="3000" w:type="dxa"/>
            <w:shd w:val="clear" w:color="auto" w:fill="auto"/>
            <w:noWrap/>
            <w:vAlign w:val="center"/>
            <w:hideMark/>
          </w:tcPr>
          <w:p w14:paraId="3E8A1CA1"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2.1.1.01.02.007_2.0</w:t>
            </w:r>
          </w:p>
        </w:tc>
        <w:tc>
          <w:tcPr>
            <w:tcW w:w="4416" w:type="dxa"/>
            <w:shd w:val="clear" w:color="auto" w:fill="auto"/>
            <w:vAlign w:val="center"/>
            <w:hideMark/>
          </w:tcPr>
          <w:p w14:paraId="5379282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al SENA</w:t>
            </w:r>
          </w:p>
        </w:tc>
        <w:tc>
          <w:tcPr>
            <w:tcW w:w="1809" w:type="dxa"/>
            <w:shd w:val="clear" w:color="auto" w:fill="auto"/>
            <w:vAlign w:val="center"/>
            <w:hideMark/>
          </w:tcPr>
          <w:p w14:paraId="6A053315"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5.696.067,00</w:t>
            </w:r>
          </w:p>
        </w:tc>
      </w:tr>
      <w:tr w:rsidR="00500488" w:rsidRPr="00624B0C" w14:paraId="2564EA1A" w14:textId="77777777" w:rsidTr="00624B0C">
        <w:trPr>
          <w:trHeight w:val="315"/>
        </w:trPr>
        <w:tc>
          <w:tcPr>
            <w:tcW w:w="3000" w:type="dxa"/>
            <w:shd w:val="clear" w:color="auto" w:fill="auto"/>
            <w:noWrap/>
            <w:vAlign w:val="center"/>
            <w:hideMark/>
          </w:tcPr>
          <w:p w14:paraId="73E0201B"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2.1.1.01.02.008_2.0</w:t>
            </w:r>
          </w:p>
        </w:tc>
        <w:tc>
          <w:tcPr>
            <w:tcW w:w="4416" w:type="dxa"/>
            <w:shd w:val="clear" w:color="auto" w:fill="auto"/>
            <w:vAlign w:val="center"/>
            <w:hideMark/>
          </w:tcPr>
          <w:p w14:paraId="783C9621"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a la ESAP</w:t>
            </w:r>
          </w:p>
        </w:tc>
        <w:tc>
          <w:tcPr>
            <w:tcW w:w="1809" w:type="dxa"/>
            <w:shd w:val="clear" w:color="auto" w:fill="auto"/>
            <w:vAlign w:val="center"/>
            <w:hideMark/>
          </w:tcPr>
          <w:p w14:paraId="4758669A"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5.696.067,00</w:t>
            </w:r>
          </w:p>
        </w:tc>
      </w:tr>
      <w:tr w:rsidR="00500488" w:rsidRPr="00624B0C" w14:paraId="626D31B6" w14:textId="77777777" w:rsidTr="00624B0C">
        <w:trPr>
          <w:trHeight w:val="555"/>
        </w:trPr>
        <w:tc>
          <w:tcPr>
            <w:tcW w:w="3000" w:type="dxa"/>
            <w:shd w:val="clear" w:color="auto" w:fill="auto"/>
            <w:noWrap/>
            <w:vAlign w:val="center"/>
            <w:hideMark/>
          </w:tcPr>
          <w:p w14:paraId="2B75BE37"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2.1.1.01.02.009_2.0</w:t>
            </w:r>
          </w:p>
        </w:tc>
        <w:tc>
          <w:tcPr>
            <w:tcW w:w="4416" w:type="dxa"/>
            <w:shd w:val="clear" w:color="auto" w:fill="auto"/>
            <w:vAlign w:val="center"/>
            <w:hideMark/>
          </w:tcPr>
          <w:p w14:paraId="5F0F047E"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a escuelas industriales e institutos técnicos</w:t>
            </w:r>
          </w:p>
        </w:tc>
        <w:tc>
          <w:tcPr>
            <w:tcW w:w="1809" w:type="dxa"/>
            <w:shd w:val="clear" w:color="auto" w:fill="auto"/>
            <w:vAlign w:val="center"/>
            <w:hideMark/>
          </w:tcPr>
          <w:p w14:paraId="5E2C3EAC"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12.158.599,00</w:t>
            </w:r>
          </w:p>
        </w:tc>
      </w:tr>
      <w:tr w:rsidR="00500488" w:rsidRPr="00624B0C" w14:paraId="113BDD8D" w14:textId="77777777" w:rsidTr="00624B0C">
        <w:trPr>
          <w:trHeight w:val="525"/>
        </w:trPr>
        <w:tc>
          <w:tcPr>
            <w:tcW w:w="3000" w:type="dxa"/>
            <w:shd w:val="clear" w:color="auto" w:fill="auto"/>
            <w:noWrap/>
            <w:vAlign w:val="center"/>
            <w:hideMark/>
          </w:tcPr>
          <w:p w14:paraId="1218FC2B"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2.1.1.01.03</w:t>
            </w:r>
          </w:p>
        </w:tc>
        <w:tc>
          <w:tcPr>
            <w:tcW w:w="4416" w:type="dxa"/>
            <w:shd w:val="clear" w:color="auto" w:fill="auto"/>
            <w:vAlign w:val="center"/>
            <w:hideMark/>
          </w:tcPr>
          <w:p w14:paraId="638ECA6C"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Remuneraciones no constitutivas de factor salarial</w:t>
            </w:r>
          </w:p>
        </w:tc>
        <w:tc>
          <w:tcPr>
            <w:tcW w:w="1809" w:type="dxa"/>
            <w:shd w:val="clear" w:color="auto" w:fill="auto"/>
            <w:vAlign w:val="center"/>
            <w:hideMark/>
          </w:tcPr>
          <w:p w14:paraId="77F8720A" w14:textId="7F571817"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135.419.739,00</w:t>
            </w:r>
          </w:p>
        </w:tc>
      </w:tr>
      <w:tr w:rsidR="00500488" w:rsidRPr="00624B0C" w14:paraId="4755A819" w14:textId="77777777" w:rsidTr="00624B0C">
        <w:trPr>
          <w:trHeight w:val="315"/>
        </w:trPr>
        <w:tc>
          <w:tcPr>
            <w:tcW w:w="3000" w:type="dxa"/>
            <w:shd w:val="clear" w:color="auto" w:fill="auto"/>
            <w:noWrap/>
            <w:vAlign w:val="center"/>
            <w:hideMark/>
          </w:tcPr>
          <w:p w14:paraId="40AF1DB3"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2.1.1.01.03.001</w:t>
            </w:r>
          </w:p>
        </w:tc>
        <w:tc>
          <w:tcPr>
            <w:tcW w:w="4416" w:type="dxa"/>
            <w:shd w:val="clear" w:color="auto" w:fill="auto"/>
            <w:vAlign w:val="center"/>
            <w:hideMark/>
          </w:tcPr>
          <w:p w14:paraId="19132DB4"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Prestaciones sociales</w:t>
            </w:r>
          </w:p>
        </w:tc>
        <w:tc>
          <w:tcPr>
            <w:tcW w:w="1809" w:type="dxa"/>
            <w:shd w:val="clear" w:color="auto" w:fill="auto"/>
            <w:vAlign w:val="center"/>
            <w:hideMark/>
          </w:tcPr>
          <w:p w14:paraId="0FCD056C" w14:textId="4B442F6E"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83.286.621,00</w:t>
            </w:r>
          </w:p>
        </w:tc>
      </w:tr>
      <w:tr w:rsidR="00500488" w:rsidRPr="00624B0C" w14:paraId="36F7DA2A" w14:textId="77777777" w:rsidTr="00930742">
        <w:trPr>
          <w:trHeight w:val="163"/>
        </w:trPr>
        <w:tc>
          <w:tcPr>
            <w:tcW w:w="3000" w:type="dxa"/>
            <w:shd w:val="clear" w:color="auto" w:fill="auto"/>
            <w:noWrap/>
            <w:vAlign w:val="center"/>
            <w:hideMark/>
          </w:tcPr>
          <w:p w14:paraId="3C1E92D6"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2.1.1.01.03.001.01_2.0</w:t>
            </w:r>
          </w:p>
        </w:tc>
        <w:tc>
          <w:tcPr>
            <w:tcW w:w="4416" w:type="dxa"/>
            <w:shd w:val="clear" w:color="auto" w:fill="auto"/>
            <w:vAlign w:val="center"/>
            <w:hideMark/>
          </w:tcPr>
          <w:p w14:paraId="7BF3E7B7"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Vacaciones</w:t>
            </w:r>
          </w:p>
        </w:tc>
        <w:tc>
          <w:tcPr>
            <w:tcW w:w="1809" w:type="dxa"/>
            <w:shd w:val="clear" w:color="auto" w:fill="auto"/>
            <w:vAlign w:val="center"/>
            <w:hideMark/>
          </w:tcPr>
          <w:p w14:paraId="570D5EBA"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38.173.034,50</w:t>
            </w:r>
          </w:p>
        </w:tc>
      </w:tr>
      <w:tr w:rsidR="00500488" w:rsidRPr="00624B0C" w14:paraId="653A0E97" w14:textId="77777777" w:rsidTr="00930742">
        <w:trPr>
          <w:trHeight w:val="268"/>
        </w:trPr>
        <w:tc>
          <w:tcPr>
            <w:tcW w:w="3000" w:type="dxa"/>
            <w:shd w:val="clear" w:color="auto" w:fill="auto"/>
            <w:noWrap/>
            <w:vAlign w:val="center"/>
            <w:hideMark/>
          </w:tcPr>
          <w:p w14:paraId="5D7959DE"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2.1.1.01.03.001.02_2.0</w:t>
            </w:r>
          </w:p>
        </w:tc>
        <w:tc>
          <w:tcPr>
            <w:tcW w:w="4416" w:type="dxa"/>
            <w:shd w:val="clear" w:color="auto" w:fill="auto"/>
            <w:vAlign w:val="center"/>
            <w:hideMark/>
          </w:tcPr>
          <w:p w14:paraId="137986F9"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Indemnización por vacaciones</w:t>
            </w:r>
          </w:p>
        </w:tc>
        <w:tc>
          <w:tcPr>
            <w:tcW w:w="1809" w:type="dxa"/>
            <w:shd w:val="clear" w:color="auto" w:fill="auto"/>
            <w:vAlign w:val="center"/>
            <w:hideMark/>
          </w:tcPr>
          <w:p w14:paraId="383BB275"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38.173.034,50</w:t>
            </w:r>
          </w:p>
        </w:tc>
      </w:tr>
      <w:tr w:rsidR="00500488" w:rsidRPr="00624B0C" w14:paraId="5D8BE77B" w14:textId="77777777" w:rsidTr="00930742">
        <w:trPr>
          <w:trHeight w:val="271"/>
        </w:trPr>
        <w:tc>
          <w:tcPr>
            <w:tcW w:w="3000" w:type="dxa"/>
            <w:shd w:val="clear" w:color="auto" w:fill="auto"/>
            <w:noWrap/>
            <w:vAlign w:val="center"/>
            <w:hideMark/>
          </w:tcPr>
          <w:p w14:paraId="7F4E99C2"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2.1.1.01.03.001.03_2.0</w:t>
            </w:r>
          </w:p>
        </w:tc>
        <w:tc>
          <w:tcPr>
            <w:tcW w:w="4416" w:type="dxa"/>
            <w:shd w:val="clear" w:color="auto" w:fill="auto"/>
            <w:vAlign w:val="center"/>
            <w:hideMark/>
          </w:tcPr>
          <w:p w14:paraId="056D9EB1"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Bonificación especial de recreación</w:t>
            </w:r>
          </w:p>
        </w:tc>
        <w:tc>
          <w:tcPr>
            <w:tcW w:w="1809" w:type="dxa"/>
            <w:shd w:val="clear" w:color="auto" w:fill="auto"/>
            <w:vAlign w:val="center"/>
            <w:hideMark/>
          </w:tcPr>
          <w:p w14:paraId="596D9F7A"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6.940.552,00</w:t>
            </w:r>
          </w:p>
        </w:tc>
      </w:tr>
      <w:tr w:rsidR="00500488" w:rsidRPr="00624B0C" w14:paraId="27D7F89C" w14:textId="77777777" w:rsidTr="00930742">
        <w:trPr>
          <w:trHeight w:val="553"/>
        </w:trPr>
        <w:tc>
          <w:tcPr>
            <w:tcW w:w="3000" w:type="dxa"/>
            <w:shd w:val="clear" w:color="auto" w:fill="auto"/>
            <w:noWrap/>
            <w:vAlign w:val="center"/>
            <w:hideMark/>
          </w:tcPr>
          <w:p w14:paraId="5B3C438E"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2.1.1.01.03.003</w:t>
            </w:r>
          </w:p>
        </w:tc>
        <w:tc>
          <w:tcPr>
            <w:tcW w:w="4416" w:type="dxa"/>
            <w:shd w:val="clear" w:color="auto" w:fill="auto"/>
            <w:vAlign w:val="center"/>
            <w:hideMark/>
          </w:tcPr>
          <w:p w14:paraId="31F891AD"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Bonificación de dirección para gobernadores y alcaldes</w:t>
            </w:r>
          </w:p>
        </w:tc>
        <w:tc>
          <w:tcPr>
            <w:tcW w:w="1809" w:type="dxa"/>
            <w:shd w:val="clear" w:color="auto" w:fill="auto"/>
            <w:vAlign w:val="center"/>
            <w:hideMark/>
          </w:tcPr>
          <w:p w14:paraId="27F973B0" w14:textId="11DC5938"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43.901.573,00</w:t>
            </w:r>
          </w:p>
        </w:tc>
      </w:tr>
      <w:tr w:rsidR="00500488" w:rsidRPr="00624B0C" w14:paraId="61E14EF1" w14:textId="77777777" w:rsidTr="00624B0C">
        <w:trPr>
          <w:trHeight w:val="555"/>
        </w:trPr>
        <w:tc>
          <w:tcPr>
            <w:tcW w:w="3000" w:type="dxa"/>
            <w:shd w:val="clear" w:color="auto" w:fill="auto"/>
            <w:noWrap/>
            <w:vAlign w:val="center"/>
            <w:hideMark/>
          </w:tcPr>
          <w:p w14:paraId="2369521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2.1.1.01.03.003_2.0</w:t>
            </w:r>
          </w:p>
        </w:tc>
        <w:tc>
          <w:tcPr>
            <w:tcW w:w="4416" w:type="dxa"/>
            <w:shd w:val="clear" w:color="auto" w:fill="auto"/>
            <w:vAlign w:val="center"/>
            <w:hideMark/>
          </w:tcPr>
          <w:p w14:paraId="1A7DFE0A"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Bonificación de dirección para gobernadores y alcaldes</w:t>
            </w:r>
          </w:p>
        </w:tc>
        <w:tc>
          <w:tcPr>
            <w:tcW w:w="1809" w:type="dxa"/>
            <w:shd w:val="clear" w:color="auto" w:fill="auto"/>
            <w:vAlign w:val="center"/>
            <w:hideMark/>
          </w:tcPr>
          <w:p w14:paraId="6E879162"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43.901.573,00</w:t>
            </w:r>
          </w:p>
        </w:tc>
      </w:tr>
      <w:tr w:rsidR="00500488" w:rsidRPr="00624B0C" w14:paraId="42C4F205" w14:textId="77777777" w:rsidTr="00624B0C">
        <w:trPr>
          <w:trHeight w:val="525"/>
        </w:trPr>
        <w:tc>
          <w:tcPr>
            <w:tcW w:w="3000" w:type="dxa"/>
            <w:shd w:val="clear" w:color="auto" w:fill="auto"/>
            <w:vAlign w:val="center"/>
            <w:hideMark/>
          </w:tcPr>
          <w:p w14:paraId="1B9E5496"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lastRenderedPageBreak/>
              <w:t>2.1.1.01.03.004</w:t>
            </w:r>
          </w:p>
        </w:tc>
        <w:tc>
          <w:tcPr>
            <w:tcW w:w="4416" w:type="dxa"/>
            <w:shd w:val="clear" w:color="auto" w:fill="auto"/>
            <w:vAlign w:val="center"/>
            <w:hideMark/>
          </w:tcPr>
          <w:p w14:paraId="241FBA96"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Bonificación de gestión territorial para alcaldes</w:t>
            </w:r>
          </w:p>
        </w:tc>
        <w:tc>
          <w:tcPr>
            <w:tcW w:w="1809" w:type="dxa"/>
            <w:shd w:val="clear" w:color="auto" w:fill="auto"/>
            <w:vAlign w:val="center"/>
            <w:hideMark/>
          </w:tcPr>
          <w:p w14:paraId="7045D9E4" w14:textId="4D576D0B"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8.231.545,00</w:t>
            </w:r>
          </w:p>
        </w:tc>
      </w:tr>
      <w:tr w:rsidR="00500488" w:rsidRPr="00624B0C" w14:paraId="53AF3B3A" w14:textId="77777777" w:rsidTr="00930742">
        <w:trPr>
          <w:trHeight w:val="367"/>
        </w:trPr>
        <w:tc>
          <w:tcPr>
            <w:tcW w:w="3000" w:type="dxa"/>
            <w:shd w:val="clear" w:color="auto" w:fill="auto"/>
            <w:noWrap/>
            <w:vAlign w:val="center"/>
            <w:hideMark/>
          </w:tcPr>
          <w:p w14:paraId="18857CC4"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2.1.1.01.03.004_2.0</w:t>
            </w:r>
          </w:p>
        </w:tc>
        <w:tc>
          <w:tcPr>
            <w:tcW w:w="4416" w:type="dxa"/>
            <w:shd w:val="clear" w:color="auto" w:fill="auto"/>
            <w:vAlign w:val="center"/>
            <w:hideMark/>
          </w:tcPr>
          <w:p w14:paraId="5410219A"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Bonificación de gestión territorial para alcaldes</w:t>
            </w:r>
          </w:p>
        </w:tc>
        <w:tc>
          <w:tcPr>
            <w:tcW w:w="1809" w:type="dxa"/>
            <w:shd w:val="clear" w:color="auto" w:fill="auto"/>
            <w:vAlign w:val="center"/>
            <w:hideMark/>
          </w:tcPr>
          <w:p w14:paraId="09E5E5D8"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8.231.545,00</w:t>
            </w:r>
          </w:p>
        </w:tc>
      </w:tr>
      <w:tr w:rsidR="00500488" w:rsidRPr="00624B0C" w14:paraId="52E2AD43" w14:textId="77777777" w:rsidTr="00930742">
        <w:trPr>
          <w:trHeight w:val="361"/>
        </w:trPr>
        <w:tc>
          <w:tcPr>
            <w:tcW w:w="3000" w:type="dxa"/>
            <w:shd w:val="clear" w:color="auto" w:fill="auto"/>
            <w:noWrap/>
            <w:vAlign w:val="center"/>
            <w:hideMark/>
          </w:tcPr>
          <w:p w14:paraId="047FFCE9"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2.1.1.02</w:t>
            </w:r>
          </w:p>
        </w:tc>
        <w:tc>
          <w:tcPr>
            <w:tcW w:w="4416" w:type="dxa"/>
            <w:shd w:val="clear" w:color="auto" w:fill="auto"/>
            <w:vAlign w:val="center"/>
            <w:hideMark/>
          </w:tcPr>
          <w:p w14:paraId="3D162C25"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Personal supernumerario y planta temporal</w:t>
            </w:r>
          </w:p>
        </w:tc>
        <w:tc>
          <w:tcPr>
            <w:tcW w:w="1809" w:type="dxa"/>
            <w:shd w:val="clear" w:color="auto" w:fill="auto"/>
            <w:vAlign w:val="center"/>
            <w:hideMark/>
          </w:tcPr>
          <w:p w14:paraId="16A85572" w14:textId="2DFF2593"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12.073.488,00</w:t>
            </w:r>
          </w:p>
        </w:tc>
      </w:tr>
      <w:tr w:rsidR="00500488" w:rsidRPr="00624B0C" w14:paraId="36819972" w14:textId="77777777" w:rsidTr="00930742">
        <w:trPr>
          <w:trHeight w:val="255"/>
        </w:trPr>
        <w:tc>
          <w:tcPr>
            <w:tcW w:w="3000" w:type="dxa"/>
            <w:shd w:val="clear" w:color="auto" w:fill="auto"/>
            <w:noWrap/>
            <w:vAlign w:val="center"/>
            <w:hideMark/>
          </w:tcPr>
          <w:p w14:paraId="5D1DBBAE"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2.1.1.02.01</w:t>
            </w:r>
          </w:p>
        </w:tc>
        <w:tc>
          <w:tcPr>
            <w:tcW w:w="4416" w:type="dxa"/>
            <w:shd w:val="clear" w:color="auto" w:fill="auto"/>
            <w:vAlign w:val="center"/>
            <w:hideMark/>
          </w:tcPr>
          <w:p w14:paraId="58B5E1F8"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Factores constitutivos de salario</w:t>
            </w:r>
          </w:p>
        </w:tc>
        <w:tc>
          <w:tcPr>
            <w:tcW w:w="1809" w:type="dxa"/>
            <w:shd w:val="clear" w:color="auto" w:fill="auto"/>
            <w:vAlign w:val="center"/>
            <w:hideMark/>
          </w:tcPr>
          <w:p w14:paraId="54AAC62D" w14:textId="3051456E"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12.073.488,00</w:t>
            </w:r>
          </w:p>
        </w:tc>
      </w:tr>
      <w:tr w:rsidR="00500488" w:rsidRPr="00624B0C" w14:paraId="428861B8" w14:textId="77777777" w:rsidTr="00624B0C">
        <w:trPr>
          <w:trHeight w:val="315"/>
        </w:trPr>
        <w:tc>
          <w:tcPr>
            <w:tcW w:w="3000" w:type="dxa"/>
            <w:shd w:val="clear" w:color="auto" w:fill="auto"/>
            <w:noWrap/>
            <w:vAlign w:val="center"/>
            <w:hideMark/>
          </w:tcPr>
          <w:p w14:paraId="24E86FE0"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2.1.1.02.01.001</w:t>
            </w:r>
          </w:p>
        </w:tc>
        <w:tc>
          <w:tcPr>
            <w:tcW w:w="4416" w:type="dxa"/>
            <w:shd w:val="clear" w:color="auto" w:fill="auto"/>
            <w:vAlign w:val="center"/>
            <w:hideMark/>
          </w:tcPr>
          <w:p w14:paraId="0418A677"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Factores salariales comunes</w:t>
            </w:r>
          </w:p>
        </w:tc>
        <w:tc>
          <w:tcPr>
            <w:tcW w:w="1809" w:type="dxa"/>
            <w:shd w:val="clear" w:color="auto" w:fill="auto"/>
            <w:vAlign w:val="center"/>
            <w:hideMark/>
          </w:tcPr>
          <w:p w14:paraId="40B6DEA6" w14:textId="42144DFD"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8.471.030,00</w:t>
            </w:r>
          </w:p>
        </w:tc>
      </w:tr>
      <w:tr w:rsidR="00500488" w:rsidRPr="00624B0C" w14:paraId="6AAB5AA7" w14:textId="77777777" w:rsidTr="00624B0C">
        <w:trPr>
          <w:trHeight w:val="315"/>
        </w:trPr>
        <w:tc>
          <w:tcPr>
            <w:tcW w:w="3000" w:type="dxa"/>
            <w:shd w:val="clear" w:color="auto" w:fill="auto"/>
            <w:noWrap/>
            <w:vAlign w:val="center"/>
            <w:hideMark/>
          </w:tcPr>
          <w:p w14:paraId="05199A67"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2.1.1.02.01.001.01_2.0</w:t>
            </w:r>
          </w:p>
        </w:tc>
        <w:tc>
          <w:tcPr>
            <w:tcW w:w="4416" w:type="dxa"/>
            <w:shd w:val="clear" w:color="auto" w:fill="auto"/>
            <w:vAlign w:val="center"/>
            <w:hideMark/>
          </w:tcPr>
          <w:p w14:paraId="42450AA1"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Sueldo básico</w:t>
            </w:r>
          </w:p>
        </w:tc>
        <w:tc>
          <w:tcPr>
            <w:tcW w:w="1809" w:type="dxa"/>
            <w:shd w:val="clear" w:color="auto" w:fill="auto"/>
            <w:vAlign w:val="center"/>
            <w:hideMark/>
          </w:tcPr>
          <w:p w14:paraId="6DB59894"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7.072.996,00</w:t>
            </w:r>
          </w:p>
        </w:tc>
      </w:tr>
      <w:tr w:rsidR="00500488" w:rsidRPr="00624B0C" w14:paraId="3E6A4D73" w14:textId="77777777" w:rsidTr="00624B0C">
        <w:trPr>
          <w:trHeight w:val="315"/>
        </w:trPr>
        <w:tc>
          <w:tcPr>
            <w:tcW w:w="3000" w:type="dxa"/>
            <w:shd w:val="clear" w:color="auto" w:fill="auto"/>
            <w:noWrap/>
            <w:vAlign w:val="center"/>
            <w:hideMark/>
          </w:tcPr>
          <w:p w14:paraId="4AC1A04B"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2.1.1.02.01.001.06_2.0</w:t>
            </w:r>
          </w:p>
        </w:tc>
        <w:tc>
          <w:tcPr>
            <w:tcW w:w="4416" w:type="dxa"/>
            <w:shd w:val="clear" w:color="auto" w:fill="auto"/>
            <w:vAlign w:val="center"/>
            <w:hideMark/>
          </w:tcPr>
          <w:p w14:paraId="012F3F1B"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Prima de servicio</w:t>
            </w:r>
          </w:p>
        </w:tc>
        <w:tc>
          <w:tcPr>
            <w:tcW w:w="1809" w:type="dxa"/>
            <w:shd w:val="clear" w:color="auto" w:fill="auto"/>
            <w:vAlign w:val="center"/>
            <w:hideMark/>
          </w:tcPr>
          <w:p w14:paraId="0C94AAD4"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302.894,00</w:t>
            </w:r>
          </w:p>
        </w:tc>
      </w:tr>
      <w:tr w:rsidR="00500488" w:rsidRPr="00624B0C" w14:paraId="2FB0E5FE" w14:textId="77777777" w:rsidTr="00930742">
        <w:trPr>
          <w:trHeight w:val="305"/>
        </w:trPr>
        <w:tc>
          <w:tcPr>
            <w:tcW w:w="3000" w:type="dxa"/>
            <w:shd w:val="clear" w:color="auto" w:fill="auto"/>
            <w:noWrap/>
            <w:vAlign w:val="center"/>
            <w:hideMark/>
          </w:tcPr>
          <w:p w14:paraId="0F2A103B"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2.1.1.02.01.001.07_2.0</w:t>
            </w:r>
          </w:p>
        </w:tc>
        <w:tc>
          <w:tcPr>
            <w:tcW w:w="4416" w:type="dxa"/>
            <w:shd w:val="clear" w:color="auto" w:fill="auto"/>
            <w:vAlign w:val="center"/>
            <w:hideMark/>
          </w:tcPr>
          <w:p w14:paraId="5BBD6253"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Bonificación por servicios prestados</w:t>
            </w:r>
          </w:p>
        </w:tc>
        <w:tc>
          <w:tcPr>
            <w:tcW w:w="1809" w:type="dxa"/>
            <w:shd w:val="clear" w:color="auto" w:fill="auto"/>
            <w:vAlign w:val="center"/>
            <w:hideMark/>
          </w:tcPr>
          <w:p w14:paraId="0B720184"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196.472,00</w:t>
            </w:r>
          </w:p>
        </w:tc>
      </w:tr>
      <w:tr w:rsidR="00500488" w:rsidRPr="00624B0C" w14:paraId="7B41885D" w14:textId="77777777" w:rsidTr="00624B0C">
        <w:trPr>
          <w:trHeight w:val="315"/>
        </w:trPr>
        <w:tc>
          <w:tcPr>
            <w:tcW w:w="3000" w:type="dxa"/>
            <w:shd w:val="clear" w:color="auto" w:fill="auto"/>
            <w:noWrap/>
            <w:vAlign w:val="center"/>
            <w:hideMark/>
          </w:tcPr>
          <w:p w14:paraId="30740E3A"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2.1.1.02.01.001.08</w:t>
            </w:r>
          </w:p>
        </w:tc>
        <w:tc>
          <w:tcPr>
            <w:tcW w:w="4416" w:type="dxa"/>
            <w:shd w:val="clear" w:color="auto" w:fill="auto"/>
            <w:vAlign w:val="center"/>
            <w:hideMark/>
          </w:tcPr>
          <w:p w14:paraId="6F528F73"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Prestaciones sociales</w:t>
            </w:r>
          </w:p>
        </w:tc>
        <w:tc>
          <w:tcPr>
            <w:tcW w:w="1809" w:type="dxa"/>
            <w:shd w:val="clear" w:color="auto" w:fill="auto"/>
            <w:vAlign w:val="center"/>
            <w:hideMark/>
          </w:tcPr>
          <w:p w14:paraId="4D561A73" w14:textId="2000B7A8"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898.668,00</w:t>
            </w:r>
          </w:p>
        </w:tc>
      </w:tr>
      <w:tr w:rsidR="00500488" w:rsidRPr="00624B0C" w14:paraId="736D0261" w14:textId="77777777" w:rsidTr="00624B0C">
        <w:trPr>
          <w:trHeight w:val="315"/>
        </w:trPr>
        <w:tc>
          <w:tcPr>
            <w:tcW w:w="3000" w:type="dxa"/>
            <w:shd w:val="clear" w:color="auto" w:fill="auto"/>
            <w:noWrap/>
            <w:vAlign w:val="center"/>
            <w:hideMark/>
          </w:tcPr>
          <w:p w14:paraId="1C1948C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2.1.1.02.01.001.08.01_2.0</w:t>
            </w:r>
          </w:p>
        </w:tc>
        <w:tc>
          <w:tcPr>
            <w:tcW w:w="4416" w:type="dxa"/>
            <w:shd w:val="clear" w:color="auto" w:fill="auto"/>
            <w:vAlign w:val="center"/>
            <w:hideMark/>
          </w:tcPr>
          <w:p w14:paraId="1109D0D7"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Prima de navidad</w:t>
            </w:r>
          </w:p>
        </w:tc>
        <w:tc>
          <w:tcPr>
            <w:tcW w:w="1809" w:type="dxa"/>
            <w:shd w:val="clear" w:color="auto" w:fill="auto"/>
            <w:vAlign w:val="center"/>
            <w:hideMark/>
          </w:tcPr>
          <w:p w14:paraId="409D73B7"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600.493,00</w:t>
            </w:r>
          </w:p>
        </w:tc>
      </w:tr>
      <w:tr w:rsidR="00500488" w:rsidRPr="00624B0C" w14:paraId="783D58C4" w14:textId="77777777" w:rsidTr="00624B0C">
        <w:trPr>
          <w:trHeight w:val="315"/>
        </w:trPr>
        <w:tc>
          <w:tcPr>
            <w:tcW w:w="3000" w:type="dxa"/>
            <w:shd w:val="clear" w:color="auto" w:fill="auto"/>
            <w:noWrap/>
            <w:vAlign w:val="center"/>
            <w:hideMark/>
          </w:tcPr>
          <w:p w14:paraId="3801275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2.1.1.02.01.001.08.02_2.0</w:t>
            </w:r>
          </w:p>
        </w:tc>
        <w:tc>
          <w:tcPr>
            <w:tcW w:w="4416" w:type="dxa"/>
            <w:shd w:val="clear" w:color="auto" w:fill="auto"/>
            <w:vAlign w:val="center"/>
            <w:hideMark/>
          </w:tcPr>
          <w:p w14:paraId="1F4F2839"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Prima de vacaciones</w:t>
            </w:r>
          </w:p>
        </w:tc>
        <w:tc>
          <w:tcPr>
            <w:tcW w:w="1809" w:type="dxa"/>
            <w:shd w:val="clear" w:color="auto" w:fill="auto"/>
            <w:vAlign w:val="center"/>
            <w:hideMark/>
          </w:tcPr>
          <w:p w14:paraId="3AC6D099"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298.175,00</w:t>
            </w:r>
          </w:p>
        </w:tc>
      </w:tr>
      <w:tr w:rsidR="00500488" w:rsidRPr="00624B0C" w14:paraId="33644683" w14:textId="77777777" w:rsidTr="00930742">
        <w:trPr>
          <w:trHeight w:val="313"/>
        </w:trPr>
        <w:tc>
          <w:tcPr>
            <w:tcW w:w="3000" w:type="dxa"/>
            <w:shd w:val="clear" w:color="auto" w:fill="auto"/>
            <w:noWrap/>
            <w:vAlign w:val="center"/>
            <w:hideMark/>
          </w:tcPr>
          <w:p w14:paraId="64835994"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2.1.1.02.02</w:t>
            </w:r>
          </w:p>
        </w:tc>
        <w:tc>
          <w:tcPr>
            <w:tcW w:w="4416" w:type="dxa"/>
            <w:shd w:val="clear" w:color="auto" w:fill="auto"/>
            <w:vAlign w:val="center"/>
            <w:hideMark/>
          </w:tcPr>
          <w:p w14:paraId="1E105EB4"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Contribuciones inherentes a la nómina</w:t>
            </w:r>
          </w:p>
        </w:tc>
        <w:tc>
          <w:tcPr>
            <w:tcW w:w="1809" w:type="dxa"/>
            <w:shd w:val="clear" w:color="auto" w:fill="auto"/>
            <w:vAlign w:val="center"/>
            <w:hideMark/>
          </w:tcPr>
          <w:p w14:paraId="750DF45B" w14:textId="56926C37"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2.805.343,00</w:t>
            </w:r>
          </w:p>
        </w:tc>
      </w:tr>
      <w:tr w:rsidR="00500488" w:rsidRPr="00624B0C" w14:paraId="00C257EA" w14:textId="77777777" w:rsidTr="00930742">
        <w:trPr>
          <w:trHeight w:val="349"/>
        </w:trPr>
        <w:tc>
          <w:tcPr>
            <w:tcW w:w="3000" w:type="dxa"/>
            <w:shd w:val="clear" w:color="auto" w:fill="auto"/>
            <w:noWrap/>
            <w:vAlign w:val="center"/>
            <w:hideMark/>
          </w:tcPr>
          <w:p w14:paraId="28F1E862"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2.1.1.02.02.001_2.0</w:t>
            </w:r>
          </w:p>
        </w:tc>
        <w:tc>
          <w:tcPr>
            <w:tcW w:w="4416" w:type="dxa"/>
            <w:shd w:val="clear" w:color="auto" w:fill="auto"/>
            <w:vAlign w:val="center"/>
            <w:hideMark/>
          </w:tcPr>
          <w:p w14:paraId="636CB471"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a la seguridad social en pensiones</w:t>
            </w:r>
          </w:p>
        </w:tc>
        <w:tc>
          <w:tcPr>
            <w:tcW w:w="1809" w:type="dxa"/>
            <w:shd w:val="clear" w:color="auto" w:fill="auto"/>
            <w:vAlign w:val="center"/>
            <w:hideMark/>
          </w:tcPr>
          <w:p w14:paraId="5C533FC5"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848.759,00</w:t>
            </w:r>
          </w:p>
        </w:tc>
      </w:tr>
      <w:tr w:rsidR="00500488" w:rsidRPr="00624B0C" w14:paraId="18AD9CB9" w14:textId="77777777" w:rsidTr="00930742">
        <w:trPr>
          <w:trHeight w:val="357"/>
        </w:trPr>
        <w:tc>
          <w:tcPr>
            <w:tcW w:w="3000" w:type="dxa"/>
            <w:shd w:val="clear" w:color="auto" w:fill="auto"/>
            <w:noWrap/>
            <w:vAlign w:val="center"/>
            <w:hideMark/>
          </w:tcPr>
          <w:p w14:paraId="3AB35C56"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2.1.1.02.02.002_2.0</w:t>
            </w:r>
          </w:p>
        </w:tc>
        <w:tc>
          <w:tcPr>
            <w:tcW w:w="4416" w:type="dxa"/>
            <w:shd w:val="clear" w:color="auto" w:fill="auto"/>
            <w:vAlign w:val="center"/>
            <w:hideMark/>
          </w:tcPr>
          <w:p w14:paraId="0DEA2F2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a la seguridad social en salud</w:t>
            </w:r>
          </w:p>
        </w:tc>
        <w:tc>
          <w:tcPr>
            <w:tcW w:w="1809" w:type="dxa"/>
            <w:shd w:val="clear" w:color="auto" w:fill="auto"/>
            <w:vAlign w:val="center"/>
            <w:hideMark/>
          </w:tcPr>
          <w:p w14:paraId="6C1FBD49"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601.205,00</w:t>
            </w:r>
          </w:p>
        </w:tc>
      </w:tr>
      <w:tr w:rsidR="00500488" w:rsidRPr="00624B0C" w14:paraId="16F634B3" w14:textId="77777777" w:rsidTr="00624B0C">
        <w:trPr>
          <w:trHeight w:val="315"/>
        </w:trPr>
        <w:tc>
          <w:tcPr>
            <w:tcW w:w="3000" w:type="dxa"/>
            <w:shd w:val="clear" w:color="auto" w:fill="auto"/>
            <w:noWrap/>
            <w:vAlign w:val="center"/>
            <w:hideMark/>
          </w:tcPr>
          <w:p w14:paraId="57621AC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2.1.1.02.02.003_2.0</w:t>
            </w:r>
          </w:p>
        </w:tc>
        <w:tc>
          <w:tcPr>
            <w:tcW w:w="4416" w:type="dxa"/>
            <w:shd w:val="clear" w:color="auto" w:fill="auto"/>
            <w:vAlign w:val="center"/>
            <w:hideMark/>
          </w:tcPr>
          <w:p w14:paraId="69AA3F9F"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de cesantías</w:t>
            </w:r>
          </w:p>
        </w:tc>
        <w:tc>
          <w:tcPr>
            <w:tcW w:w="1809" w:type="dxa"/>
            <w:shd w:val="clear" w:color="auto" w:fill="auto"/>
            <w:vAlign w:val="center"/>
            <w:hideMark/>
          </w:tcPr>
          <w:p w14:paraId="4357B637"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681.892,00</w:t>
            </w:r>
          </w:p>
        </w:tc>
      </w:tr>
      <w:tr w:rsidR="00500488" w:rsidRPr="00624B0C" w14:paraId="5ED6DE6C" w14:textId="77777777" w:rsidTr="00930742">
        <w:trPr>
          <w:trHeight w:val="327"/>
        </w:trPr>
        <w:tc>
          <w:tcPr>
            <w:tcW w:w="3000" w:type="dxa"/>
            <w:shd w:val="clear" w:color="auto" w:fill="auto"/>
            <w:noWrap/>
            <w:vAlign w:val="center"/>
            <w:hideMark/>
          </w:tcPr>
          <w:p w14:paraId="7E506CE6"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2.1.1.02.02.004_2.0</w:t>
            </w:r>
          </w:p>
        </w:tc>
        <w:tc>
          <w:tcPr>
            <w:tcW w:w="4416" w:type="dxa"/>
            <w:shd w:val="clear" w:color="auto" w:fill="auto"/>
            <w:vAlign w:val="center"/>
            <w:hideMark/>
          </w:tcPr>
          <w:p w14:paraId="6E6EA465"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a cajas de compensación familiar</w:t>
            </w:r>
          </w:p>
        </w:tc>
        <w:tc>
          <w:tcPr>
            <w:tcW w:w="1809" w:type="dxa"/>
            <w:shd w:val="clear" w:color="auto" w:fill="auto"/>
            <w:vAlign w:val="center"/>
            <w:hideMark/>
          </w:tcPr>
          <w:p w14:paraId="25A5A5D0"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282.919,00</w:t>
            </w:r>
          </w:p>
        </w:tc>
      </w:tr>
      <w:tr w:rsidR="00500488" w:rsidRPr="00624B0C" w14:paraId="6A4C9394" w14:textId="77777777" w:rsidTr="00624B0C">
        <w:trPr>
          <w:trHeight w:val="555"/>
        </w:trPr>
        <w:tc>
          <w:tcPr>
            <w:tcW w:w="3000" w:type="dxa"/>
            <w:shd w:val="clear" w:color="auto" w:fill="auto"/>
            <w:noWrap/>
            <w:vAlign w:val="center"/>
            <w:hideMark/>
          </w:tcPr>
          <w:p w14:paraId="741FC879"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2.1.1.02.02.005_2.0</w:t>
            </w:r>
          </w:p>
        </w:tc>
        <w:tc>
          <w:tcPr>
            <w:tcW w:w="4416" w:type="dxa"/>
            <w:shd w:val="clear" w:color="auto" w:fill="auto"/>
            <w:vAlign w:val="center"/>
            <w:hideMark/>
          </w:tcPr>
          <w:p w14:paraId="025AB1BD"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generales al sistema de riesgos laborales</w:t>
            </w:r>
          </w:p>
        </w:tc>
        <w:tc>
          <w:tcPr>
            <w:tcW w:w="1809" w:type="dxa"/>
            <w:shd w:val="clear" w:color="auto" w:fill="auto"/>
            <w:vAlign w:val="center"/>
            <w:hideMark/>
          </w:tcPr>
          <w:p w14:paraId="6C6142CD"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36.921,00</w:t>
            </w:r>
          </w:p>
        </w:tc>
      </w:tr>
      <w:tr w:rsidR="00500488" w:rsidRPr="00624B0C" w14:paraId="62092541" w14:textId="77777777" w:rsidTr="00624B0C">
        <w:trPr>
          <w:trHeight w:val="315"/>
        </w:trPr>
        <w:tc>
          <w:tcPr>
            <w:tcW w:w="3000" w:type="dxa"/>
            <w:shd w:val="clear" w:color="auto" w:fill="auto"/>
            <w:noWrap/>
            <w:vAlign w:val="center"/>
            <w:hideMark/>
          </w:tcPr>
          <w:p w14:paraId="16C69545"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2.1.1.02.02.006_2.0</w:t>
            </w:r>
          </w:p>
        </w:tc>
        <w:tc>
          <w:tcPr>
            <w:tcW w:w="4416" w:type="dxa"/>
            <w:shd w:val="clear" w:color="auto" w:fill="auto"/>
            <w:vAlign w:val="center"/>
            <w:hideMark/>
          </w:tcPr>
          <w:p w14:paraId="5B593F3F"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al ICBF</w:t>
            </w:r>
          </w:p>
        </w:tc>
        <w:tc>
          <w:tcPr>
            <w:tcW w:w="1809" w:type="dxa"/>
            <w:shd w:val="clear" w:color="auto" w:fill="auto"/>
            <w:vAlign w:val="center"/>
            <w:hideMark/>
          </w:tcPr>
          <w:p w14:paraId="09DC4329"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212.189,00</w:t>
            </w:r>
          </w:p>
        </w:tc>
      </w:tr>
      <w:tr w:rsidR="00500488" w:rsidRPr="00624B0C" w14:paraId="6071A171" w14:textId="77777777" w:rsidTr="00624B0C">
        <w:trPr>
          <w:trHeight w:val="315"/>
        </w:trPr>
        <w:tc>
          <w:tcPr>
            <w:tcW w:w="3000" w:type="dxa"/>
            <w:shd w:val="clear" w:color="auto" w:fill="auto"/>
            <w:noWrap/>
            <w:vAlign w:val="center"/>
            <w:hideMark/>
          </w:tcPr>
          <w:p w14:paraId="13E712A5"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2.1.1.02.02.007_2.0</w:t>
            </w:r>
          </w:p>
        </w:tc>
        <w:tc>
          <w:tcPr>
            <w:tcW w:w="4416" w:type="dxa"/>
            <w:shd w:val="clear" w:color="auto" w:fill="auto"/>
            <w:vAlign w:val="center"/>
            <w:hideMark/>
          </w:tcPr>
          <w:p w14:paraId="22C30A3A"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al SENA</w:t>
            </w:r>
          </w:p>
        </w:tc>
        <w:tc>
          <w:tcPr>
            <w:tcW w:w="1809" w:type="dxa"/>
            <w:shd w:val="clear" w:color="auto" w:fill="auto"/>
            <w:vAlign w:val="center"/>
            <w:hideMark/>
          </w:tcPr>
          <w:p w14:paraId="2F6C1515"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35.364,00</w:t>
            </w:r>
          </w:p>
        </w:tc>
      </w:tr>
      <w:tr w:rsidR="00500488" w:rsidRPr="00624B0C" w14:paraId="75D39F77" w14:textId="77777777" w:rsidTr="00624B0C">
        <w:trPr>
          <w:trHeight w:val="315"/>
        </w:trPr>
        <w:tc>
          <w:tcPr>
            <w:tcW w:w="3000" w:type="dxa"/>
            <w:shd w:val="clear" w:color="auto" w:fill="auto"/>
            <w:noWrap/>
            <w:vAlign w:val="center"/>
            <w:hideMark/>
          </w:tcPr>
          <w:p w14:paraId="024B4B97"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2.1.1.02.02.008_2.0</w:t>
            </w:r>
          </w:p>
        </w:tc>
        <w:tc>
          <w:tcPr>
            <w:tcW w:w="4416" w:type="dxa"/>
            <w:shd w:val="clear" w:color="auto" w:fill="auto"/>
            <w:vAlign w:val="center"/>
            <w:hideMark/>
          </w:tcPr>
          <w:p w14:paraId="1D9F83AC"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a la ESAP</w:t>
            </w:r>
          </w:p>
        </w:tc>
        <w:tc>
          <w:tcPr>
            <w:tcW w:w="1809" w:type="dxa"/>
            <w:shd w:val="clear" w:color="auto" w:fill="auto"/>
            <w:vAlign w:val="center"/>
            <w:hideMark/>
          </w:tcPr>
          <w:p w14:paraId="0B8B3096"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35.364,00</w:t>
            </w:r>
          </w:p>
        </w:tc>
      </w:tr>
      <w:tr w:rsidR="00500488" w:rsidRPr="00624B0C" w14:paraId="52C4B554" w14:textId="77777777" w:rsidTr="00624B0C">
        <w:trPr>
          <w:trHeight w:val="555"/>
        </w:trPr>
        <w:tc>
          <w:tcPr>
            <w:tcW w:w="3000" w:type="dxa"/>
            <w:shd w:val="clear" w:color="auto" w:fill="auto"/>
            <w:noWrap/>
            <w:vAlign w:val="center"/>
            <w:hideMark/>
          </w:tcPr>
          <w:p w14:paraId="5299822E"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2.1.1.02.02.009_2.0</w:t>
            </w:r>
          </w:p>
        </w:tc>
        <w:tc>
          <w:tcPr>
            <w:tcW w:w="4416" w:type="dxa"/>
            <w:shd w:val="clear" w:color="auto" w:fill="auto"/>
            <w:vAlign w:val="center"/>
            <w:hideMark/>
          </w:tcPr>
          <w:p w14:paraId="6623F28E"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Aportes a escuelas industriales e institutos técnicos</w:t>
            </w:r>
          </w:p>
        </w:tc>
        <w:tc>
          <w:tcPr>
            <w:tcW w:w="1809" w:type="dxa"/>
            <w:shd w:val="clear" w:color="auto" w:fill="auto"/>
            <w:vAlign w:val="center"/>
            <w:hideMark/>
          </w:tcPr>
          <w:p w14:paraId="0C1D153E"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70.730,00</w:t>
            </w:r>
          </w:p>
        </w:tc>
      </w:tr>
      <w:tr w:rsidR="00500488" w:rsidRPr="00624B0C" w14:paraId="660DD1CE" w14:textId="77777777" w:rsidTr="00624B0C">
        <w:trPr>
          <w:trHeight w:val="525"/>
        </w:trPr>
        <w:tc>
          <w:tcPr>
            <w:tcW w:w="3000" w:type="dxa"/>
            <w:shd w:val="clear" w:color="auto" w:fill="auto"/>
            <w:noWrap/>
            <w:vAlign w:val="center"/>
            <w:hideMark/>
          </w:tcPr>
          <w:p w14:paraId="5F6D2E22"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2.1.1.02.03</w:t>
            </w:r>
          </w:p>
        </w:tc>
        <w:tc>
          <w:tcPr>
            <w:tcW w:w="4416" w:type="dxa"/>
            <w:shd w:val="clear" w:color="auto" w:fill="auto"/>
            <w:vAlign w:val="center"/>
            <w:hideMark/>
          </w:tcPr>
          <w:p w14:paraId="7A8FA74A"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Remuneraciones no constitutivas de factor salarial</w:t>
            </w:r>
          </w:p>
        </w:tc>
        <w:tc>
          <w:tcPr>
            <w:tcW w:w="1809" w:type="dxa"/>
            <w:shd w:val="clear" w:color="auto" w:fill="auto"/>
            <w:vAlign w:val="center"/>
            <w:hideMark/>
          </w:tcPr>
          <w:p w14:paraId="7411B306" w14:textId="4A4E5F0F"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797.115,00</w:t>
            </w:r>
          </w:p>
        </w:tc>
      </w:tr>
      <w:tr w:rsidR="00500488" w:rsidRPr="00624B0C" w14:paraId="158C421F" w14:textId="77777777" w:rsidTr="00624B0C">
        <w:trPr>
          <w:trHeight w:val="315"/>
        </w:trPr>
        <w:tc>
          <w:tcPr>
            <w:tcW w:w="3000" w:type="dxa"/>
            <w:shd w:val="clear" w:color="auto" w:fill="auto"/>
            <w:noWrap/>
            <w:vAlign w:val="center"/>
            <w:hideMark/>
          </w:tcPr>
          <w:p w14:paraId="3B36C9F1"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2.1.1.02.03.001</w:t>
            </w:r>
          </w:p>
        </w:tc>
        <w:tc>
          <w:tcPr>
            <w:tcW w:w="4416" w:type="dxa"/>
            <w:shd w:val="clear" w:color="auto" w:fill="auto"/>
            <w:vAlign w:val="center"/>
            <w:hideMark/>
          </w:tcPr>
          <w:p w14:paraId="3FEDF0ED"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Prestaciones sociales</w:t>
            </w:r>
          </w:p>
        </w:tc>
        <w:tc>
          <w:tcPr>
            <w:tcW w:w="1809" w:type="dxa"/>
            <w:shd w:val="clear" w:color="auto" w:fill="auto"/>
            <w:vAlign w:val="center"/>
            <w:hideMark/>
          </w:tcPr>
          <w:p w14:paraId="26408DCA" w14:textId="3BA19D90"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797.115,00</w:t>
            </w:r>
          </w:p>
        </w:tc>
      </w:tr>
      <w:tr w:rsidR="00500488" w:rsidRPr="00624B0C" w14:paraId="07AF1662" w14:textId="77777777" w:rsidTr="00624B0C">
        <w:trPr>
          <w:trHeight w:val="315"/>
        </w:trPr>
        <w:tc>
          <w:tcPr>
            <w:tcW w:w="3000" w:type="dxa"/>
            <w:shd w:val="clear" w:color="auto" w:fill="auto"/>
            <w:noWrap/>
            <w:vAlign w:val="center"/>
            <w:hideMark/>
          </w:tcPr>
          <w:p w14:paraId="40D15A8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2.1.1.02.03.001.01_2.0</w:t>
            </w:r>
          </w:p>
        </w:tc>
        <w:tc>
          <w:tcPr>
            <w:tcW w:w="4416" w:type="dxa"/>
            <w:shd w:val="clear" w:color="auto" w:fill="auto"/>
            <w:vAlign w:val="center"/>
            <w:hideMark/>
          </w:tcPr>
          <w:p w14:paraId="3A8AE0E2"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Vacaciones</w:t>
            </w:r>
          </w:p>
        </w:tc>
        <w:tc>
          <w:tcPr>
            <w:tcW w:w="1809" w:type="dxa"/>
            <w:shd w:val="clear" w:color="auto" w:fill="auto"/>
            <w:vAlign w:val="center"/>
            <w:hideMark/>
          </w:tcPr>
          <w:p w14:paraId="7CE210E5"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280.674,00</w:t>
            </w:r>
          </w:p>
        </w:tc>
      </w:tr>
      <w:tr w:rsidR="00500488" w:rsidRPr="00624B0C" w14:paraId="658289E9" w14:textId="77777777" w:rsidTr="00930742">
        <w:trPr>
          <w:trHeight w:val="401"/>
        </w:trPr>
        <w:tc>
          <w:tcPr>
            <w:tcW w:w="3000" w:type="dxa"/>
            <w:shd w:val="clear" w:color="auto" w:fill="auto"/>
            <w:noWrap/>
            <w:vAlign w:val="center"/>
            <w:hideMark/>
          </w:tcPr>
          <w:p w14:paraId="62FA645F"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2.1.1.02.03.001.02_2.0</w:t>
            </w:r>
          </w:p>
        </w:tc>
        <w:tc>
          <w:tcPr>
            <w:tcW w:w="4416" w:type="dxa"/>
            <w:shd w:val="clear" w:color="auto" w:fill="auto"/>
            <w:vAlign w:val="center"/>
            <w:hideMark/>
          </w:tcPr>
          <w:p w14:paraId="3AE9883F"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Indemnización por vacaciones</w:t>
            </w:r>
          </w:p>
        </w:tc>
        <w:tc>
          <w:tcPr>
            <w:tcW w:w="1809" w:type="dxa"/>
            <w:shd w:val="clear" w:color="auto" w:fill="auto"/>
            <w:vAlign w:val="center"/>
            <w:hideMark/>
          </w:tcPr>
          <w:p w14:paraId="2C1CBCC5"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280.674,00</w:t>
            </w:r>
          </w:p>
        </w:tc>
      </w:tr>
      <w:tr w:rsidR="00500488" w:rsidRPr="00624B0C" w14:paraId="612108A9" w14:textId="77777777" w:rsidTr="00930742">
        <w:trPr>
          <w:trHeight w:val="395"/>
        </w:trPr>
        <w:tc>
          <w:tcPr>
            <w:tcW w:w="3000" w:type="dxa"/>
            <w:shd w:val="clear" w:color="auto" w:fill="auto"/>
            <w:noWrap/>
            <w:vAlign w:val="center"/>
            <w:hideMark/>
          </w:tcPr>
          <w:p w14:paraId="5BF1A043"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2.1.1.02.03.001.03_2.0</w:t>
            </w:r>
          </w:p>
        </w:tc>
        <w:tc>
          <w:tcPr>
            <w:tcW w:w="4416" w:type="dxa"/>
            <w:shd w:val="clear" w:color="auto" w:fill="auto"/>
            <w:vAlign w:val="center"/>
            <w:hideMark/>
          </w:tcPr>
          <w:p w14:paraId="5F9E0467"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Bonificación especial de recreación</w:t>
            </w:r>
          </w:p>
        </w:tc>
        <w:tc>
          <w:tcPr>
            <w:tcW w:w="1809" w:type="dxa"/>
            <w:shd w:val="clear" w:color="auto" w:fill="auto"/>
            <w:vAlign w:val="center"/>
            <w:hideMark/>
          </w:tcPr>
          <w:p w14:paraId="4C1BC9FF"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235.767,00</w:t>
            </w:r>
          </w:p>
        </w:tc>
      </w:tr>
      <w:tr w:rsidR="00500488" w:rsidRPr="00624B0C" w14:paraId="2ACB1134" w14:textId="77777777" w:rsidTr="00930742">
        <w:trPr>
          <w:trHeight w:val="403"/>
        </w:trPr>
        <w:tc>
          <w:tcPr>
            <w:tcW w:w="3000" w:type="dxa"/>
            <w:shd w:val="clear" w:color="auto" w:fill="auto"/>
            <w:noWrap/>
            <w:vAlign w:val="center"/>
            <w:hideMark/>
          </w:tcPr>
          <w:p w14:paraId="4B56311B"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w:t>
            </w:r>
          </w:p>
        </w:tc>
        <w:tc>
          <w:tcPr>
            <w:tcW w:w="4416" w:type="dxa"/>
            <w:shd w:val="clear" w:color="auto" w:fill="auto"/>
            <w:vAlign w:val="center"/>
            <w:hideMark/>
          </w:tcPr>
          <w:p w14:paraId="44A6C05C"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Adquisición de bienes y servicios</w:t>
            </w:r>
          </w:p>
        </w:tc>
        <w:tc>
          <w:tcPr>
            <w:tcW w:w="1809" w:type="dxa"/>
            <w:shd w:val="clear" w:color="auto" w:fill="auto"/>
            <w:noWrap/>
            <w:vAlign w:val="center"/>
            <w:hideMark/>
          </w:tcPr>
          <w:p w14:paraId="4C2E644F" w14:textId="4226725B"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2.785.211.675,50</w:t>
            </w:r>
          </w:p>
        </w:tc>
      </w:tr>
      <w:tr w:rsidR="00500488" w:rsidRPr="00624B0C" w14:paraId="6554B6B8" w14:textId="77777777" w:rsidTr="00930742">
        <w:trPr>
          <w:trHeight w:val="297"/>
        </w:trPr>
        <w:tc>
          <w:tcPr>
            <w:tcW w:w="3000" w:type="dxa"/>
            <w:shd w:val="clear" w:color="auto" w:fill="auto"/>
            <w:noWrap/>
            <w:vAlign w:val="center"/>
            <w:hideMark/>
          </w:tcPr>
          <w:p w14:paraId="4B5FBDF3"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2.1.2.01</w:t>
            </w:r>
          </w:p>
        </w:tc>
        <w:tc>
          <w:tcPr>
            <w:tcW w:w="4416" w:type="dxa"/>
            <w:shd w:val="clear" w:color="auto" w:fill="auto"/>
            <w:vAlign w:val="center"/>
            <w:hideMark/>
          </w:tcPr>
          <w:p w14:paraId="3306E6C0"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Adquisición de activos no financieros</w:t>
            </w:r>
          </w:p>
        </w:tc>
        <w:tc>
          <w:tcPr>
            <w:tcW w:w="1809" w:type="dxa"/>
            <w:shd w:val="clear" w:color="auto" w:fill="auto"/>
            <w:noWrap/>
            <w:vAlign w:val="center"/>
            <w:hideMark/>
          </w:tcPr>
          <w:p w14:paraId="2ACF1491" w14:textId="57FDED1E"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45.000.000,00</w:t>
            </w:r>
          </w:p>
        </w:tc>
      </w:tr>
      <w:tr w:rsidR="00500488" w:rsidRPr="00624B0C" w14:paraId="02E082CB" w14:textId="77777777" w:rsidTr="00624B0C">
        <w:trPr>
          <w:trHeight w:val="315"/>
        </w:trPr>
        <w:tc>
          <w:tcPr>
            <w:tcW w:w="3000" w:type="dxa"/>
            <w:shd w:val="clear" w:color="auto" w:fill="auto"/>
            <w:noWrap/>
            <w:vAlign w:val="center"/>
            <w:hideMark/>
          </w:tcPr>
          <w:p w14:paraId="7DF2ABF3"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2.1.2.01.01</w:t>
            </w:r>
          </w:p>
        </w:tc>
        <w:tc>
          <w:tcPr>
            <w:tcW w:w="4416" w:type="dxa"/>
            <w:shd w:val="clear" w:color="auto" w:fill="auto"/>
            <w:vAlign w:val="center"/>
            <w:hideMark/>
          </w:tcPr>
          <w:p w14:paraId="61BB73D3"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Activos fijos</w:t>
            </w:r>
          </w:p>
        </w:tc>
        <w:tc>
          <w:tcPr>
            <w:tcW w:w="1809" w:type="dxa"/>
            <w:shd w:val="clear" w:color="auto" w:fill="auto"/>
            <w:noWrap/>
            <w:vAlign w:val="center"/>
            <w:hideMark/>
          </w:tcPr>
          <w:p w14:paraId="6F574AE1" w14:textId="437E6C7E"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25.000.000,00</w:t>
            </w:r>
          </w:p>
        </w:tc>
      </w:tr>
      <w:tr w:rsidR="00500488" w:rsidRPr="00624B0C" w14:paraId="302BF702" w14:textId="77777777" w:rsidTr="00624B0C">
        <w:trPr>
          <w:trHeight w:val="315"/>
        </w:trPr>
        <w:tc>
          <w:tcPr>
            <w:tcW w:w="3000" w:type="dxa"/>
            <w:shd w:val="clear" w:color="auto" w:fill="auto"/>
            <w:noWrap/>
            <w:vAlign w:val="center"/>
            <w:hideMark/>
          </w:tcPr>
          <w:p w14:paraId="7A064C55"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2.1.2.01.01.003</w:t>
            </w:r>
          </w:p>
        </w:tc>
        <w:tc>
          <w:tcPr>
            <w:tcW w:w="4416" w:type="dxa"/>
            <w:shd w:val="clear" w:color="auto" w:fill="auto"/>
            <w:vAlign w:val="center"/>
            <w:hideMark/>
          </w:tcPr>
          <w:p w14:paraId="5EAB47A0"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Maquinaria y equipo</w:t>
            </w:r>
          </w:p>
        </w:tc>
        <w:tc>
          <w:tcPr>
            <w:tcW w:w="1809" w:type="dxa"/>
            <w:shd w:val="clear" w:color="auto" w:fill="auto"/>
            <w:noWrap/>
            <w:vAlign w:val="center"/>
            <w:hideMark/>
          </w:tcPr>
          <w:p w14:paraId="6BE7A182" w14:textId="6414FA62"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25.000.000,00</w:t>
            </w:r>
          </w:p>
        </w:tc>
      </w:tr>
      <w:tr w:rsidR="00500488" w:rsidRPr="00624B0C" w14:paraId="3BFE6691" w14:textId="77777777" w:rsidTr="00624B0C">
        <w:trPr>
          <w:trHeight w:val="525"/>
        </w:trPr>
        <w:tc>
          <w:tcPr>
            <w:tcW w:w="3000" w:type="dxa"/>
            <w:shd w:val="clear" w:color="auto" w:fill="auto"/>
            <w:noWrap/>
            <w:vAlign w:val="center"/>
            <w:hideMark/>
          </w:tcPr>
          <w:p w14:paraId="21AFC818"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2.1.2.01.01.003.03</w:t>
            </w:r>
          </w:p>
        </w:tc>
        <w:tc>
          <w:tcPr>
            <w:tcW w:w="4416" w:type="dxa"/>
            <w:shd w:val="clear" w:color="auto" w:fill="auto"/>
            <w:vAlign w:val="center"/>
            <w:hideMark/>
          </w:tcPr>
          <w:p w14:paraId="6F9BF551"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Maquinaria de oficina, contabilidad e informática</w:t>
            </w:r>
          </w:p>
        </w:tc>
        <w:tc>
          <w:tcPr>
            <w:tcW w:w="1809" w:type="dxa"/>
            <w:shd w:val="clear" w:color="auto" w:fill="auto"/>
            <w:vAlign w:val="center"/>
            <w:hideMark/>
          </w:tcPr>
          <w:p w14:paraId="4D1F11E5" w14:textId="13D66EED"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25.000.000,00</w:t>
            </w:r>
          </w:p>
        </w:tc>
      </w:tr>
      <w:tr w:rsidR="00500488" w:rsidRPr="00624B0C" w14:paraId="3B489AD1" w14:textId="77777777" w:rsidTr="00930742">
        <w:trPr>
          <w:trHeight w:val="563"/>
        </w:trPr>
        <w:tc>
          <w:tcPr>
            <w:tcW w:w="3000" w:type="dxa"/>
            <w:shd w:val="clear" w:color="auto" w:fill="auto"/>
            <w:noWrap/>
            <w:vAlign w:val="center"/>
            <w:hideMark/>
          </w:tcPr>
          <w:p w14:paraId="29B1A37E"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lastRenderedPageBreak/>
              <w:t>2.1.2.01.01.003.03.01_2.0</w:t>
            </w:r>
          </w:p>
        </w:tc>
        <w:tc>
          <w:tcPr>
            <w:tcW w:w="4416" w:type="dxa"/>
            <w:shd w:val="clear" w:color="auto" w:fill="auto"/>
            <w:vAlign w:val="center"/>
            <w:hideMark/>
          </w:tcPr>
          <w:p w14:paraId="1ED9D1F2"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Máquinas para oficina y contabilidad, y sus partes y accesorios</w:t>
            </w:r>
          </w:p>
        </w:tc>
        <w:tc>
          <w:tcPr>
            <w:tcW w:w="1809" w:type="dxa"/>
            <w:shd w:val="clear" w:color="auto" w:fill="auto"/>
            <w:vAlign w:val="center"/>
            <w:hideMark/>
          </w:tcPr>
          <w:p w14:paraId="2557FB18"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10.000.000,00</w:t>
            </w:r>
          </w:p>
        </w:tc>
      </w:tr>
      <w:tr w:rsidR="00500488" w:rsidRPr="00624B0C" w14:paraId="4C77E61B" w14:textId="77777777" w:rsidTr="00624B0C">
        <w:trPr>
          <w:trHeight w:val="555"/>
        </w:trPr>
        <w:tc>
          <w:tcPr>
            <w:tcW w:w="3000" w:type="dxa"/>
            <w:shd w:val="clear" w:color="auto" w:fill="auto"/>
            <w:noWrap/>
            <w:vAlign w:val="center"/>
            <w:hideMark/>
          </w:tcPr>
          <w:p w14:paraId="6B680842"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2.1.2.01.01.003.03.02_2.0</w:t>
            </w:r>
          </w:p>
        </w:tc>
        <w:tc>
          <w:tcPr>
            <w:tcW w:w="4416" w:type="dxa"/>
            <w:shd w:val="clear" w:color="auto" w:fill="auto"/>
            <w:vAlign w:val="center"/>
            <w:hideMark/>
          </w:tcPr>
          <w:p w14:paraId="1111BEFF"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Maquinaria de informática y sus partes, piezas y accesorios</w:t>
            </w:r>
          </w:p>
        </w:tc>
        <w:tc>
          <w:tcPr>
            <w:tcW w:w="1809" w:type="dxa"/>
            <w:shd w:val="clear" w:color="auto" w:fill="auto"/>
            <w:vAlign w:val="center"/>
            <w:hideMark/>
          </w:tcPr>
          <w:p w14:paraId="70D8E937"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15.000.000,00</w:t>
            </w:r>
          </w:p>
        </w:tc>
      </w:tr>
      <w:tr w:rsidR="00500488" w:rsidRPr="00624B0C" w14:paraId="391620DE" w14:textId="77777777" w:rsidTr="00624B0C">
        <w:trPr>
          <w:trHeight w:val="525"/>
        </w:trPr>
        <w:tc>
          <w:tcPr>
            <w:tcW w:w="3000" w:type="dxa"/>
            <w:shd w:val="clear" w:color="auto" w:fill="auto"/>
            <w:noWrap/>
            <w:vAlign w:val="center"/>
            <w:hideMark/>
          </w:tcPr>
          <w:p w14:paraId="2EC36EDB"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2.1.2.01.01.004</w:t>
            </w:r>
          </w:p>
        </w:tc>
        <w:tc>
          <w:tcPr>
            <w:tcW w:w="4416" w:type="dxa"/>
            <w:shd w:val="clear" w:color="auto" w:fill="auto"/>
            <w:vAlign w:val="center"/>
            <w:hideMark/>
          </w:tcPr>
          <w:p w14:paraId="1A808142"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Activos fijos no clasificados como maquinaria y equipo</w:t>
            </w:r>
          </w:p>
        </w:tc>
        <w:tc>
          <w:tcPr>
            <w:tcW w:w="1809" w:type="dxa"/>
            <w:shd w:val="clear" w:color="auto" w:fill="auto"/>
            <w:vAlign w:val="center"/>
            <w:hideMark/>
          </w:tcPr>
          <w:p w14:paraId="4EEB6F35" w14:textId="246A2E1A"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20.000.000,00</w:t>
            </w:r>
          </w:p>
        </w:tc>
      </w:tr>
      <w:tr w:rsidR="00500488" w:rsidRPr="00624B0C" w14:paraId="25BDA8F2" w14:textId="77777777" w:rsidTr="00930742">
        <w:trPr>
          <w:trHeight w:val="604"/>
        </w:trPr>
        <w:tc>
          <w:tcPr>
            <w:tcW w:w="3000" w:type="dxa"/>
            <w:shd w:val="clear" w:color="auto" w:fill="auto"/>
            <w:noWrap/>
            <w:vAlign w:val="center"/>
            <w:hideMark/>
          </w:tcPr>
          <w:p w14:paraId="20F7AB9C"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2.1.2.01.01.004.01</w:t>
            </w:r>
          </w:p>
        </w:tc>
        <w:tc>
          <w:tcPr>
            <w:tcW w:w="4416" w:type="dxa"/>
            <w:shd w:val="clear" w:color="auto" w:fill="auto"/>
            <w:vAlign w:val="center"/>
            <w:hideMark/>
          </w:tcPr>
          <w:p w14:paraId="587F33AC"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Muebles, instrumentos musicales, artículos de deporte y antigüedades</w:t>
            </w:r>
          </w:p>
        </w:tc>
        <w:tc>
          <w:tcPr>
            <w:tcW w:w="1809" w:type="dxa"/>
            <w:shd w:val="clear" w:color="auto" w:fill="auto"/>
            <w:vAlign w:val="center"/>
            <w:hideMark/>
          </w:tcPr>
          <w:p w14:paraId="22EE2993" w14:textId="1877512C"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20.000.000,00</w:t>
            </w:r>
          </w:p>
        </w:tc>
      </w:tr>
      <w:tr w:rsidR="00500488" w:rsidRPr="00624B0C" w14:paraId="6222E7C7" w14:textId="77777777" w:rsidTr="00624B0C">
        <w:trPr>
          <w:trHeight w:val="315"/>
        </w:trPr>
        <w:tc>
          <w:tcPr>
            <w:tcW w:w="3000" w:type="dxa"/>
            <w:shd w:val="clear" w:color="auto" w:fill="auto"/>
            <w:noWrap/>
            <w:vAlign w:val="center"/>
            <w:hideMark/>
          </w:tcPr>
          <w:p w14:paraId="78071CC2"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2.1.2.01.01.004.01.01</w:t>
            </w:r>
          </w:p>
        </w:tc>
        <w:tc>
          <w:tcPr>
            <w:tcW w:w="4416" w:type="dxa"/>
            <w:shd w:val="clear" w:color="auto" w:fill="auto"/>
            <w:vAlign w:val="center"/>
            <w:hideMark/>
          </w:tcPr>
          <w:p w14:paraId="43E73E4E"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Muebles</w:t>
            </w:r>
          </w:p>
        </w:tc>
        <w:tc>
          <w:tcPr>
            <w:tcW w:w="1809" w:type="dxa"/>
            <w:shd w:val="clear" w:color="auto" w:fill="auto"/>
            <w:vAlign w:val="center"/>
            <w:hideMark/>
          </w:tcPr>
          <w:p w14:paraId="194E0BAF" w14:textId="3471C187"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20.000.000,00</w:t>
            </w:r>
          </w:p>
        </w:tc>
      </w:tr>
      <w:tr w:rsidR="00500488" w:rsidRPr="00624B0C" w14:paraId="12204C5B" w14:textId="77777777" w:rsidTr="00930742">
        <w:trPr>
          <w:trHeight w:val="351"/>
        </w:trPr>
        <w:tc>
          <w:tcPr>
            <w:tcW w:w="3000" w:type="dxa"/>
            <w:shd w:val="clear" w:color="auto" w:fill="auto"/>
            <w:noWrap/>
            <w:vAlign w:val="center"/>
            <w:hideMark/>
          </w:tcPr>
          <w:p w14:paraId="7022A7C3"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2.1.2.01.01.004.01.01.02_2.0</w:t>
            </w:r>
          </w:p>
        </w:tc>
        <w:tc>
          <w:tcPr>
            <w:tcW w:w="4416" w:type="dxa"/>
            <w:shd w:val="clear" w:color="auto" w:fill="auto"/>
            <w:vAlign w:val="center"/>
            <w:hideMark/>
          </w:tcPr>
          <w:p w14:paraId="7C8AE84F"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Muebles del tipo utilizado en la oficina</w:t>
            </w:r>
          </w:p>
        </w:tc>
        <w:tc>
          <w:tcPr>
            <w:tcW w:w="1809" w:type="dxa"/>
            <w:shd w:val="clear" w:color="auto" w:fill="auto"/>
            <w:vAlign w:val="center"/>
            <w:hideMark/>
          </w:tcPr>
          <w:p w14:paraId="77FF244B"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20.000.000,00</w:t>
            </w:r>
          </w:p>
        </w:tc>
      </w:tr>
      <w:tr w:rsidR="00500488" w:rsidRPr="00624B0C" w14:paraId="5DF4ED6F" w14:textId="77777777" w:rsidTr="00226C15">
        <w:trPr>
          <w:trHeight w:val="413"/>
        </w:trPr>
        <w:tc>
          <w:tcPr>
            <w:tcW w:w="3000" w:type="dxa"/>
            <w:shd w:val="clear" w:color="auto" w:fill="auto"/>
            <w:noWrap/>
            <w:vAlign w:val="center"/>
            <w:hideMark/>
          </w:tcPr>
          <w:p w14:paraId="7C1E0351"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2.1.2.02</w:t>
            </w:r>
          </w:p>
        </w:tc>
        <w:tc>
          <w:tcPr>
            <w:tcW w:w="4416" w:type="dxa"/>
            <w:shd w:val="clear" w:color="auto" w:fill="auto"/>
            <w:vAlign w:val="center"/>
            <w:hideMark/>
          </w:tcPr>
          <w:p w14:paraId="26722679"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Adquisiciones diferentes de activos</w:t>
            </w:r>
          </w:p>
        </w:tc>
        <w:tc>
          <w:tcPr>
            <w:tcW w:w="1809" w:type="dxa"/>
            <w:shd w:val="clear" w:color="auto" w:fill="auto"/>
            <w:vAlign w:val="center"/>
            <w:hideMark/>
          </w:tcPr>
          <w:p w14:paraId="043AC71A" w14:textId="0B1A28E5"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2.740.211.675,50</w:t>
            </w:r>
          </w:p>
        </w:tc>
      </w:tr>
      <w:tr w:rsidR="00500488" w:rsidRPr="00624B0C" w14:paraId="3A412E3C" w14:textId="77777777" w:rsidTr="00624B0C">
        <w:trPr>
          <w:trHeight w:val="315"/>
        </w:trPr>
        <w:tc>
          <w:tcPr>
            <w:tcW w:w="3000" w:type="dxa"/>
            <w:shd w:val="clear" w:color="auto" w:fill="auto"/>
            <w:noWrap/>
            <w:vAlign w:val="center"/>
            <w:hideMark/>
          </w:tcPr>
          <w:p w14:paraId="1845B5FC"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2.1.2.02.01</w:t>
            </w:r>
          </w:p>
        </w:tc>
        <w:tc>
          <w:tcPr>
            <w:tcW w:w="4416" w:type="dxa"/>
            <w:shd w:val="clear" w:color="auto" w:fill="auto"/>
            <w:vAlign w:val="center"/>
            <w:hideMark/>
          </w:tcPr>
          <w:p w14:paraId="45634549"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Materiales y suministros</w:t>
            </w:r>
          </w:p>
        </w:tc>
        <w:tc>
          <w:tcPr>
            <w:tcW w:w="1809" w:type="dxa"/>
            <w:shd w:val="clear" w:color="auto" w:fill="auto"/>
            <w:vAlign w:val="center"/>
            <w:hideMark/>
          </w:tcPr>
          <w:p w14:paraId="0C65D8F7" w14:textId="059F8C4C"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180.000.000,00</w:t>
            </w:r>
          </w:p>
        </w:tc>
      </w:tr>
      <w:tr w:rsidR="00500488" w:rsidRPr="00624B0C" w14:paraId="0C7F3C2D" w14:textId="77777777" w:rsidTr="00930742">
        <w:trPr>
          <w:trHeight w:val="754"/>
        </w:trPr>
        <w:tc>
          <w:tcPr>
            <w:tcW w:w="3000" w:type="dxa"/>
            <w:shd w:val="clear" w:color="auto" w:fill="auto"/>
            <w:noWrap/>
            <w:vAlign w:val="center"/>
            <w:hideMark/>
          </w:tcPr>
          <w:p w14:paraId="7197779B"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2.1.2.02.01.002</w:t>
            </w:r>
          </w:p>
        </w:tc>
        <w:tc>
          <w:tcPr>
            <w:tcW w:w="4416" w:type="dxa"/>
            <w:shd w:val="clear" w:color="auto" w:fill="auto"/>
            <w:vAlign w:val="center"/>
            <w:hideMark/>
          </w:tcPr>
          <w:p w14:paraId="5AD45DE8"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Productos alimenticios, bebidas y tabaco; textiles, prendas de vestir y productos de cuero</w:t>
            </w:r>
          </w:p>
        </w:tc>
        <w:tc>
          <w:tcPr>
            <w:tcW w:w="1809" w:type="dxa"/>
            <w:shd w:val="clear" w:color="auto" w:fill="auto"/>
            <w:vAlign w:val="center"/>
            <w:hideMark/>
          </w:tcPr>
          <w:p w14:paraId="20237D00" w14:textId="54D5EE70"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10.000.000,00</w:t>
            </w:r>
          </w:p>
        </w:tc>
      </w:tr>
      <w:tr w:rsidR="00500488" w:rsidRPr="00624B0C" w14:paraId="28938163" w14:textId="77777777" w:rsidTr="00930742">
        <w:trPr>
          <w:trHeight w:val="730"/>
        </w:trPr>
        <w:tc>
          <w:tcPr>
            <w:tcW w:w="3000" w:type="dxa"/>
            <w:shd w:val="clear" w:color="auto" w:fill="auto"/>
            <w:noWrap/>
            <w:vAlign w:val="center"/>
            <w:hideMark/>
          </w:tcPr>
          <w:p w14:paraId="08342F4B"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2.1.2.02.01.002.23212_2.0</w:t>
            </w:r>
          </w:p>
        </w:tc>
        <w:tc>
          <w:tcPr>
            <w:tcW w:w="4416" w:type="dxa"/>
            <w:shd w:val="clear" w:color="auto" w:fill="auto"/>
            <w:vAlign w:val="center"/>
            <w:hideMark/>
          </w:tcPr>
          <w:p w14:paraId="5506F26A" w14:textId="2C257864"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Glucosa y jarabe de glucosa, fructosa y jarabe de fructosa, azúcar invertido,</w:t>
            </w:r>
            <w:r w:rsidR="00930742">
              <w:rPr>
                <w:rFonts w:ascii="Arial" w:eastAsia="Times New Roman" w:hAnsi="Arial" w:cs="Arial"/>
                <w:color w:val="000000"/>
                <w:sz w:val="20"/>
                <w:szCs w:val="20"/>
                <w:lang w:eastAsia="es-CO"/>
              </w:rPr>
              <w:t xml:space="preserve"> </w:t>
            </w:r>
            <w:r w:rsidRPr="00624B0C">
              <w:rPr>
                <w:rFonts w:ascii="Arial" w:eastAsia="Times New Roman" w:hAnsi="Arial" w:cs="Arial"/>
                <w:color w:val="000000"/>
                <w:sz w:val="20"/>
                <w:szCs w:val="20"/>
                <w:lang w:eastAsia="es-CO"/>
              </w:rPr>
              <w:t>azúcares y jarabes de azúcar N.C.P.</w:t>
            </w:r>
          </w:p>
        </w:tc>
        <w:tc>
          <w:tcPr>
            <w:tcW w:w="1809" w:type="dxa"/>
            <w:shd w:val="clear" w:color="auto" w:fill="auto"/>
            <w:vAlign w:val="center"/>
            <w:hideMark/>
          </w:tcPr>
          <w:p w14:paraId="068E9FC2"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1.000.000,00</w:t>
            </w:r>
          </w:p>
        </w:tc>
      </w:tr>
      <w:tr w:rsidR="00500488" w:rsidRPr="00624B0C" w14:paraId="77EC51A1" w14:textId="77777777" w:rsidTr="00930742">
        <w:trPr>
          <w:trHeight w:val="335"/>
        </w:trPr>
        <w:tc>
          <w:tcPr>
            <w:tcW w:w="3000" w:type="dxa"/>
            <w:shd w:val="clear" w:color="auto" w:fill="auto"/>
            <w:noWrap/>
            <w:vAlign w:val="center"/>
            <w:hideMark/>
          </w:tcPr>
          <w:p w14:paraId="3DD7776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2.1.2.02.01.002.23813_2.0</w:t>
            </w:r>
          </w:p>
        </w:tc>
        <w:tc>
          <w:tcPr>
            <w:tcW w:w="4416" w:type="dxa"/>
            <w:shd w:val="clear" w:color="auto" w:fill="auto"/>
            <w:vAlign w:val="center"/>
            <w:hideMark/>
          </w:tcPr>
          <w:p w14:paraId="0E0B718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Café tostado, incluso molido, descafeinado o no</w:t>
            </w:r>
          </w:p>
        </w:tc>
        <w:tc>
          <w:tcPr>
            <w:tcW w:w="1809" w:type="dxa"/>
            <w:shd w:val="clear" w:color="auto" w:fill="auto"/>
            <w:vAlign w:val="center"/>
            <w:hideMark/>
          </w:tcPr>
          <w:p w14:paraId="680DE3E2"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3.500.000,00</w:t>
            </w:r>
          </w:p>
        </w:tc>
      </w:tr>
      <w:tr w:rsidR="00500488" w:rsidRPr="00624B0C" w14:paraId="68D5862F" w14:textId="77777777" w:rsidTr="00930742">
        <w:trPr>
          <w:trHeight w:val="471"/>
        </w:trPr>
        <w:tc>
          <w:tcPr>
            <w:tcW w:w="3000" w:type="dxa"/>
            <w:shd w:val="clear" w:color="auto" w:fill="auto"/>
            <w:noWrap/>
            <w:vAlign w:val="center"/>
            <w:hideMark/>
          </w:tcPr>
          <w:p w14:paraId="4004895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2.1.2.02.01.002.23929_2.0</w:t>
            </w:r>
          </w:p>
        </w:tc>
        <w:tc>
          <w:tcPr>
            <w:tcW w:w="4416" w:type="dxa"/>
            <w:shd w:val="clear" w:color="auto" w:fill="auto"/>
            <w:vAlign w:val="center"/>
            <w:hideMark/>
          </w:tcPr>
          <w:p w14:paraId="0915D88D"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Otras especias y plantas aromáticas, procesadas, N.C.P.</w:t>
            </w:r>
          </w:p>
        </w:tc>
        <w:tc>
          <w:tcPr>
            <w:tcW w:w="1809" w:type="dxa"/>
            <w:shd w:val="clear" w:color="auto" w:fill="auto"/>
            <w:vAlign w:val="center"/>
            <w:hideMark/>
          </w:tcPr>
          <w:p w14:paraId="26215C10"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500.000,00</w:t>
            </w:r>
          </w:p>
        </w:tc>
      </w:tr>
      <w:tr w:rsidR="00500488" w:rsidRPr="00624B0C" w14:paraId="2D10FE8B" w14:textId="77777777" w:rsidTr="00624B0C">
        <w:trPr>
          <w:trHeight w:val="315"/>
        </w:trPr>
        <w:tc>
          <w:tcPr>
            <w:tcW w:w="3000" w:type="dxa"/>
            <w:shd w:val="clear" w:color="auto" w:fill="auto"/>
            <w:noWrap/>
            <w:vAlign w:val="center"/>
            <w:hideMark/>
          </w:tcPr>
          <w:p w14:paraId="6289B80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2.1.2.02.01.002.2823609_2.0</w:t>
            </w:r>
          </w:p>
        </w:tc>
        <w:tc>
          <w:tcPr>
            <w:tcW w:w="4416" w:type="dxa"/>
            <w:shd w:val="clear" w:color="auto" w:fill="auto"/>
            <w:vAlign w:val="center"/>
            <w:hideMark/>
          </w:tcPr>
          <w:p w14:paraId="5864CCAA"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Uniformes de trabajo</w:t>
            </w:r>
          </w:p>
        </w:tc>
        <w:tc>
          <w:tcPr>
            <w:tcW w:w="1809" w:type="dxa"/>
            <w:shd w:val="clear" w:color="auto" w:fill="auto"/>
            <w:vAlign w:val="center"/>
            <w:hideMark/>
          </w:tcPr>
          <w:p w14:paraId="2E0C687B"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5.000.000,00</w:t>
            </w:r>
          </w:p>
        </w:tc>
      </w:tr>
      <w:tr w:rsidR="00500488" w:rsidRPr="00624B0C" w14:paraId="75DEDB65" w14:textId="77777777" w:rsidTr="00930742">
        <w:trPr>
          <w:trHeight w:val="587"/>
        </w:trPr>
        <w:tc>
          <w:tcPr>
            <w:tcW w:w="3000" w:type="dxa"/>
            <w:shd w:val="clear" w:color="auto" w:fill="auto"/>
            <w:noWrap/>
            <w:vAlign w:val="center"/>
            <w:hideMark/>
          </w:tcPr>
          <w:p w14:paraId="0001D565"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2.1.2.02.01.003</w:t>
            </w:r>
          </w:p>
        </w:tc>
        <w:tc>
          <w:tcPr>
            <w:tcW w:w="4416" w:type="dxa"/>
            <w:shd w:val="clear" w:color="auto" w:fill="auto"/>
            <w:vAlign w:val="center"/>
            <w:hideMark/>
          </w:tcPr>
          <w:p w14:paraId="61642E53"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Otros bienes transportables (excepto productos metálicos, maquinaria y equipo)</w:t>
            </w:r>
          </w:p>
        </w:tc>
        <w:tc>
          <w:tcPr>
            <w:tcW w:w="1809" w:type="dxa"/>
            <w:shd w:val="clear" w:color="auto" w:fill="auto"/>
            <w:vAlign w:val="center"/>
            <w:hideMark/>
          </w:tcPr>
          <w:p w14:paraId="5B520D8E" w14:textId="2E292CAF"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145.000.000,00</w:t>
            </w:r>
          </w:p>
        </w:tc>
      </w:tr>
      <w:tr w:rsidR="00500488" w:rsidRPr="00624B0C" w14:paraId="05B7E1E1" w14:textId="77777777" w:rsidTr="00624B0C">
        <w:trPr>
          <w:trHeight w:val="315"/>
        </w:trPr>
        <w:tc>
          <w:tcPr>
            <w:tcW w:w="3000" w:type="dxa"/>
            <w:shd w:val="clear" w:color="auto" w:fill="auto"/>
            <w:noWrap/>
            <w:vAlign w:val="center"/>
            <w:hideMark/>
          </w:tcPr>
          <w:p w14:paraId="0193B79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2.1.2.02.01.003.3212901_2.0</w:t>
            </w:r>
          </w:p>
        </w:tc>
        <w:tc>
          <w:tcPr>
            <w:tcW w:w="4416" w:type="dxa"/>
            <w:shd w:val="clear" w:color="auto" w:fill="auto"/>
            <w:vAlign w:val="center"/>
            <w:hideMark/>
          </w:tcPr>
          <w:p w14:paraId="1AF6E61D"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Papel bond</w:t>
            </w:r>
          </w:p>
        </w:tc>
        <w:tc>
          <w:tcPr>
            <w:tcW w:w="1809" w:type="dxa"/>
            <w:shd w:val="clear" w:color="auto" w:fill="auto"/>
            <w:vAlign w:val="center"/>
            <w:hideMark/>
          </w:tcPr>
          <w:p w14:paraId="0CE69A3E"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24.000.000,00</w:t>
            </w:r>
          </w:p>
        </w:tc>
      </w:tr>
      <w:tr w:rsidR="00500488" w:rsidRPr="00624B0C" w14:paraId="6BA4F985" w14:textId="77777777" w:rsidTr="00624B0C">
        <w:trPr>
          <w:trHeight w:val="315"/>
        </w:trPr>
        <w:tc>
          <w:tcPr>
            <w:tcW w:w="3000" w:type="dxa"/>
            <w:shd w:val="clear" w:color="auto" w:fill="auto"/>
            <w:noWrap/>
            <w:vAlign w:val="center"/>
            <w:hideMark/>
          </w:tcPr>
          <w:p w14:paraId="7A612A0C"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2.1.2.02.01.003.3219202_2.0</w:t>
            </w:r>
          </w:p>
        </w:tc>
        <w:tc>
          <w:tcPr>
            <w:tcW w:w="4416" w:type="dxa"/>
            <w:shd w:val="clear" w:color="auto" w:fill="auto"/>
            <w:vAlign w:val="center"/>
            <w:hideMark/>
          </w:tcPr>
          <w:p w14:paraId="7C97047B"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Sobres de manila</w:t>
            </w:r>
          </w:p>
        </w:tc>
        <w:tc>
          <w:tcPr>
            <w:tcW w:w="1809" w:type="dxa"/>
            <w:shd w:val="clear" w:color="auto" w:fill="auto"/>
            <w:vAlign w:val="center"/>
            <w:hideMark/>
          </w:tcPr>
          <w:p w14:paraId="4893DD7E"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200.000,00</w:t>
            </w:r>
          </w:p>
        </w:tc>
      </w:tr>
      <w:tr w:rsidR="00500488" w:rsidRPr="00624B0C" w14:paraId="08988F32" w14:textId="77777777" w:rsidTr="00624B0C">
        <w:trPr>
          <w:trHeight w:val="315"/>
        </w:trPr>
        <w:tc>
          <w:tcPr>
            <w:tcW w:w="3000" w:type="dxa"/>
            <w:shd w:val="clear" w:color="auto" w:fill="auto"/>
            <w:noWrap/>
            <w:vAlign w:val="center"/>
            <w:hideMark/>
          </w:tcPr>
          <w:p w14:paraId="33055FD9"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2.1.2.02.01.003.3219302_2.0</w:t>
            </w:r>
          </w:p>
        </w:tc>
        <w:tc>
          <w:tcPr>
            <w:tcW w:w="4416" w:type="dxa"/>
            <w:shd w:val="clear" w:color="auto" w:fill="auto"/>
            <w:vAlign w:val="center"/>
            <w:hideMark/>
          </w:tcPr>
          <w:p w14:paraId="703ADD79"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Papel sanitario fraccionado</w:t>
            </w:r>
          </w:p>
        </w:tc>
        <w:tc>
          <w:tcPr>
            <w:tcW w:w="1809" w:type="dxa"/>
            <w:shd w:val="clear" w:color="auto" w:fill="auto"/>
            <w:vAlign w:val="center"/>
            <w:hideMark/>
          </w:tcPr>
          <w:p w14:paraId="1D4F5C67"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10.000.000,00</w:t>
            </w:r>
          </w:p>
        </w:tc>
      </w:tr>
      <w:tr w:rsidR="00500488" w:rsidRPr="00624B0C" w14:paraId="68027821" w14:textId="77777777" w:rsidTr="00624B0C">
        <w:trPr>
          <w:trHeight w:val="315"/>
        </w:trPr>
        <w:tc>
          <w:tcPr>
            <w:tcW w:w="3000" w:type="dxa"/>
            <w:shd w:val="clear" w:color="auto" w:fill="auto"/>
            <w:noWrap/>
            <w:vAlign w:val="center"/>
            <w:hideMark/>
          </w:tcPr>
          <w:p w14:paraId="5FBA385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2.1.2.02.01.003.3219305_2.0</w:t>
            </w:r>
          </w:p>
        </w:tc>
        <w:tc>
          <w:tcPr>
            <w:tcW w:w="4416" w:type="dxa"/>
            <w:shd w:val="clear" w:color="auto" w:fill="auto"/>
            <w:vAlign w:val="center"/>
            <w:hideMark/>
          </w:tcPr>
          <w:p w14:paraId="0610773E"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Servilletas de papel</w:t>
            </w:r>
          </w:p>
        </w:tc>
        <w:tc>
          <w:tcPr>
            <w:tcW w:w="1809" w:type="dxa"/>
            <w:shd w:val="clear" w:color="auto" w:fill="auto"/>
            <w:vAlign w:val="center"/>
            <w:hideMark/>
          </w:tcPr>
          <w:p w14:paraId="40BB2EE2"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500.000,00</w:t>
            </w:r>
          </w:p>
        </w:tc>
      </w:tr>
      <w:tr w:rsidR="00500488" w:rsidRPr="00624B0C" w14:paraId="589E71A2" w14:textId="77777777" w:rsidTr="00930742">
        <w:trPr>
          <w:trHeight w:val="347"/>
        </w:trPr>
        <w:tc>
          <w:tcPr>
            <w:tcW w:w="3000" w:type="dxa"/>
            <w:shd w:val="clear" w:color="auto" w:fill="auto"/>
            <w:noWrap/>
            <w:vAlign w:val="center"/>
            <w:hideMark/>
          </w:tcPr>
          <w:p w14:paraId="41C776A2"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2.1.2.02.01.003.3219997_2.0</w:t>
            </w:r>
          </w:p>
        </w:tc>
        <w:tc>
          <w:tcPr>
            <w:tcW w:w="4416" w:type="dxa"/>
            <w:shd w:val="clear" w:color="auto" w:fill="auto"/>
            <w:vAlign w:val="center"/>
            <w:hideMark/>
          </w:tcPr>
          <w:p w14:paraId="1C1F0D3B"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Artículos N.C.P. de cartón y papel</w:t>
            </w:r>
          </w:p>
        </w:tc>
        <w:tc>
          <w:tcPr>
            <w:tcW w:w="1809" w:type="dxa"/>
            <w:shd w:val="clear" w:color="auto" w:fill="auto"/>
            <w:vAlign w:val="center"/>
            <w:hideMark/>
          </w:tcPr>
          <w:p w14:paraId="6E4B44E2"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10.000.000,00</w:t>
            </w:r>
          </w:p>
        </w:tc>
      </w:tr>
      <w:tr w:rsidR="00500488" w:rsidRPr="00624B0C" w14:paraId="40C4A5B3" w14:textId="77777777" w:rsidTr="00624B0C">
        <w:trPr>
          <w:trHeight w:val="315"/>
        </w:trPr>
        <w:tc>
          <w:tcPr>
            <w:tcW w:w="3000" w:type="dxa"/>
            <w:shd w:val="clear" w:color="auto" w:fill="auto"/>
            <w:noWrap/>
            <w:vAlign w:val="center"/>
            <w:hideMark/>
          </w:tcPr>
          <w:p w14:paraId="517A447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2.1.2.02.01.003.33311_2.0</w:t>
            </w:r>
          </w:p>
        </w:tc>
        <w:tc>
          <w:tcPr>
            <w:tcW w:w="4416" w:type="dxa"/>
            <w:shd w:val="clear" w:color="auto" w:fill="auto"/>
            <w:vAlign w:val="center"/>
            <w:hideMark/>
          </w:tcPr>
          <w:p w14:paraId="5AA189A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Gasolina para automotores</w:t>
            </w:r>
          </w:p>
        </w:tc>
        <w:tc>
          <w:tcPr>
            <w:tcW w:w="1809" w:type="dxa"/>
            <w:shd w:val="clear" w:color="auto" w:fill="auto"/>
            <w:vAlign w:val="center"/>
            <w:hideMark/>
          </w:tcPr>
          <w:p w14:paraId="022AD89D"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20.000.000,00</w:t>
            </w:r>
          </w:p>
        </w:tc>
      </w:tr>
      <w:tr w:rsidR="00500488" w:rsidRPr="00624B0C" w14:paraId="4F9DE0FB" w14:textId="77777777" w:rsidTr="00624B0C">
        <w:trPr>
          <w:trHeight w:val="315"/>
        </w:trPr>
        <w:tc>
          <w:tcPr>
            <w:tcW w:w="3000" w:type="dxa"/>
            <w:shd w:val="clear" w:color="auto" w:fill="auto"/>
            <w:noWrap/>
            <w:vAlign w:val="center"/>
            <w:hideMark/>
          </w:tcPr>
          <w:p w14:paraId="53159361"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2.1.2.02.01.003.33361_2.0</w:t>
            </w:r>
          </w:p>
        </w:tc>
        <w:tc>
          <w:tcPr>
            <w:tcW w:w="4416" w:type="dxa"/>
            <w:shd w:val="clear" w:color="auto" w:fill="auto"/>
            <w:vAlign w:val="center"/>
            <w:hideMark/>
          </w:tcPr>
          <w:p w14:paraId="7DC3C86D"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Gasóleos (diésel)</w:t>
            </w:r>
          </w:p>
        </w:tc>
        <w:tc>
          <w:tcPr>
            <w:tcW w:w="1809" w:type="dxa"/>
            <w:shd w:val="clear" w:color="auto" w:fill="auto"/>
            <w:vAlign w:val="center"/>
            <w:hideMark/>
          </w:tcPr>
          <w:p w14:paraId="5AECF5C8"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30.000.000,00</w:t>
            </w:r>
          </w:p>
        </w:tc>
      </w:tr>
      <w:tr w:rsidR="00500488" w:rsidRPr="00624B0C" w14:paraId="60C060AB" w14:textId="77777777" w:rsidTr="00624B0C">
        <w:trPr>
          <w:trHeight w:val="315"/>
        </w:trPr>
        <w:tc>
          <w:tcPr>
            <w:tcW w:w="3000" w:type="dxa"/>
            <w:shd w:val="clear" w:color="auto" w:fill="auto"/>
            <w:noWrap/>
            <w:vAlign w:val="center"/>
            <w:hideMark/>
          </w:tcPr>
          <w:p w14:paraId="76CCE987"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2.1.2.02.01.003.33380_2.0</w:t>
            </w:r>
          </w:p>
        </w:tc>
        <w:tc>
          <w:tcPr>
            <w:tcW w:w="4416" w:type="dxa"/>
            <w:shd w:val="clear" w:color="auto" w:fill="auto"/>
            <w:vAlign w:val="center"/>
            <w:hideMark/>
          </w:tcPr>
          <w:p w14:paraId="2E27D2E9"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Lubricantes</w:t>
            </w:r>
          </w:p>
        </w:tc>
        <w:tc>
          <w:tcPr>
            <w:tcW w:w="1809" w:type="dxa"/>
            <w:shd w:val="clear" w:color="auto" w:fill="auto"/>
            <w:vAlign w:val="center"/>
            <w:hideMark/>
          </w:tcPr>
          <w:p w14:paraId="48D2F9A7"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10.000.000,00</w:t>
            </w:r>
          </w:p>
        </w:tc>
      </w:tr>
      <w:tr w:rsidR="00500488" w:rsidRPr="00624B0C" w14:paraId="7C9EC5CF" w14:textId="77777777" w:rsidTr="00624B0C">
        <w:trPr>
          <w:trHeight w:val="315"/>
        </w:trPr>
        <w:tc>
          <w:tcPr>
            <w:tcW w:w="3000" w:type="dxa"/>
            <w:shd w:val="clear" w:color="auto" w:fill="auto"/>
            <w:noWrap/>
            <w:vAlign w:val="center"/>
            <w:hideMark/>
          </w:tcPr>
          <w:p w14:paraId="4F497AA1"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2.1.2.02.01.003.35130_2.0</w:t>
            </w:r>
          </w:p>
        </w:tc>
        <w:tc>
          <w:tcPr>
            <w:tcW w:w="4416" w:type="dxa"/>
            <w:shd w:val="clear" w:color="auto" w:fill="auto"/>
            <w:vAlign w:val="center"/>
            <w:hideMark/>
          </w:tcPr>
          <w:p w14:paraId="50F24BA7"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Tintas de impresión</w:t>
            </w:r>
          </w:p>
        </w:tc>
        <w:tc>
          <w:tcPr>
            <w:tcW w:w="1809" w:type="dxa"/>
            <w:shd w:val="clear" w:color="auto" w:fill="auto"/>
            <w:vAlign w:val="center"/>
            <w:hideMark/>
          </w:tcPr>
          <w:p w14:paraId="7A4D2559"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20.000.000,00</w:t>
            </w:r>
          </w:p>
        </w:tc>
      </w:tr>
      <w:tr w:rsidR="00500488" w:rsidRPr="00624B0C" w14:paraId="23B344D2" w14:textId="77777777" w:rsidTr="00624B0C">
        <w:trPr>
          <w:trHeight w:val="315"/>
        </w:trPr>
        <w:tc>
          <w:tcPr>
            <w:tcW w:w="3000" w:type="dxa"/>
            <w:shd w:val="clear" w:color="auto" w:fill="auto"/>
            <w:noWrap/>
            <w:vAlign w:val="center"/>
            <w:hideMark/>
          </w:tcPr>
          <w:p w14:paraId="7217876A"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2.1.2.02.01.003.3529901_2.0</w:t>
            </w:r>
          </w:p>
        </w:tc>
        <w:tc>
          <w:tcPr>
            <w:tcW w:w="4416" w:type="dxa"/>
            <w:shd w:val="clear" w:color="auto" w:fill="auto"/>
            <w:vAlign w:val="center"/>
            <w:hideMark/>
          </w:tcPr>
          <w:p w14:paraId="0BB2D909"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Botiquines para emergencia</w:t>
            </w:r>
          </w:p>
        </w:tc>
        <w:tc>
          <w:tcPr>
            <w:tcW w:w="1809" w:type="dxa"/>
            <w:shd w:val="clear" w:color="auto" w:fill="auto"/>
            <w:vAlign w:val="center"/>
            <w:hideMark/>
          </w:tcPr>
          <w:p w14:paraId="673CD48E"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800.000,00</w:t>
            </w:r>
          </w:p>
        </w:tc>
      </w:tr>
      <w:tr w:rsidR="00500488" w:rsidRPr="00624B0C" w14:paraId="4F05374B" w14:textId="77777777" w:rsidTr="00930742">
        <w:trPr>
          <w:trHeight w:val="1285"/>
        </w:trPr>
        <w:tc>
          <w:tcPr>
            <w:tcW w:w="3000" w:type="dxa"/>
            <w:shd w:val="clear" w:color="auto" w:fill="auto"/>
            <w:noWrap/>
            <w:vAlign w:val="center"/>
            <w:hideMark/>
          </w:tcPr>
          <w:p w14:paraId="2F640215"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2.1.2.02.01.003.35321_2.0</w:t>
            </w:r>
          </w:p>
        </w:tc>
        <w:tc>
          <w:tcPr>
            <w:tcW w:w="4416" w:type="dxa"/>
            <w:shd w:val="clear" w:color="auto" w:fill="auto"/>
            <w:vAlign w:val="center"/>
            <w:hideMark/>
          </w:tcPr>
          <w:p w14:paraId="2AB0B8A5"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Jabón; productos orgánicos tensoactivos y preparados para usar como jabón; papel, guata, fieltro y materiales textiles no tejidos, impregnados, revestidos, o recubiertos con jabón o detergente</w:t>
            </w:r>
          </w:p>
        </w:tc>
        <w:tc>
          <w:tcPr>
            <w:tcW w:w="1809" w:type="dxa"/>
            <w:shd w:val="clear" w:color="auto" w:fill="auto"/>
            <w:vAlign w:val="center"/>
            <w:hideMark/>
          </w:tcPr>
          <w:p w14:paraId="58A863B0"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4.000.000,00</w:t>
            </w:r>
          </w:p>
        </w:tc>
      </w:tr>
      <w:tr w:rsidR="00500488" w:rsidRPr="00624B0C" w14:paraId="1F3A6358" w14:textId="77777777" w:rsidTr="00930742">
        <w:trPr>
          <w:trHeight w:val="367"/>
        </w:trPr>
        <w:tc>
          <w:tcPr>
            <w:tcW w:w="3000" w:type="dxa"/>
            <w:shd w:val="clear" w:color="auto" w:fill="auto"/>
            <w:noWrap/>
            <w:vAlign w:val="center"/>
            <w:hideMark/>
          </w:tcPr>
          <w:p w14:paraId="162728B7"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lastRenderedPageBreak/>
              <w:t>2.1.2.02.01.003.3899301_2.0</w:t>
            </w:r>
          </w:p>
        </w:tc>
        <w:tc>
          <w:tcPr>
            <w:tcW w:w="4416" w:type="dxa"/>
            <w:shd w:val="clear" w:color="auto" w:fill="auto"/>
            <w:vAlign w:val="center"/>
            <w:hideMark/>
          </w:tcPr>
          <w:p w14:paraId="7751C09B"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Escobas y cepillos de material plástico</w:t>
            </w:r>
          </w:p>
        </w:tc>
        <w:tc>
          <w:tcPr>
            <w:tcW w:w="1809" w:type="dxa"/>
            <w:shd w:val="clear" w:color="auto" w:fill="auto"/>
            <w:vAlign w:val="center"/>
            <w:hideMark/>
          </w:tcPr>
          <w:p w14:paraId="1656E921"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500.000,00</w:t>
            </w:r>
          </w:p>
        </w:tc>
      </w:tr>
      <w:tr w:rsidR="00500488" w:rsidRPr="00624B0C" w14:paraId="5DD8495B" w14:textId="77777777" w:rsidTr="001A1650">
        <w:trPr>
          <w:trHeight w:val="354"/>
        </w:trPr>
        <w:tc>
          <w:tcPr>
            <w:tcW w:w="3000" w:type="dxa"/>
            <w:shd w:val="clear" w:color="auto" w:fill="auto"/>
            <w:noWrap/>
            <w:vAlign w:val="center"/>
            <w:hideMark/>
          </w:tcPr>
          <w:p w14:paraId="1E01DDF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2.1.2.02.01.003.3899998_2.0</w:t>
            </w:r>
          </w:p>
        </w:tc>
        <w:tc>
          <w:tcPr>
            <w:tcW w:w="4416" w:type="dxa"/>
            <w:shd w:val="clear" w:color="auto" w:fill="auto"/>
            <w:vAlign w:val="center"/>
            <w:hideMark/>
          </w:tcPr>
          <w:p w14:paraId="48AD3302"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Artículos N.C.P para escritorio y oficina</w:t>
            </w:r>
          </w:p>
        </w:tc>
        <w:tc>
          <w:tcPr>
            <w:tcW w:w="1809" w:type="dxa"/>
            <w:shd w:val="clear" w:color="auto" w:fill="auto"/>
            <w:vAlign w:val="center"/>
            <w:hideMark/>
          </w:tcPr>
          <w:p w14:paraId="378AAB3E"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15.000.000,00</w:t>
            </w:r>
          </w:p>
        </w:tc>
      </w:tr>
      <w:tr w:rsidR="00500488" w:rsidRPr="00624B0C" w14:paraId="25610625" w14:textId="77777777" w:rsidTr="00930742">
        <w:trPr>
          <w:trHeight w:val="407"/>
        </w:trPr>
        <w:tc>
          <w:tcPr>
            <w:tcW w:w="3000" w:type="dxa"/>
            <w:shd w:val="clear" w:color="auto" w:fill="auto"/>
            <w:noWrap/>
            <w:vAlign w:val="center"/>
            <w:hideMark/>
          </w:tcPr>
          <w:p w14:paraId="4D830E1C"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2.1.2.02.01.004</w:t>
            </w:r>
          </w:p>
        </w:tc>
        <w:tc>
          <w:tcPr>
            <w:tcW w:w="4416" w:type="dxa"/>
            <w:shd w:val="clear" w:color="auto" w:fill="auto"/>
            <w:vAlign w:val="center"/>
            <w:hideMark/>
          </w:tcPr>
          <w:p w14:paraId="37C13126"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Productos metálicos y paquetes de software</w:t>
            </w:r>
          </w:p>
        </w:tc>
        <w:tc>
          <w:tcPr>
            <w:tcW w:w="1809" w:type="dxa"/>
            <w:shd w:val="clear" w:color="auto" w:fill="auto"/>
            <w:vAlign w:val="center"/>
            <w:hideMark/>
          </w:tcPr>
          <w:p w14:paraId="098744A4" w14:textId="7CA401EC"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25.000.000,00</w:t>
            </w:r>
          </w:p>
        </w:tc>
      </w:tr>
      <w:tr w:rsidR="00500488" w:rsidRPr="00624B0C" w14:paraId="374069BD" w14:textId="77777777" w:rsidTr="001A1650">
        <w:trPr>
          <w:trHeight w:val="365"/>
        </w:trPr>
        <w:tc>
          <w:tcPr>
            <w:tcW w:w="3000" w:type="dxa"/>
            <w:shd w:val="clear" w:color="auto" w:fill="auto"/>
            <w:noWrap/>
            <w:vAlign w:val="center"/>
            <w:hideMark/>
          </w:tcPr>
          <w:p w14:paraId="1635869F"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2.1.2.02.01.004.4299989_2.0</w:t>
            </w:r>
          </w:p>
        </w:tc>
        <w:tc>
          <w:tcPr>
            <w:tcW w:w="4416" w:type="dxa"/>
            <w:shd w:val="clear" w:color="auto" w:fill="auto"/>
            <w:vAlign w:val="center"/>
            <w:hideMark/>
          </w:tcPr>
          <w:p w14:paraId="1E7A38B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Artículos N.C.P. de ferretería y cerrajería</w:t>
            </w:r>
          </w:p>
        </w:tc>
        <w:tc>
          <w:tcPr>
            <w:tcW w:w="1809" w:type="dxa"/>
            <w:shd w:val="clear" w:color="auto" w:fill="auto"/>
            <w:vAlign w:val="center"/>
            <w:hideMark/>
          </w:tcPr>
          <w:p w14:paraId="51DD70E2"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25.000.000,00</w:t>
            </w:r>
          </w:p>
        </w:tc>
      </w:tr>
      <w:tr w:rsidR="00500488" w:rsidRPr="00624B0C" w14:paraId="536F524F" w14:textId="77777777" w:rsidTr="00624B0C">
        <w:trPr>
          <w:trHeight w:val="315"/>
        </w:trPr>
        <w:tc>
          <w:tcPr>
            <w:tcW w:w="3000" w:type="dxa"/>
            <w:shd w:val="clear" w:color="auto" w:fill="auto"/>
            <w:noWrap/>
            <w:vAlign w:val="center"/>
            <w:hideMark/>
          </w:tcPr>
          <w:p w14:paraId="3D25571F"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2.1.2.02.02</w:t>
            </w:r>
          </w:p>
        </w:tc>
        <w:tc>
          <w:tcPr>
            <w:tcW w:w="4416" w:type="dxa"/>
            <w:shd w:val="clear" w:color="auto" w:fill="auto"/>
            <w:vAlign w:val="center"/>
            <w:hideMark/>
          </w:tcPr>
          <w:p w14:paraId="5C8C0379"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Adquisición de servicios</w:t>
            </w:r>
          </w:p>
        </w:tc>
        <w:tc>
          <w:tcPr>
            <w:tcW w:w="1809" w:type="dxa"/>
            <w:shd w:val="clear" w:color="auto" w:fill="auto"/>
            <w:vAlign w:val="center"/>
            <w:hideMark/>
          </w:tcPr>
          <w:p w14:paraId="026E102D" w14:textId="3AEABE75"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2.560.211.675,50</w:t>
            </w:r>
          </w:p>
        </w:tc>
      </w:tr>
      <w:tr w:rsidR="00500488" w:rsidRPr="00624B0C" w14:paraId="5E2F02A5" w14:textId="77777777" w:rsidTr="00624B0C">
        <w:trPr>
          <w:trHeight w:val="315"/>
        </w:trPr>
        <w:tc>
          <w:tcPr>
            <w:tcW w:w="3000" w:type="dxa"/>
            <w:shd w:val="clear" w:color="auto" w:fill="auto"/>
            <w:noWrap/>
            <w:vAlign w:val="center"/>
            <w:hideMark/>
          </w:tcPr>
          <w:p w14:paraId="70B570DF"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2.1.2.02.02.005</w:t>
            </w:r>
          </w:p>
        </w:tc>
        <w:tc>
          <w:tcPr>
            <w:tcW w:w="4416" w:type="dxa"/>
            <w:shd w:val="clear" w:color="auto" w:fill="auto"/>
            <w:vAlign w:val="center"/>
            <w:hideMark/>
          </w:tcPr>
          <w:p w14:paraId="7BB8197D"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Servicios de la construcción</w:t>
            </w:r>
          </w:p>
        </w:tc>
        <w:tc>
          <w:tcPr>
            <w:tcW w:w="1809" w:type="dxa"/>
            <w:shd w:val="clear" w:color="auto" w:fill="auto"/>
            <w:vAlign w:val="center"/>
            <w:hideMark/>
          </w:tcPr>
          <w:p w14:paraId="60B6C1A0" w14:textId="5A9974EE"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20.000.000,00</w:t>
            </w:r>
          </w:p>
        </w:tc>
      </w:tr>
      <w:tr w:rsidR="00500488" w:rsidRPr="00624B0C" w14:paraId="4640F46F" w14:textId="77777777" w:rsidTr="00930742">
        <w:trPr>
          <w:trHeight w:val="499"/>
        </w:trPr>
        <w:tc>
          <w:tcPr>
            <w:tcW w:w="3000" w:type="dxa"/>
            <w:shd w:val="clear" w:color="auto" w:fill="auto"/>
            <w:noWrap/>
            <w:vAlign w:val="center"/>
            <w:hideMark/>
          </w:tcPr>
          <w:p w14:paraId="4C8566E2"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2.1.2.02.02.005.54129_2.0</w:t>
            </w:r>
          </w:p>
        </w:tc>
        <w:tc>
          <w:tcPr>
            <w:tcW w:w="4416" w:type="dxa"/>
            <w:shd w:val="clear" w:color="auto" w:fill="auto"/>
            <w:vAlign w:val="center"/>
            <w:hideMark/>
          </w:tcPr>
          <w:p w14:paraId="34C8B801"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Servicios generales de construcción de otros edificios no residenciales</w:t>
            </w:r>
          </w:p>
        </w:tc>
        <w:tc>
          <w:tcPr>
            <w:tcW w:w="1809" w:type="dxa"/>
            <w:shd w:val="clear" w:color="auto" w:fill="auto"/>
            <w:vAlign w:val="center"/>
            <w:hideMark/>
          </w:tcPr>
          <w:p w14:paraId="1347D848"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20.000.000,00</w:t>
            </w:r>
          </w:p>
        </w:tc>
      </w:tr>
      <w:tr w:rsidR="00500488" w:rsidRPr="00624B0C" w14:paraId="6963900D" w14:textId="77777777" w:rsidTr="00930742">
        <w:trPr>
          <w:trHeight w:val="1092"/>
        </w:trPr>
        <w:tc>
          <w:tcPr>
            <w:tcW w:w="3000" w:type="dxa"/>
            <w:shd w:val="clear" w:color="auto" w:fill="auto"/>
            <w:noWrap/>
            <w:vAlign w:val="center"/>
            <w:hideMark/>
          </w:tcPr>
          <w:p w14:paraId="44EE1B98"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2.1.2.02.02.006</w:t>
            </w:r>
          </w:p>
        </w:tc>
        <w:tc>
          <w:tcPr>
            <w:tcW w:w="4416" w:type="dxa"/>
            <w:shd w:val="clear" w:color="auto" w:fill="auto"/>
            <w:vAlign w:val="center"/>
            <w:hideMark/>
          </w:tcPr>
          <w:p w14:paraId="7DA564D1"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Servicios de alojamiento; servicios de suministro de comidas y bebidas; servicios de transporte; y servicios de distribución de electricidad, gas y agua</w:t>
            </w:r>
          </w:p>
        </w:tc>
        <w:tc>
          <w:tcPr>
            <w:tcW w:w="1809" w:type="dxa"/>
            <w:shd w:val="clear" w:color="auto" w:fill="auto"/>
            <w:vAlign w:val="center"/>
            <w:hideMark/>
          </w:tcPr>
          <w:p w14:paraId="4D199485" w14:textId="4C27B3EA"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215.000.000,00</w:t>
            </w:r>
          </w:p>
        </w:tc>
      </w:tr>
      <w:tr w:rsidR="00500488" w:rsidRPr="00624B0C" w14:paraId="69A9928A" w14:textId="77777777" w:rsidTr="00624B0C">
        <w:trPr>
          <w:trHeight w:val="555"/>
        </w:trPr>
        <w:tc>
          <w:tcPr>
            <w:tcW w:w="3000" w:type="dxa"/>
            <w:shd w:val="clear" w:color="auto" w:fill="auto"/>
            <w:noWrap/>
            <w:vAlign w:val="center"/>
            <w:hideMark/>
          </w:tcPr>
          <w:p w14:paraId="2B9A257B"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2.1.2.02.02.006.64241_2.0</w:t>
            </w:r>
          </w:p>
        </w:tc>
        <w:tc>
          <w:tcPr>
            <w:tcW w:w="4416" w:type="dxa"/>
            <w:shd w:val="clear" w:color="auto" w:fill="auto"/>
            <w:vAlign w:val="center"/>
            <w:hideMark/>
          </w:tcPr>
          <w:p w14:paraId="539CA29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Servicios de transporte aéreo nacional regular de pasajeros</w:t>
            </w:r>
          </w:p>
        </w:tc>
        <w:tc>
          <w:tcPr>
            <w:tcW w:w="1809" w:type="dxa"/>
            <w:shd w:val="clear" w:color="auto" w:fill="auto"/>
            <w:vAlign w:val="center"/>
            <w:hideMark/>
          </w:tcPr>
          <w:p w14:paraId="3B1682ED"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30.000.000,00</w:t>
            </w:r>
          </w:p>
        </w:tc>
      </w:tr>
      <w:tr w:rsidR="00500488" w:rsidRPr="00624B0C" w14:paraId="38AE5712" w14:textId="77777777" w:rsidTr="00624B0C">
        <w:trPr>
          <w:trHeight w:val="315"/>
        </w:trPr>
        <w:tc>
          <w:tcPr>
            <w:tcW w:w="3000" w:type="dxa"/>
            <w:shd w:val="clear" w:color="auto" w:fill="auto"/>
            <w:noWrap/>
            <w:vAlign w:val="center"/>
            <w:hideMark/>
          </w:tcPr>
          <w:p w14:paraId="2967AD2C"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2.1.2.02.02.006.68019_2.0</w:t>
            </w:r>
          </w:p>
        </w:tc>
        <w:tc>
          <w:tcPr>
            <w:tcW w:w="4416" w:type="dxa"/>
            <w:shd w:val="clear" w:color="auto" w:fill="auto"/>
            <w:vAlign w:val="center"/>
            <w:hideMark/>
          </w:tcPr>
          <w:p w14:paraId="096B403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Otros servicios postales N.C.P.</w:t>
            </w:r>
          </w:p>
        </w:tc>
        <w:tc>
          <w:tcPr>
            <w:tcW w:w="1809" w:type="dxa"/>
            <w:shd w:val="clear" w:color="auto" w:fill="auto"/>
            <w:vAlign w:val="center"/>
            <w:hideMark/>
          </w:tcPr>
          <w:p w14:paraId="728A24B0"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7.000.000,00</w:t>
            </w:r>
          </w:p>
        </w:tc>
      </w:tr>
      <w:tr w:rsidR="00500488" w:rsidRPr="00624B0C" w14:paraId="05818120" w14:textId="77777777" w:rsidTr="00930742">
        <w:trPr>
          <w:trHeight w:val="489"/>
        </w:trPr>
        <w:tc>
          <w:tcPr>
            <w:tcW w:w="3000" w:type="dxa"/>
            <w:shd w:val="clear" w:color="auto" w:fill="auto"/>
            <w:noWrap/>
            <w:vAlign w:val="center"/>
            <w:hideMark/>
          </w:tcPr>
          <w:p w14:paraId="134F0D02"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2.1.2.02.02.006.69112_2.0</w:t>
            </w:r>
          </w:p>
        </w:tc>
        <w:tc>
          <w:tcPr>
            <w:tcW w:w="4416" w:type="dxa"/>
            <w:shd w:val="clear" w:color="auto" w:fill="auto"/>
            <w:vAlign w:val="center"/>
            <w:hideMark/>
          </w:tcPr>
          <w:p w14:paraId="5AB2B36E"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Servicios de distribución de electricidad (por cuenta propia)</w:t>
            </w:r>
          </w:p>
        </w:tc>
        <w:tc>
          <w:tcPr>
            <w:tcW w:w="1809" w:type="dxa"/>
            <w:shd w:val="clear" w:color="auto" w:fill="auto"/>
            <w:vAlign w:val="center"/>
            <w:hideMark/>
          </w:tcPr>
          <w:p w14:paraId="149A7B86"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86.700.000,00</w:t>
            </w:r>
          </w:p>
        </w:tc>
      </w:tr>
      <w:tr w:rsidR="00500488" w:rsidRPr="00624B0C" w14:paraId="6087926E" w14:textId="77777777" w:rsidTr="001A1650">
        <w:trPr>
          <w:trHeight w:val="507"/>
        </w:trPr>
        <w:tc>
          <w:tcPr>
            <w:tcW w:w="3000" w:type="dxa"/>
            <w:shd w:val="clear" w:color="auto" w:fill="auto"/>
            <w:noWrap/>
            <w:vAlign w:val="center"/>
            <w:hideMark/>
          </w:tcPr>
          <w:p w14:paraId="54435A0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2.1.2.02.02.006.69120_2.0</w:t>
            </w:r>
          </w:p>
        </w:tc>
        <w:tc>
          <w:tcPr>
            <w:tcW w:w="4416" w:type="dxa"/>
            <w:shd w:val="clear" w:color="auto" w:fill="auto"/>
            <w:vAlign w:val="center"/>
            <w:hideMark/>
          </w:tcPr>
          <w:p w14:paraId="36E0A6BD"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Servicios de distribución de gas por tuberías (por cuenta propia)</w:t>
            </w:r>
          </w:p>
        </w:tc>
        <w:tc>
          <w:tcPr>
            <w:tcW w:w="1809" w:type="dxa"/>
            <w:shd w:val="clear" w:color="auto" w:fill="auto"/>
            <w:vAlign w:val="center"/>
            <w:hideMark/>
          </w:tcPr>
          <w:p w14:paraId="63697A59"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1.300.000,00</w:t>
            </w:r>
          </w:p>
        </w:tc>
      </w:tr>
      <w:tr w:rsidR="00500488" w:rsidRPr="00624B0C" w14:paraId="0E2BD7B2" w14:textId="77777777" w:rsidTr="001A1650">
        <w:trPr>
          <w:trHeight w:val="699"/>
        </w:trPr>
        <w:tc>
          <w:tcPr>
            <w:tcW w:w="3000" w:type="dxa"/>
            <w:shd w:val="clear" w:color="auto" w:fill="auto"/>
            <w:noWrap/>
            <w:vAlign w:val="center"/>
            <w:hideMark/>
          </w:tcPr>
          <w:p w14:paraId="4C09679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2.1.2.02.02.006.69210_2.0</w:t>
            </w:r>
          </w:p>
        </w:tc>
        <w:tc>
          <w:tcPr>
            <w:tcW w:w="4416" w:type="dxa"/>
            <w:shd w:val="clear" w:color="auto" w:fill="auto"/>
            <w:vAlign w:val="center"/>
            <w:hideMark/>
          </w:tcPr>
          <w:p w14:paraId="1FD7FFB2"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Servicios de distribución de agua por tuberías (excepto vapor y agua caliente), por cuenta propia</w:t>
            </w:r>
          </w:p>
        </w:tc>
        <w:tc>
          <w:tcPr>
            <w:tcW w:w="1809" w:type="dxa"/>
            <w:shd w:val="clear" w:color="auto" w:fill="auto"/>
            <w:vAlign w:val="center"/>
            <w:hideMark/>
          </w:tcPr>
          <w:p w14:paraId="3C792276"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90.000.000,00</w:t>
            </w:r>
          </w:p>
        </w:tc>
      </w:tr>
      <w:tr w:rsidR="00500488" w:rsidRPr="00624B0C" w14:paraId="35238C3A" w14:textId="77777777" w:rsidTr="00930742">
        <w:trPr>
          <w:trHeight w:val="685"/>
        </w:trPr>
        <w:tc>
          <w:tcPr>
            <w:tcW w:w="3000" w:type="dxa"/>
            <w:shd w:val="clear" w:color="auto" w:fill="auto"/>
            <w:noWrap/>
            <w:vAlign w:val="center"/>
            <w:hideMark/>
          </w:tcPr>
          <w:p w14:paraId="42FE7E70"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2.1.2.02.02.007</w:t>
            </w:r>
          </w:p>
        </w:tc>
        <w:tc>
          <w:tcPr>
            <w:tcW w:w="4416" w:type="dxa"/>
            <w:shd w:val="clear" w:color="auto" w:fill="auto"/>
            <w:vAlign w:val="center"/>
            <w:hideMark/>
          </w:tcPr>
          <w:p w14:paraId="3845600F"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Servicios financieros y servicios conexos, servicios inmobiliarios y servicios de leasing</w:t>
            </w:r>
          </w:p>
        </w:tc>
        <w:tc>
          <w:tcPr>
            <w:tcW w:w="1809" w:type="dxa"/>
            <w:shd w:val="clear" w:color="auto" w:fill="auto"/>
            <w:vAlign w:val="center"/>
            <w:hideMark/>
          </w:tcPr>
          <w:p w14:paraId="58830354" w14:textId="2A2DEF9A"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386.000.000,00</w:t>
            </w:r>
          </w:p>
        </w:tc>
      </w:tr>
      <w:tr w:rsidR="00500488" w:rsidRPr="00624B0C" w14:paraId="1D821BFA" w14:textId="77777777" w:rsidTr="00930742">
        <w:trPr>
          <w:trHeight w:val="771"/>
        </w:trPr>
        <w:tc>
          <w:tcPr>
            <w:tcW w:w="3000" w:type="dxa"/>
            <w:shd w:val="clear" w:color="auto" w:fill="auto"/>
            <w:noWrap/>
            <w:vAlign w:val="center"/>
            <w:hideMark/>
          </w:tcPr>
          <w:p w14:paraId="2FC75753"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2.1.2.02.02.007.71199_2.0</w:t>
            </w:r>
          </w:p>
        </w:tc>
        <w:tc>
          <w:tcPr>
            <w:tcW w:w="4416" w:type="dxa"/>
            <w:shd w:val="clear" w:color="auto" w:fill="auto"/>
            <w:vAlign w:val="center"/>
            <w:hideMark/>
          </w:tcPr>
          <w:p w14:paraId="0D6DE53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Otros servicios financieros N.C.P., excepto los servicios de la banca de inversión, servicios de seguros y pensiones</w:t>
            </w:r>
          </w:p>
        </w:tc>
        <w:tc>
          <w:tcPr>
            <w:tcW w:w="1809" w:type="dxa"/>
            <w:shd w:val="clear" w:color="auto" w:fill="auto"/>
            <w:vAlign w:val="center"/>
            <w:hideMark/>
          </w:tcPr>
          <w:p w14:paraId="4BFF558F"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6.000.000,00</w:t>
            </w:r>
          </w:p>
        </w:tc>
      </w:tr>
      <w:tr w:rsidR="00500488" w:rsidRPr="00624B0C" w14:paraId="16D10584" w14:textId="77777777" w:rsidTr="00930742">
        <w:trPr>
          <w:trHeight w:val="535"/>
        </w:trPr>
        <w:tc>
          <w:tcPr>
            <w:tcW w:w="3000" w:type="dxa"/>
            <w:shd w:val="clear" w:color="auto" w:fill="auto"/>
            <w:noWrap/>
            <w:vAlign w:val="center"/>
            <w:hideMark/>
          </w:tcPr>
          <w:p w14:paraId="2378152C"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2.1.2.02.02.007.71359_2.0</w:t>
            </w:r>
          </w:p>
        </w:tc>
        <w:tc>
          <w:tcPr>
            <w:tcW w:w="4416" w:type="dxa"/>
            <w:shd w:val="clear" w:color="auto" w:fill="auto"/>
            <w:vAlign w:val="center"/>
            <w:hideMark/>
          </w:tcPr>
          <w:p w14:paraId="50D0FA2C"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Otros servicios de seguros distintos de los seguros de vida N.C.P.</w:t>
            </w:r>
          </w:p>
        </w:tc>
        <w:tc>
          <w:tcPr>
            <w:tcW w:w="1809" w:type="dxa"/>
            <w:shd w:val="clear" w:color="auto" w:fill="auto"/>
            <w:vAlign w:val="center"/>
            <w:hideMark/>
          </w:tcPr>
          <w:p w14:paraId="7C1A44DE"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280.000.000,00</w:t>
            </w:r>
          </w:p>
        </w:tc>
      </w:tr>
      <w:tr w:rsidR="00500488" w:rsidRPr="00624B0C" w14:paraId="2D831BC7" w14:textId="77777777" w:rsidTr="00930742">
        <w:trPr>
          <w:trHeight w:val="406"/>
        </w:trPr>
        <w:tc>
          <w:tcPr>
            <w:tcW w:w="3000" w:type="dxa"/>
            <w:shd w:val="clear" w:color="auto" w:fill="auto"/>
            <w:noWrap/>
            <w:vAlign w:val="center"/>
            <w:hideMark/>
          </w:tcPr>
          <w:p w14:paraId="6BCD5F02"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2.1.2.02.02.007.72240_2.0</w:t>
            </w:r>
          </w:p>
        </w:tc>
        <w:tc>
          <w:tcPr>
            <w:tcW w:w="4416" w:type="dxa"/>
            <w:shd w:val="clear" w:color="auto" w:fill="auto"/>
            <w:vAlign w:val="center"/>
            <w:hideMark/>
          </w:tcPr>
          <w:p w14:paraId="40C2C98F"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Servicios de avalúo inmobiliario a comisión o por contrato</w:t>
            </w:r>
          </w:p>
        </w:tc>
        <w:tc>
          <w:tcPr>
            <w:tcW w:w="1809" w:type="dxa"/>
            <w:shd w:val="clear" w:color="auto" w:fill="auto"/>
            <w:vAlign w:val="center"/>
            <w:hideMark/>
          </w:tcPr>
          <w:p w14:paraId="0BBB5A47"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100.000.000,00</w:t>
            </w:r>
          </w:p>
        </w:tc>
      </w:tr>
      <w:tr w:rsidR="00500488" w:rsidRPr="00624B0C" w14:paraId="29596F40" w14:textId="77777777" w:rsidTr="00930742">
        <w:trPr>
          <w:trHeight w:val="510"/>
        </w:trPr>
        <w:tc>
          <w:tcPr>
            <w:tcW w:w="3000" w:type="dxa"/>
            <w:shd w:val="clear" w:color="auto" w:fill="auto"/>
            <w:noWrap/>
            <w:vAlign w:val="center"/>
            <w:hideMark/>
          </w:tcPr>
          <w:p w14:paraId="19CD6DCC"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2.1.2.02.02.008</w:t>
            </w:r>
          </w:p>
        </w:tc>
        <w:tc>
          <w:tcPr>
            <w:tcW w:w="4416" w:type="dxa"/>
            <w:shd w:val="clear" w:color="auto" w:fill="auto"/>
            <w:vAlign w:val="center"/>
            <w:hideMark/>
          </w:tcPr>
          <w:p w14:paraId="78F9F00A"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Servicios prestados a las empresas y servicios de producción</w:t>
            </w:r>
          </w:p>
        </w:tc>
        <w:tc>
          <w:tcPr>
            <w:tcW w:w="1809" w:type="dxa"/>
            <w:shd w:val="clear" w:color="auto" w:fill="auto"/>
            <w:vAlign w:val="center"/>
            <w:hideMark/>
          </w:tcPr>
          <w:p w14:paraId="277AB408" w14:textId="3F4DA762"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1.879.211.675,50</w:t>
            </w:r>
          </w:p>
        </w:tc>
      </w:tr>
      <w:tr w:rsidR="00500488" w:rsidRPr="00624B0C" w14:paraId="39856041" w14:textId="77777777" w:rsidTr="00624B0C">
        <w:trPr>
          <w:trHeight w:val="315"/>
        </w:trPr>
        <w:tc>
          <w:tcPr>
            <w:tcW w:w="3000" w:type="dxa"/>
            <w:shd w:val="clear" w:color="auto" w:fill="auto"/>
            <w:noWrap/>
            <w:vAlign w:val="center"/>
            <w:hideMark/>
          </w:tcPr>
          <w:p w14:paraId="670DA3A5"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2.1.2.02.02.008.82199_2.0</w:t>
            </w:r>
          </w:p>
        </w:tc>
        <w:tc>
          <w:tcPr>
            <w:tcW w:w="4416" w:type="dxa"/>
            <w:shd w:val="clear" w:color="auto" w:fill="auto"/>
            <w:vAlign w:val="center"/>
            <w:hideMark/>
          </w:tcPr>
          <w:p w14:paraId="114BD007"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Otros servicios jurídicos N.C.P.</w:t>
            </w:r>
          </w:p>
        </w:tc>
        <w:tc>
          <w:tcPr>
            <w:tcW w:w="1809" w:type="dxa"/>
            <w:shd w:val="clear" w:color="auto" w:fill="auto"/>
            <w:vAlign w:val="center"/>
            <w:hideMark/>
          </w:tcPr>
          <w:p w14:paraId="24786347"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394.611.675,50</w:t>
            </w:r>
          </w:p>
        </w:tc>
      </w:tr>
      <w:tr w:rsidR="00500488" w:rsidRPr="00624B0C" w14:paraId="5290E097" w14:textId="77777777" w:rsidTr="00624B0C">
        <w:trPr>
          <w:trHeight w:val="315"/>
        </w:trPr>
        <w:tc>
          <w:tcPr>
            <w:tcW w:w="3000" w:type="dxa"/>
            <w:shd w:val="clear" w:color="auto" w:fill="auto"/>
            <w:noWrap/>
            <w:vAlign w:val="center"/>
            <w:hideMark/>
          </w:tcPr>
          <w:p w14:paraId="4CCA5FB3"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2.1.2.02.02.008.82221_2.0</w:t>
            </w:r>
          </w:p>
        </w:tc>
        <w:tc>
          <w:tcPr>
            <w:tcW w:w="4416" w:type="dxa"/>
            <w:shd w:val="clear" w:color="auto" w:fill="auto"/>
            <w:vAlign w:val="center"/>
            <w:hideMark/>
          </w:tcPr>
          <w:p w14:paraId="0AC637D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Servicios de contabilidad</w:t>
            </w:r>
          </w:p>
        </w:tc>
        <w:tc>
          <w:tcPr>
            <w:tcW w:w="1809" w:type="dxa"/>
            <w:shd w:val="clear" w:color="auto" w:fill="auto"/>
            <w:vAlign w:val="center"/>
            <w:hideMark/>
          </w:tcPr>
          <w:p w14:paraId="7157DB9C"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177.600.000,00</w:t>
            </w:r>
          </w:p>
        </w:tc>
      </w:tr>
      <w:tr w:rsidR="00500488" w:rsidRPr="00624B0C" w14:paraId="004BF581" w14:textId="77777777" w:rsidTr="00624B0C">
        <w:trPr>
          <w:trHeight w:val="357"/>
        </w:trPr>
        <w:tc>
          <w:tcPr>
            <w:tcW w:w="3000" w:type="dxa"/>
            <w:shd w:val="clear" w:color="auto" w:fill="auto"/>
            <w:noWrap/>
            <w:vAlign w:val="center"/>
            <w:hideMark/>
          </w:tcPr>
          <w:p w14:paraId="1B04D082"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2.1.2.02.02.008.83990_2.0</w:t>
            </w:r>
          </w:p>
        </w:tc>
        <w:tc>
          <w:tcPr>
            <w:tcW w:w="4416" w:type="dxa"/>
            <w:shd w:val="clear" w:color="auto" w:fill="auto"/>
            <w:vAlign w:val="center"/>
            <w:hideMark/>
          </w:tcPr>
          <w:p w14:paraId="22BFC1ED"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Todos los demás servicios profesionales, técnicos y empresariales N.C.P.</w:t>
            </w:r>
          </w:p>
        </w:tc>
        <w:tc>
          <w:tcPr>
            <w:tcW w:w="1809" w:type="dxa"/>
            <w:shd w:val="clear" w:color="auto" w:fill="auto"/>
            <w:vAlign w:val="center"/>
            <w:hideMark/>
          </w:tcPr>
          <w:p w14:paraId="317F6B81"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151.200.000,00</w:t>
            </w:r>
          </w:p>
        </w:tc>
      </w:tr>
      <w:tr w:rsidR="00500488" w:rsidRPr="00624B0C" w14:paraId="0DA715A3" w14:textId="77777777" w:rsidTr="00624B0C">
        <w:trPr>
          <w:trHeight w:val="321"/>
        </w:trPr>
        <w:tc>
          <w:tcPr>
            <w:tcW w:w="3000" w:type="dxa"/>
            <w:shd w:val="clear" w:color="auto" w:fill="auto"/>
            <w:noWrap/>
            <w:vAlign w:val="center"/>
            <w:hideMark/>
          </w:tcPr>
          <w:p w14:paraId="7D160DD5"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2.1.2.02.02.008.84190_2.0</w:t>
            </w:r>
          </w:p>
        </w:tc>
        <w:tc>
          <w:tcPr>
            <w:tcW w:w="4416" w:type="dxa"/>
            <w:shd w:val="clear" w:color="auto" w:fill="auto"/>
            <w:vAlign w:val="center"/>
            <w:hideMark/>
          </w:tcPr>
          <w:p w14:paraId="521D9885"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Otros servicios de telecomunicaciones</w:t>
            </w:r>
          </w:p>
        </w:tc>
        <w:tc>
          <w:tcPr>
            <w:tcW w:w="1809" w:type="dxa"/>
            <w:shd w:val="clear" w:color="auto" w:fill="auto"/>
            <w:vAlign w:val="center"/>
            <w:hideMark/>
          </w:tcPr>
          <w:p w14:paraId="5470FD02"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52.000.000,00</w:t>
            </w:r>
          </w:p>
        </w:tc>
      </w:tr>
      <w:tr w:rsidR="00500488" w:rsidRPr="00624B0C" w14:paraId="687F7FF7" w14:textId="77777777" w:rsidTr="00624B0C">
        <w:trPr>
          <w:trHeight w:val="329"/>
        </w:trPr>
        <w:tc>
          <w:tcPr>
            <w:tcW w:w="3000" w:type="dxa"/>
            <w:shd w:val="clear" w:color="auto" w:fill="auto"/>
            <w:noWrap/>
            <w:vAlign w:val="center"/>
            <w:hideMark/>
          </w:tcPr>
          <w:p w14:paraId="5DF5D4DF"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2.1.2.02.02.008.85999_2.0</w:t>
            </w:r>
          </w:p>
        </w:tc>
        <w:tc>
          <w:tcPr>
            <w:tcW w:w="4416" w:type="dxa"/>
            <w:shd w:val="clear" w:color="auto" w:fill="auto"/>
            <w:vAlign w:val="center"/>
            <w:hideMark/>
          </w:tcPr>
          <w:p w14:paraId="3AF453DE"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Otros servicios de apoyo N.C.P.</w:t>
            </w:r>
          </w:p>
        </w:tc>
        <w:tc>
          <w:tcPr>
            <w:tcW w:w="1809" w:type="dxa"/>
            <w:shd w:val="clear" w:color="auto" w:fill="auto"/>
            <w:vAlign w:val="center"/>
            <w:hideMark/>
          </w:tcPr>
          <w:p w14:paraId="4A4231DB"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1.048.800.000,00</w:t>
            </w:r>
          </w:p>
        </w:tc>
      </w:tr>
      <w:tr w:rsidR="00500488" w:rsidRPr="00624B0C" w14:paraId="27115BFC" w14:textId="77777777" w:rsidTr="001A1650">
        <w:trPr>
          <w:trHeight w:val="447"/>
        </w:trPr>
        <w:tc>
          <w:tcPr>
            <w:tcW w:w="3000" w:type="dxa"/>
            <w:shd w:val="clear" w:color="auto" w:fill="auto"/>
            <w:noWrap/>
            <w:vAlign w:val="center"/>
            <w:hideMark/>
          </w:tcPr>
          <w:p w14:paraId="7E5D05A9"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2.1.2.02.02.008.87141_2.0</w:t>
            </w:r>
          </w:p>
        </w:tc>
        <w:tc>
          <w:tcPr>
            <w:tcW w:w="4416" w:type="dxa"/>
            <w:shd w:val="clear" w:color="auto" w:fill="auto"/>
            <w:vAlign w:val="center"/>
            <w:hideMark/>
          </w:tcPr>
          <w:p w14:paraId="51AF29EA"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Servicios de mantenimiento y reparación de vehículos automotores</w:t>
            </w:r>
          </w:p>
        </w:tc>
        <w:tc>
          <w:tcPr>
            <w:tcW w:w="1809" w:type="dxa"/>
            <w:shd w:val="clear" w:color="auto" w:fill="auto"/>
            <w:vAlign w:val="center"/>
            <w:hideMark/>
          </w:tcPr>
          <w:p w14:paraId="47E7EA39"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55.000.000,00</w:t>
            </w:r>
          </w:p>
        </w:tc>
      </w:tr>
      <w:tr w:rsidR="00500488" w:rsidRPr="00624B0C" w14:paraId="16B4BBF8" w14:textId="77777777" w:rsidTr="00624B0C">
        <w:trPr>
          <w:trHeight w:val="525"/>
        </w:trPr>
        <w:tc>
          <w:tcPr>
            <w:tcW w:w="3000" w:type="dxa"/>
            <w:shd w:val="clear" w:color="auto" w:fill="auto"/>
            <w:noWrap/>
            <w:vAlign w:val="center"/>
            <w:hideMark/>
          </w:tcPr>
          <w:p w14:paraId="60028CC4"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lastRenderedPageBreak/>
              <w:t>2.1.2.02.02.009</w:t>
            </w:r>
          </w:p>
        </w:tc>
        <w:tc>
          <w:tcPr>
            <w:tcW w:w="4416" w:type="dxa"/>
            <w:shd w:val="clear" w:color="auto" w:fill="auto"/>
            <w:vAlign w:val="center"/>
            <w:hideMark/>
          </w:tcPr>
          <w:p w14:paraId="5CDF1A36"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Servicios para la comunidad, sociales y personales</w:t>
            </w:r>
          </w:p>
        </w:tc>
        <w:tc>
          <w:tcPr>
            <w:tcW w:w="1809" w:type="dxa"/>
            <w:shd w:val="clear" w:color="auto" w:fill="auto"/>
            <w:vAlign w:val="center"/>
            <w:hideMark/>
          </w:tcPr>
          <w:p w14:paraId="75FD6FBE" w14:textId="211B3C89"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60.000.000,00</w:t>
            </w:r>
          </w:p>
        </w:tc>
      </w:tr>
      <w:tr w:rsidR="00500488" w:rsidRPr="00624B0C" w14:paraId="649C7162" w14:textId="77777777" w:rsidTr="00624B0C">
        <w:trPr>
          <w:trHeight w:val="315"/>
        </w:trPr>
        <w:tc>
          <w:tcPr>
            <w:tcW w:w="3000" w:type="dxa"/>
            <w:shd w:val="clear" w:color="auto" w:fill="auto"/>
            <w:noWrap/>
            <w:vAlign w:val="center"/>
            <w:hideMark/>
          </w:tcPr>
          <w:p w14:paraId="2E9BDAF5"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2.1.2.02.02.009.92920_2.0</w:t>
            </w:r>
          </w:p>
        </w:tc>
        <w:tc>
          <w:tcPr>
            <w:tcW w:w="4416" w:type="dxa"/>
            <w:shd w:val="clear" w:color="auto" w:fill="auto"/>
            <w:vAlign w:val="center"/>
            <w:hideMark/>
          </w:tcPr>
          <w:p w14:paraId="2C2BB5E2"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Servicios de apoyo educativo</w:t>
            </w:r>
          </w:p>
        </w:tc>
        <w:tc>
          <w:tcPr>
            <w:tcW w:w="1809" w:type="dxa"/>
            <w:shd w:val="clear" w:color="auto" w:fill="auto"/>
            <w:vAlign w:val="center"/>
            <w:hideMark/>
          </w:tcPr>
          <w:p w14:paraId="23ED6084"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4.000.000,00</w:t>
            </w:r>
          </w:p>
        </w:tc>
      </w:tr>
      <w:tr w:rsidR="00500488" w:rsidRPr="00624B0C" w14:paraId="379AB49E" w14:textId="77777777" w:rsidTr="001A1650">
        <w:trPr>
          <w:trHeight w:val="395"/>
        </w:trPr>
        <w:tc>
          <w:tcPr>
            <w:tcW w:w="3000" w:type="dxa"/>
            <w:shd w:val="clear" w:color="auto" w:fill="auto"/>
            <w:noWrap/>
            <w:vAlign w:val="center"/>
            <w:hideMark/>
          </w:tcPr>
          <w:p w14:paraId="60B696BD"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2.1.2.02.02.009.96511_2.0</w:t>
            </w:r>
          </w:p>
        </w:tc>
        <w:tc>
          <w:tcPr>
            <w:tcW w:w="4416" w:type="dxa"/>
            <w:shd w:val="clear" w:color="auto" w:fill="auto"/>
            <w:vAlign w:val="center"/>
            <w:hideMark/>
          </w:tcPr>
          <w:p w14:paraId="57C1BE34"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Servicios de promoción de recreación, deportes y eventos deportivos</w:t>
            </w:r>
          </w:p>
        </w:tc>
        <w:tc>
          <w:tcPr>
            <w:tcW w:w="1809" w:type="dxa"/>
            <w:shd w:val="clear" w:color="auto" w:fill="auto"/>
            <w:vAlign w:val="center"/>
            <w:hideMark/>
          </w:tcPr>
          <w:p w14:paraId="3EAAC029"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18.000.000,00</w:t>
            </w:r>
          </w:p>
        </w:tc>
      </w:tr>
      <w:tr w:rsidR="00500488" w:rsidRPr="00624B0C" w14:paraId="1F16175F" w14:textId="77777777" w:rsidTr="00624B0C">
        <w:trPr>
          <w:trHeight w:val="315"/>
        </w:trPr>
        <w:tc>
          <w:tcPr>
            <w:tcW w:w="3000" w:type="dxa"/>
            <w:shd w:val="clear" w:color="auto" w:fill="auto"/>
            <w:noWrap/>
            <w:vAlign w:val="center"/>
            <w:hideMark/>
          </w:tcPr>
          <w:p w14:paraId="450FF56D"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2.1.2.02.02.009.97990_2.0</w:t>
            </w:r>
          </w:p>
        </w:tc>
        <w:tc>
          <w:tcPr>
            <w:tcW w:w="4416" w:type="dxa"/>
            <w:shd w:val="clear" w:color="auto" w:fill="auto"/>
            <w:vAlign w:val="center"/>
            <w:hideMark/>
          </w:tcPr>
          <w:p w14:paraId="1047433F"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Otros servicios diversos N.C.P.</w:t>
            </w:r>
          </w:p>
        </w:tc>
        <w:tc>
          <w:tcPr>
            <w:tcW w:w="1809" w:type="dxa"/>
            <w:shd w:val="clear" w:color="auto" w:fill="auto"/>
            <w:vAlign w:val="center"/>
            <w:hideMark/>
          </w:tcPr>
          <w:p w14:paraId="18EB89E7"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38.000.000,00</w:t>
            </w:r>
          </w:p>
        </w:tc>
      </w:tr>
      <w:tr w:rsidR="00500488" w:rsidRPr="00624B0C" w14:paraId="31AA29F4" w14:textId="77777777" w:rsidTr="00624B0C">
        <w:trPr>
          <w:trHeight w:val="315"/>
        </w:trPr>
        <w:tc>
          <w:tcPr>
            <w:tcW w:w="3000" w:type="dxa"/>
            <w:shd w:val="clear" w:color="auto" w:fill="auto"/>
            <w:noWrap/>
            <w:vAlign w:val="center"/>
            <w:hideMark/>
          </w:tcPr>
          <w:p w14:paraId="2D8B50AF"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2.1.3</w:t>
            </w:r>
          </w:p>
        </w:tc>
        <w:tc>
          <w:tcPr>
            <w:tcW w:w="4416" w:type="dxa"/>
            <w:shd w:val="clear" w:color="auto" w:fill="auto"/>
            <w:vAlign w:val="center"/>
            <w:hideMark/>
          </w:tcPr>
          <w:p w14:paraId="54A313C1"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Transferencias corrientes</w:t>
            </w:r>
          </w:p>
        </w:tc>
        <w:tc>
          <w:tcPr>
            <w:tcW w:w="1809" w:type="dxa"/>
            <w:shd w:val="clear" w:color="auto" w:fill="auto"/>
            <w:vAlign w:val="center"/>
            <w:hideMark/>
          </w:tcPr>
          <w:p w14:paraId="0F39A636" w14:textId="2CEE16C2"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899.140.254,74</w:t>
            </w:r>
          </w:p>
        </w:tc>
      </w:tr>
      <w:tr w:rsidR="00500488" w:rsidRPr="00624B0C" w14:paraId="5EA8BD50" w14:textId="77777777" w:rsidTr="00624B0C">
        <w:trPr>
          <w:trHeight w:val="315"/>
        </w:trPr>
        <w:tc>
          <w:tcPr>
            <w:tcW w:w="3000" w:type="dxa"/>
            <w:shd w:val="clear" w:color="auto" w:fill="auto"/>
            <w:noWrap/>
            <w:vAlign w:val="center"/>
            <w:hideMark/>
          </w:tcPr>
          <w:p w14:paraId="6818424A"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2.1.3.04</w:t>
            </w:r>
          </w:p>
        </w:tc>
        <w:tc>
          <w:tcPr>
            <w:tcW w:w="4416" w:type="dxa"/>
            <w:shd w:val="clear" w:color="auto" w:fill="auto"/>
            <w:vAlign w:val="center"/>
            <w:hideMark/>
          </w:tcPr>
          <w:p w14:paraId="05B40A1F"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A organizaciones nacionales</w:t>
            </w:r>
          </w:p>
        </w:tc>
        <w:tc>
          <w:tcPr>
            <w:tcW w:w="1809" w:type="dxa"/>
            <w:shd w:val="clear" w:color="auto" w:fill="auto"/>
            <w:noWrap/>
            <w:vAlign w:val="center"/>
            <w:hideMark/>
          </w:tcPr>
          <w:p w14:paraId="66F4F6B0" w14:textId="44EBD2CA"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21.000.000,00</w:t>
            </w:r>
          </w:p>
        </w:tc>
      </w:tr>
      <w:tr w:rsidR="00500488" w:rsidRPr="00624B0C" w14:paraId="3A2EC508" w14:textId="77777777" w:rsidTr="00624B0C">
        <w:trPr>
          <w:trHeight w:val="289"/>
        </w:trPr>
        <w:tc>
          <w:tcPr>
            <w:tcW w:w="3000" w:type="dxa"/>
            <w:shd w:val="clear" w:color="auto" w:fill="auto"/>
            <w:noWrap/>
            <w:vAlign w:val="center"/>
            <w:hideMark/>
          </w:tcPr>
          <w:p w14:paraId="0A739E2D"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2.1.3.04.02</w:t>
            </w:r>
          </w:p>
        </w:tc>
        <w:tc>
          <w:tcPr>
            <w:tcW w:w="4416" w:type="dxa"/>
            <w:shd w:val="clear" w:color="auto" w:fill="auto"/>
            <w:vAlign w:val="center"/>
            <w:hideMark/>
          </w:tcPr>
          <w:p w14:paraId="1087DE58"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Federación Nacional de Municipios</w:t>
            </w:r>
          </w:p>
        </w:tc>
        <w:tc>
          <w:tcPr>
            <w:tcW w:w="1809" w:type="dxa"/>
            <w:shd w:val="clear" w:color="auto" w:fill="auto"/>
            <w:vAlign w:val="center"/>
            <w:hideMark/>
          </w:tcPr>
          <w:p w14:paraId="4769A013" w14:textId="26025FB5"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6.000.000,00</w:t>
            </w:r>
          </w:p>
        </w:tc>
      </w:tr>
      <w:tr w:rsidR="00500488" w:rsidRPr="00624B0C" w14:paraId="411ED94A" w14:textId="77777777" w:rsidTr="00624B0C">
        <w:trPr>
          <w:trHeight w:val="315"/>
        </w:trPr>
        <w:tc>
          <w:tcPr>
            <w:tcW w:w="3000" w:type="dxa"/>
            <w:shd w:val="clear" w:color="auto" w:fill="auto"/>
            <w:noWrap/>
            <w:vAlign w:val="center"/>
            <w:hideMark/>
          </w:tcPr>
          <w:p w14:paraId="2F498C5D"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2.1.3.04.02.001_2.0</w:t>
            </w:r>
          </w:p>
        </w:tc>
        <w:tc>
          <w:tcPr>
            <w:tcW w:w="4416" w:type="dxa"/>
            <w:shd w:val="clear" w:color="auto" w:fill="auto"/>
            <w:vAlign w:val="center"/>
            <w:hideMark/>
          </w:tcPr>
          <w:p w14:paraId="339A981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Membresías</w:t>
            </w:r>
          </w:p>
        </w:tc>
        <w:tc>
          <w:tcPr>
            <w:tcW w:w="1809" w:type="dxa"/>
            <w:shd w:val="clear" w:color="auto" w:fill="auto"/>
            <w:vAlign w:val="center"/>
            <w:hideMark/>
          </w:tcPr>
          <w:p w14:paraId="4CC87434"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6.000.000,00</w:t>
            </w:r>
          </w:p>
        </w:tc>
      </w:tr>
      <w:tr w:rsidR="00500488" w:rsidRPr="00624B0C" w14:paraId="62F358E9" w14:textId="77777777" w:rsidTr="001A1650">
        <w:trPr>
          <w:trHeight w:val="311"/>
        </w:trPr>
        <w:tc>
          <w:tcPr>
            <w:tcW w:w="3000" w:type="dxa"/>
            <w:shd w:val="clear" w:color="auto" w:fill="auto"/>
            <w:noWrap/>
            <w:vAlign w:val="center"/>
            <w:hideMark/>
          </w:tcPr>
          <w:p w14:paraId="5782C306"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2.1.3.04.05</w:t>
            </w:r>
          </w:p>
        </w:tc>
        <w:tc>
          <w:tcPr>
            <w:tcW w:w="4416" w:type="dxa"/>
            <w:shd w:val="clear" w:color="auto" w:fill="auto"/>
            <w:vAlign w:val="center"/>
            <w:hideMark/>
          </w:tcPr>
          <w:p w14:paraId="4E80A089"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A otras organizaciones nacionales</w:t>
            </w:r>
          </w:p>
        </w:tc>
        <w:tc>
          <w:tcPr>
            <w:tcW w:w="1809" w:type="dxa"/>
            <w:shd w:val="clear" w:color="auto" w:fill="auto"/>
            <w:vAlign w:val="center"/>
            <w:hideMark/>
          </w:tcPr>
          <w:p w14:paraId="379B7C11" w14:textId="441E71CE"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15.000.000,00</w:t>
            </w:r>
          </w:p>
        </w:tc>
      </w:tr>
      <w:tr w:rsidR="00500488" w:rsidRPr="00624B0C" w14:paraId="51FA2B59" w14:textId="77777777" w:rsidTr="00624B0C">
        <w:trPr>
          <w:trHeight w:val="315"/>
        </w:trPr>
        <w:tc>
          <w:tcPr>
            <w:tcW w:w="3000" w:type="dxa"/>
            <w:shd w:val="clear" w:color="auto" w:fill="auto"/>
            <w:noWrap/>
            <w:vAlign w:val="center"/>
            <w:hideMark/>
          </w:tcPr>
          <w:p w14:paraId="2CA6E073"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2.1.3.04.05.002_2.0</w:t>
            </w:r>
          </w:p>
        </w:tc>
        <w:tc>
          <w:tcPr>
            <w:tcW w:w="4416" w:type="dxa"/>
            <w:shd w:val="clear" w:color="auto" w:fill="auto"/>
            <w:vAlign w:val="center"/>
            <w:hideMark/>
          </w:tcPr>
          <w:p w14:paraId="18FD74A5"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Distintas a membresías</w:t>
            </w:r>
          </w:p>
        </w:tc>
        <w:tc>
          <w:tcPr>
            <w:tcW w:w="1809" w:type="dxa"/>
            <w:shd w:val="clear" w:color="auto" w:fill="auto"/>
            <w:vAlign w:val="center"/>
            <w:hideMark/>
          </w:tcPr>
          <w:p w14:paraId="4E70A1C0"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15.000.000,00</w:t>
            </w:r>
          </w:p>
        </w:tc>
      </w:tr>
      <w:tr w:rsidR="00500488" w:rsidRPr="00624B0C" w14:paraId="4F2C22BE" w14:textId="77777777" w:rsidTr="00624B0C">
        <w:trPr>
          <w:trHeight w:val="365"/>
        </w:trPr>
        <w:tc>
          <w:tcPr>
            <w:tcW w:w="3000" w:type="dxa"/>
            <w:shd w:val="clear" w:color="auto" w:fill="auto"/>
            <w:noWrap/>
            <w:vAlign w:val="center"/>
            <w:hideMark/>
          </w:tcPr>
          <w:p w14:paraId="055DE50E"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2.1.3.07</w:t>
            </w:r>
          </w:p>
        </w:tc>
        <w:tc>
          <w:tcPr>
            <w:tcW w:w="4416" w:type="dxa"/>
            <w:shd w:val="clear" w:color="auto" w:fill="auto"/>
            <w:vAlign w:val="center"/>
            <w:hideMark/>
          </w:tcPr>
          <w:p w14:paraId="7E28F6E4"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Prestaciones para cubrir riesgos sociales</w:t>
            </w:r>
          </w:p>
        </w:tc>
        <w:tc>
          <w:tcPr>
            <w:tcW w:w="1809" w:type="dxa"/>
            <w:shd w:val="clear" w:color="auto" w:fill="auto"/>
            <w:vAlign w:val="center"/>
            <w:hideMark/>
          </w:tcPr>
          <w:p w14:paraId="04947A80" w14:textId="5F00B783"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610.731.884,74</w:t>
            </w:r>
          </w:p>
        </w:tc>
      </w:tr>
      <w:tr w:rsidR="00500488" w:rsidRPr="00624B0C" w14:paraId="0415B4CE" w14:textId="77777777" w:rsidTr="00624B0C">
        <w:trPr>
          <w:trHeight w:val="427"/>
        </w:trPr>
        <w:tc>
          <w:tcPr>
            <w:tcW w:w="3000" w:type="dxa"/>
            <w:shd w:val="clear" w:color="auto" w:fill="auto"/>
            <w:noWrap/>
            <w:vAlign w:val="center"/>
            <w:hideMark/>
          </w:tcPr>
          <w:p w14:paraId="6B3DAD3C"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2.1.3.07.02</w:t>
            </w:r>
          </w:p>
        </w:tc>
        <w:tc>
          <w:tcPr>
            <w:tcW w:w="4416" w:type="dxa"/>
            <w:shd w:val="clear" w:color="auto" w:fill="auto"/>
            <w:vAlign w:val="center"/>
            <w:hideMark/>
          </w:tcPr>
          <w:p w14:paraId="382BCB50"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Prestaciones sociales relacionadas con el empleo</w:t>
            </w:r>
          </w:p>
        </w:tc>
        <w:tc>
          <w:tcPr>
            <w:tcW w:w="1809" w:type="dxa"/>
            <w:shd w:val="clear" w:color="auto" w:fill="auto"/>
            <w:vAlign w:val="center"/>
            <w:hideMark/>
          </w:tcPr>
          <w:p w14:paraId="032380ED" w14:textId="0A813DCF"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610.731.884,74</w:t>
            </w:r>
          </w:p>
        </w:tc>
      </w:tr>
      <w:tr w:rsidR="00500488" w:rsidRPr="00624B0C" w14:paraId="72334D73" w14:textId="77777777" w:rsidTr="00624B0C">
        <w:trPr>
          <w:trHeight w:val="377"/>
        </w:trPr>
        <w:tc>
          <w:tcPr>
            <w:tcW w:w="3000" w:type="dxa"/>
            <w:shd w:val="clear" w:color="auto" w:fill="auto"/>
            <w:noWrap/>
            <w:vAlign w:val="center"/>
            <w:hideMark/>
          </w:tcPr>
          <w:p w14:paraId="4FC5F8DC"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2.1.3.07.02.001</w:t>
            </w:r>
          </w:p>
        </w:tc>
        <w:tc>
          <w:tcPr>
            <w:tcW w:w="4416" w:type="dxa"/>
            <w:shd w:val="clear" w:color="auto" w:fill="auto"/>
            <w:vAlign w:val="center"/>
            <w:hideMark/>
          </w:tcPr>
          <w:p w14:paraId="78E8FF54"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Mesadas pensionales (de pensiones)</w:t>
            </w:r>
          </w:p>
        </w:tc>
        <w:tc>
          <w:tcPr>
            <w:tcW w:w="1809" w:type="dxa"/>
            <w:shd w:val="clear" w:color="auto" w:fill="auto"/>
            <w:vAlign w:val="center"/>
            <w:hideMark/>
          </w:tcPr>
          <w:p w14:paraId="1D982E42" w14:textId="1B2CDF34"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417.731.884,74</w:t>
            </w:r>
          </w:p>
        </w:tc>
      </w:tr>
      <w:tr w:rsidR="00500488" w:rsidRPr="00624B0C" w14:paraId="256D0A56" w14:textId="77777777" w:rsidTr="00624B0C">
        <w:trPr>
          <w:trHeight w:val="555"/>
        </w:trPr>
        <w:tc>
          <w:tcPr>
            <w:tcW w:w="3000" w:type="dxa"/>
            <w:shd w:val="clear" w:color="auto" w:fill="auto"/>
            <w:noWrap/>
            <w:vAlign w:val="center"/>
            <w:hideMark/>
          </w:tcPr>
          <w:p w14:paraId="352F2CD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2.1.3.07.02.001.02_68.0</w:t>
            </w:r>
          </w:p>
        </w:tc>
        <w:tc>
          <w:tcPr>
            <w:tcW w:w="4416" w:type="dxa"/>
            <w:shd w:val="clear" w:color="auto" w:fill="auto"/>
            <w:vAlign w:val="center"/>
            <w:hideMark/>
          </w:tcPr>
          <w:p w14:paraId="6DD70119"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Mesadas pensionales a cargo de la entidad (de pensiones)</w:t>
            </w:r>
          </w:p>
        </w:tc>
        <w:tc>
          <w:tcPr>
            <w:tcW w:w="1809" w:type="dxa"/>
            <w:shd w:val="clear" w:color="auto" w:fill="auto"/>
            <w:vAlign w:val="center"/>
            <w:hideMark/>
          </w:tcPr>
          <w:p w14:paraId="6C521E9B"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238.041.000,00</w:t>
            </w:r>
          </w:p>
        </w:tc>
      </w:tr>
      <w:tr w:rsidR="00500488" w:rsidRPr="00624B0C" w14:paraId="09B3D9A1" w14:textId="77777777" w:rsidTr="00624B0C">
        <w:trPr>
          <w:trHeight w:val="555"/>
        </w:trPr>
        <w:tc>
          <w:tcPr>
            <w:tcW w:w="3000" w:type="dxa"/>
            <w:shd w:val="clear" w:color="auto" w:fill="auto"/>
            <w:noWrap/>
            <w:vAlign w:val="center"/>
            <w:hideMark/>
          </w:tcPr>
          <w:p w14:paraId="6332399E"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2.1.3.07.02.001.02_22.2</w:t>
            </w:r>
          </w:p>
        </w:tc>
        <w:tc>
          <w:tcPr>
            <w:tcW w:w="4416" w:type="dxa"/>
            <w:shd w:val="clear" w:color="auto" w:fill="auto"/>
            <w:vAlign w:val="center"/>
            <w:hideMark/>
          </w:tcPr>
          <w:p w14:paraId="18D93AF7"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Mesadas pensionales a cargo de la entidad (de pensiones)</w:t>
            </w:r>
          </w:p>
        </w:tc>
        <w:tc>
          <w:tcPr>
            <w:tcW w:w="1809" w:type="dxa"/>
            <w:shd w:val="clear" w:color="auto" w:fill="auto"/>
            <w:vAlign w:val="center"/>
            <w:hideMark/>
          </w:tcPr>
          <w:p w14:paraId="60B7E407"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2.672.422,74</w:t>
            </w:r>
          </w:p>
        </w:tc>
      </w:tr>
      <w:tr w:rsidR="00500488" w:rsidRPr="00624B0C" w14:paraId="554BB793" w14:textId="77777777" w:rsidTr="00624B0C">
        <w:trPr>
          <w:trHeight w:val="555"/>
        </w:trPr>
        <w:tc>
          <w:tcPr>
            <w:tcW w:w="3000" w:type="dxa"/>
            <w:shd w:val="clear" w:color="auto" w:fill="auto"/>
            <w:noWrap/>
            <w:vAlign w:val="center"/>
            <w:hideMark/>
          </w:tcPr>
          <w:p w14:paraId="53B0BD5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2.1.3.07.02.001.02_22.1</w:t>
            </w:r>
          </w:p>
        </w:tc>
        <w:tc>
          <w:tcPr>
            <w:tcW w:w="4416" w:type="dxa"/>
            <w:shd w:val="clear" w:color="auto" w:fill="auto"/>
            <w:vAlign w:val="center"/>
            <w:hideMark/>
          </w:tcPr>
          <w:p w14:paraId="3E5CBA3A"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Mesadas pensionales a cargo de la entidad (de pensiones)</w:t>
            </w:r>
          </w:p>
        </w:tc>
        <w:tc>
          <w:tcPr>
            <w:tcW w:w="1809" w:type="dxa"/>
            <w:shd w:val="clear" w:color="auto" w:fill="auto"/>
            <w:vAlign w:val="center"/>
            <w:hideMark/>
          </w:tcPr>
          <w:p w14:paraId="06611412"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30.000.000,00</w:t>
            </w:r>
          </w:p>
        </w:tc>
      </w:tr>
      <w:tr w:rsidR="00500488" w:rsidRPr="00624B0C" w14:paraId="06B9FDC1" w14:textId="77777777" w:rsidTr="00624B0C">
        <w:trPr>
          <w:trHeight w:val="555"/>
        </w:trPr>
        <w:tc>
          <w:tcPr>
            <w:tcW w:w="3000" w:type="dxa"/>
            <w:shd w:val="clear" w:color="auto" w:fill="auto"/>
            <w:noWrap/>
            <w:vAlign w:val="center"/>
            <w:hideMark/>
          </w:tcPr>
          <w:p w14:paraId="54CE75B7"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2.1.3.07.02.001.02_2.0</w:t>
            </w:r>
          </w:p>
        </w:tc>
        <w:tc>
          <w:tcPr>
            <w:tcW w:w="4416" w:type="dxa"/>
            <w:shd w:val="clear" w:color="auto" w:fill="auto"/>
            <w:vAlign w:val="center"/>
            <w:hideMark/>
          </w:tcPr>
          <w:p w14:paraId="0F86DC3A"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Mesadas pensionales a cargo de la entidad (de pensiones)</w:t>
            </w:r>
          </w:p>
        </w:tc>
        <w:tc>
          <w:tcPr>
            <w:tcW w:w="1809" w:type="dxa"/>
            <w:shd w:val="clear" w:color="auto" w:fill="auto"/>
            <w:vAlign w:val="center"/>
            <w:hideMark/>
          </w:tcPr>
          <w:p w14:paraId="43BB6261"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147.018.462,00</w:t>
            </w:r>
          </w:p>
        </w:tc>
      </w:tr>
      <w:tr w:rsidR="00500488" w:rsidRPr="00624B0C" w14:paraId="3B268A59" w14:textId="77777777" w:rsidTr="001A1650">
        <w:trPr>
          <w:trHeight w:val="569"/>
        </w:trPr>
        <w:tc>
          <w:tcPr>
            <w:tcW w:w="3000" w:type="dxa"/>
            <w:shd w:val="clear" w:color="auto" w:fill="auto"/>
            <w:noWrap/>
            <w:vAlign w:val="center"/>
            <w:hideMark/>
          </w:tcPr>
          <w:p w14:paraId="284898C6"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2.1.3.07.02.002</w:t>
            </w:r>
          </w:p>
        </w:tc>
        <w:tc>
          <w:tcPr>
            <w:tcW w:w="4416" w:type="dxa"/>
            <w:shd w:val="clear" w:color="auto" w:fill="auto"/>
            <w:vAlign w:val="center"/>
            <w:hideMark/>
          </w:tcPr>
          <w:p w14:paraId="0419BE99"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Cuotas partes pensionales a cargo de la entidad (de pensiones)</w:t>
            </w:r>
          </w:p>
        </w:tc>
        <w:tc>
          <w:tcPr>
            <w:tcW w:w="1809" w:type="dxa"/>
            <w:shd w:val="clear" w:color="auto" w:fill="auto"/>
            <w:vAlign w:val="center"/>
            <w:hideMark/>
          </w:tcPr>
          <w:p w14:paraId="6AB19ED0" w14:textId="237B9FCA"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140.000.000,00</w:t>
            </w:r>
          </w:p>
        </w:tc>
      </w:tr>
      <w:tr w:rsidR="00500488" w:rsidRPr="00624B0C" w14:paraId="59C3E22E" w14:textId="77777777" w:rsidTr="001A1650">
        <w:trPr>
          <w:trHeight w:val="549"/>
        </w:trPr>
        <w:tc>
          <w:tcPr>
            <w:tcW w:w="3000" w:type="dxa"/>
            <w:shd w:val="clear" w:color="auto" w:fill="auto"/>
            <w:noWrap/>
            <w:vAlign w:val="center"/>
            <w:hideMark/>
          </w:tcPr>
          <w:p w14:paraId="50964AAD"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2.1.3.07.02.002.02_2.0</w:t>
            </w:r>
          </w:p>
        </w:tc>
        <w:tc>
          <w:tcPr>
            <w:tcW w:w="4416" w:type="dxa"/>
            <w:shd w:val="clear" w:color="auto" w:fill="auto"/>
            <w:vAlign w:val="center"/>
            <w:hideMark/>
          </w:tcPr>
          <w:p w14:paraId="30BBC097"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Cuotas partes pensionales a cargo de la entidad (de pensiones)</w:t>
            </w:r>
          </w:p>
        </w:tc>
        <w:tc>
          <w:tcPr>
            <w:tcW w:w="1809" w:type="dxa"/>
            <w:shd w:val="clear" w:color="auto" w:fill="auto"/>
            <w:vAlign w:val="center"/>
            <w:hideMark/>
          </w:tcPr>
          <w:p w14:paraId="2DD8305B"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140.000.000,00</w:t>
            </w:r>
          </w:p>
        </w:tc>
      </w:tr>
      <w:tr w:rsidR="00500488" w:rsidRPr="00624B0C" w14:paraId="2980F2B5" w14:textId="77777777" w:rsidTr="00624B0C">
        <w:trPr>
          <w:trHeight w:val="315"/>
        </w:trPr>
        <w:tc>
          <w:tcPr>
            <w:tcW w:w="3000" w:type="dxa"/>
            <w:shd w:val="clear" w:color="auto" w:fill="auto"/>
            <w:noWrap/>
            <w:vAlign w:val="center"/>
            <w:hideMark/>
          </w:tcPr>
          <w:p w14:paraId="4AC8F7B8"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2.1.3.07.02.012</w:t>
            </w:r>
          </w:p>
        </w:tc>
        <w:tc>
          <w:tcPr>
            <w:tcW w:w="4416" w:type="dxa"/>
            <w:shd w:val="clear" w:color="auto" w:fill="auto"/>
            <w:vAlign w:val="center"/>
            <w:hideMark/>
          </w:tcPr>
          <w:p w14:paraId="1AD43519"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Auxilios funerarios</w:t>
            </w:r>
          </w:p>
        </w:tc>
        <w:tc>
          <w:tcPr>
            <w:tcW w:w="1809" w:type="dxa"/>
            <w:shd w:val="clear" w:color="auto" w:fill="auto"/>
            <w:vAlign w:val="center"/>
            <w:hideMark/>
          </w:tcPr>
          <w:p w14:paraId="5A05BF18" w14:textId="58ADD050"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18.000.000,00</w:t>
            </w:r>
          </w:p>
        </w:tc>
      </w:tr>
      <w:tr w:rsidR="00500488" w:rsidRPr="00624B0C" w14:paraId="4C3673FC" w14:textId="77777777" w:rsidTr="001A1650">
        <w:trPr>
          <w:trHeight w:val="377"/>
        </w:trPr>
        <w:tc>
          <w:tcPr>
            <w:tcW w:w="3000" w:type="dxa"/>
            <w:shd w:val="clear" w:color="auto" w:fill="auto"/>
            <w:noWrap/>
            <w:vAlign w:val="center"/>
            <w:hideMark/>
          </w:tcPr>
          <w:p w14:paraId="52EBCE5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2.1.3.07.02.012.02_2.0</w:t>
            </w:r>
          </w:p>
        </w:tc>
        <w:tc>
          <w:tcPr>
            <w:tcW w:w="4416" w:type="dxa"/>
            <w:shd w:val="clear" w:color="auto" w:fill="auto"/>
            <w:vAlign w:val="center"/>
            <w:hideMark/>
          </w:tcPr>
          <w:p w14:paraId="3B56B49F"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Auxilios funerarios a cargo de la entidad</w:t>
            </w:r>
          </w:p>
        </w:tc>
        <w:tc>
          <w:tcPr>
            <w:tcW w:w="1809" w:type="dxa"/>
            <w:shd w:val="clear" w:color="auto" w:fill="auto"/>
            <w:vAlign w:val="center"/>
            <w:hideMark/>
          </w:tcPr>
          <w:p w14:paraId="085BFE46"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18.000.000,00</w:t>
            </w:r>
          </w:p>
        </w:tc>
      </w:tr>
      <w:tr w:rsidR="00500488" w:rsidRPr="00624B0C" w14:paraId="5121EAB6" w14:textId="77777777" w:rsidTr="001A1650">
        <w:trPr>
          <w:trHeight w:val="553"/>
        </w:trPr>
        <w:tc>
          <w:tcPr>
            <w:tcW w:w="3000" w:type="dxa"/>
            <w:shd w:val="clear" w:color="auto" w:fill="auto"/>
            <w:noWrap/>
            <w:vAlign w:val="center"/>
            <w:hideMark/>
          </w:tcPr>
          <w:p w14:paraId="600C58FF"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2.1.3.07.02.031</w:t>
            </w:r>
          </w:p>
        </w:tc>
        <w:tc>
          <w:tcPr>
            <w:tcW w:w="4416" w:type="dxa"/>
            <w:shd w:val="clear" w:color="auto" w:fill="auto"/>
            <w:vAlign w:val="center"/>
            <w:hideMark/>
          </w:tcPr>
          <w:p w14:paraId="54BF0F4B"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Programa de salud ocupacional (no de pensiones)</w:t>
            </w:r>
          </w:p>
        </w:tc>
        <w:tc>
          <w:tcPr>
            <w:tcW w:w="1809" w:type="dxa"/>
            <w:shd w:val="clear" w:color="auto" w:fill="auto"/>
            <w:vAlign w:val="center"/>
            <w:hideMark/>
          </w:tcPr>
          <w:p w14:paraId="40BA9639" w14:textId="1F1D754A"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35.000.000,00</w:t>
            </w:r>
          </w:p>
        </w:tc>
      </w:tr>
      <w:tr w:rsidR="00500488" w:rsidRPr="00624B0C" w14:paraId="09204A38" w14:textId="77777777" w:rsidTr="001A1650">
        <w:trPr>
          <w:trHeight w:val="560"/>
        </w:trPr>
        <w:tc>
          <w:tcPr>
            <w:tcW w:w="3000" w:type="dxa"/>
            <w:shd w:val="clear" w:color="auto" w:fill="auto"/>
            <w:noWrap/>
            <w:vAlign w:val="center"/>
            <w:hideMark/>
          </w:tcPr>
          <w:p w14:paraId="1D36387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2.1.3.07.02.031_2.0</w:t>
            </w:r>
          </w:p>
        </w:tc>
        <w:tc>
          <w:tcPr>
            <w:tcW w:w="4416" w:type="dxa"/>
            <w:shd w:val="clear" w:color="auto" w:fill="auto"/>
            <w:vAlign w:val="center"/>
            <w:hideMark/>
          </w:tcPr>
          <w:p w14:paraId="441FDEE1"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Programa de salud ocupacional (no de pensiones)</w:t>
            </w:r>
          </w:p>
        </w:tc>
        <w:tc>
          <w:tcPr>
            <w:tcW w:w="1809" w:type="dxa"/>
            <w:shd w:val="clear" w:color="auto" w:fill="auto"/>
            <w:vAlign w:val="center"/>
            <w:hideMark/>
          </w:tcPr>
          <w:p w14:paraId="15B62E70"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35.000.000,00</w:t>
            </w:r>
          </w:p>
        </w:tc>
      </w:tr>
      <w:tr w:rsidR="00500488" w:rsidRPr="00624B0C" w14:paraId="21BA3670" w14:textId="77777777" w:rsidTr="00624B0C">
        <w:trPr>
          <w:trHeight w:val="315"/>
        </w:trPr>
        <w:tc>
          <w:tcPr>
            <w:tcW w:w="3000" w:type="dxa"/>
            <w:shd w:val="clear" w:color="auto" w:fill="auto"/>
            <w:noWrap/>
            <w:vAlign w:val="center"/>
            <w:hideMark/>
          </w:tcPr>
          <w:p w14:paraId="36CBFD6B"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2.1.3.13</w:t>
            </w:r>
          </w:p>
        </w:tc>
        <w:tc>
          <w:tcPr>
            <w:tcW w:w="4416" w:type="dxa"/>
            <w:shd w:val="clear" w:color="auto" w:fill="auto"/>
            <w:vAlign w:val="center"/>
            <w:hideMark/>
          </w:tcPr>
          <w:p w14:paraId="4AC5B8C1"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Sentencias y conciliaciones</w:t>
            </w:r>
          </w:p>
        </w:tc>
        <w:tc>
          <w:tcPr>
            <w:tcW w:w="1809" w:type="dxa"/>
            <w:shd w:val="clear" w:color="auto" w:fill="auto"/>
            <w:vAlign w:val="center"/>
            <w:hideMark/>
          </w:tcPr>
          <w:p w14:paraId="1E4D9783" w14:textId="482964C2"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267.408.370,00</w:t>
            </w:r>
          </w:p>
        </w:tc>
      </w:tr>
      <w:tr w:rsidR="00500488" w:rsidRPr="00624B0C" w14:paraId="68B9A5AE" w14:textId="77777777" w:rsidTr="00624B0C">
        <w:trPr>
          <w:trHeight w:val="315"/>
        </w:trPr>
        <w:tc>
          <w:tcPr>
            <w:tcW w:w="3000" w:type="dxa"/>
            <w:shd w:val="clear" w:color="auto" w:fill="auto"/>
            <w:noWrap/>
            <w:vAlign w:val="center"/>
            <w:hideMark/>
          </w:tcPr>
          <w:p w14:paraId="7FC722DA"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2.1.3.13.01</w:t>
            </w:r>
          </w:p>
        </w:tc>
        <w:tc>
          <w:tcPr>
            <w:tcW w:w="4416" w:type="dxa"/>
            <w:shd w:val="clear" w:color="auto" w:fill="auto"/>
            <w:vAlign w:val="center"/>
            <w:hideMark/>
          </w:tcPr>
          <w:p w14:paraId="1590FFEE"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Fallos Judiciales</w:t>
            </w:r>
          </w:p>
        </w:tc>
        <w:tc>
          <w:tcPr>
            <w:tcW w:w="1809" w:type="dxa"/>
            <w:shd w:val="clear" w:color="auto" w:fill="auto"/>
            <w:vAlign w:val="center"/>
            <w:hideMark/>
          </w:tcPr>
          <w:p w14:paraId="76B71550" w14:textId="770B4E40"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267.408.370,00</w:t>
            </w:r>
          </w:p>
        </w:tc>
      </w:tr>
      <w:tr w:rsidR="00500488" w:rsidRPr="00624B0C" w14:paraId="2FD7CA27" w14:textId="77777777" w:rsidTr="00624B0C">
        <w:trPr>
          <w:trHeight w:val="315"/>
        </w:trPr>
        <w:tc>
          <w:tcPr>
            <w:tcW w:w="3000" w:type="dxa"/>
            <w:shd w:val="clear" w:color="auto" w:fill="auto"/>
            <w:noWrap/>
            <w:vAlign w:val="center"/>
            <w:hideMark/>
          </w:tcPr>
          <w:p w14:paraId="3515FBB9"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2.1.3.13.01.001_2.0</w:t>
            </w:r>
          </w:p>
        </w:tc>
        <w:tc>
          <w:tcPr>
            <w:tcW w:w="4416" w:type="dxa"/>
            <w:shd w:val="clear" w:color="auto" w:fill="auto"/>
            <w:vAlign w:val="center"/>
            <w:hideMark/>
          </w:tcPr>
          <w:p w14:paraId="2766B72F"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Sentencias</w:t>
            </w:r>
          </w:p>
        </w:tc>
        <w:tc>
          <w:tcPr>
            <w:tcW w:w="1809" w:type="dxa"/>
            <w:shd w:val="clear" w:color="auto" w:fill="auto"/>
            <w:vAlign w:val="center"/>
            <w:hideMark/>
          </w:tcPr>
          <w:p w14:paraId="2A8E4AC9"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237.408.370,00</w:t>
            </w:r>
          </w:p>
        </w:tc>
      </w:tr>
      <w:tr w:rsidR="00500488" w:rsidRPr="00624B0C" w14:paraId="2C00E506" w14:textId="77777777" w:rsidTr="00624B0C">
        <w:trPr>
          <w:trHeight w:val="315"/>
        </w:trPr>
        <w:tc>
          <w:tcPr>
            <w:tcW w:w="3000" w:type="dxa"/>
            <w:shd w:val="clear" w:color="auto" w:fill="auto"/>
            <w:noWrap/>
            <w:vAlign w:val="center"/>
            <w:hideMark/>
          </w:tcPr>
          <w:p w14:paraId="0472F87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2.1.3.13.01.002_2.0</w:t>
            </w:r>
          </w:p>
        </w:tc>
        <w:tc>
          <w:tcPr>
            <w:tcW w:w="4416" w:type="dxa"/>
            <w:shd w:val="clear" w:color="auto" w:fill="auto"/>
            <w:vAlign w:val="center"/>
            <w:hideMark/>
          </w:tcPr>
          <w:p w14:paraId="49B191FD"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Conciliaciones</w:t>
            </w:r>
          </w:p>
        </w:tc>
        <w:tc>
          <w:tcPr>
            <w:tcW w:w="1809" w:type="dxa"/>
            <w:shd w:val="clear" w:color="auto" w:fill="auto"/>
            <w:vAlign w:val="center"/>
            <w:hideMark/>
          </w:tcPr>
          <w:p w14:paraId="3C3A84AE"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30.000.000,00</w:t>
            </w:r>
          </w:p>
        </w:tc>
      </w:tr>
      <w:tr w:rsidR="00500488" w:rsidRPr="00624B0C" w14:paraId="2704DBDF" w14:textId="77777777" w:rsidTr="00624B0C">
        <w:trPr>
          <w:trHeight w:val="315"/>
        </w:trPr>
        <w:tc>
          <w:tcPr>
            <w:tcW w:w="3000" w:type="dxa"/>
            <w:shd w:val="clear" w:color="auto" w:fill="auto"/>
            <w:noWrap/>
            <w:vAlign w:val="center"/>
            <w:hideMark/>
          </w:tcPr>
          <w:p w14:paraId="395EDA8A"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2.1.4</w:t>
            </w:r>
          </w:p>
        </w:tc>
        <w:tc>
          <w:tcPr>
            <w:tcW w:w="4416" w:type="dxa"/>
            <w:shd w:val="clear" w:color="auto" w:fill="auto"/>
            <w:vAlign w:val="center"/>
            <w:hideMark/>
          </w:tcPr>
          <w:p w14:paraId="06F2C54A"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Transferencias de capital</w:t>
            </w:r>
          </w:p>
        </w:tc>
        <w:tc>
          <w:tcPr>
            <w:tcW w:w="1809" w:type="dxa"/>
            <w:shd w:val="clear" w:color="auto" w:fill="auto"/>
            <w:vAlign w:val="center"/>
            <w:hideMark/>
          </w:tcPr>
          <w:p w14:paraId="2A87639A" w14:textId="07C5DD0C"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22.370.949,00</w:t>
            </w:r>
          </w:p>
        </w:tc>
      </w:tr>
      <w:tr w:rsidR="00500488" w:rsidRPr="00624B0C" w14:paraId="343BE480" w14:textId="77777777" w:rsidTr="001A1650">
        <w:trPr>
          <w:trHeight w:val="357"/>
        </w:trPr>
        <w:tc>
          <w:tcPr>
            <w:tcW w:w="3000" w:type="dxa"/>
            <w:shd w:val="clear" w:color="auto" w:fill="auto"/>
            <w:noWrap/>
            <w:vAlign w:val="center"/>
            <w:hideMark/>
          </w:tcPr>
          <w:p w14:paraId="0073B416"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lastRenderedPageBreak/>
              <w:t>2.1.4.02</w:t>
            </w:r>
          </w:p>
        </w:tc>
        <w:tc>
          <w:tcPr>
            <w:tcW w:w="4416" w:type="dxa"/>
            <w:shd w:val="clear" w:color="auto" w:fill="auto"/>
            <w:vAlign w:val="center"/>
            <w:hideMark/>
          </w:tcPr>
          <w:p w14:paraId="71D05AB3"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Entidades del gobierno general</w:t>
            </w:r>
          </w:p>
        </w:tc>
        <w:tc>
          <w:tcPr>
            <w:tcW w:w="1809" w:type="dxa"/>
            <w:shd w:val="clear" w:color="auto" w:fill="auto"/>
            <w:noWrap/>
            <w:vAlign w:val="center"/>
            <w:hideMark/>
          </w:tcPr>
          <w:p w14:paraId="61347365" w14:textId="4CBDC922"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22.370.949,00</w:t>
            </w:r>
          </w:p>
        </w:tc>
      </w:tr>
      <w:tr w:rsidR="00500488" w:rsidRPr="00624B0C" w14:paraId="2A3FB2F6" w14:textId="77777777" w:rsidTr="00226C15">
        <w:trPr>
          <w:trHeight w:val="419"/>
        </w:trPr>
        <w:tc>
          <w:tcPr>
            <w:tcW w:w="3000" w:type="dxa"/>
            <w:shd w:val="clear" w:color="auto" w:fill="auto"/>
            <w:noWrap/>
            <w:vAlign w:val="center"/>
            <w:hideMark/>
          </w:tcPr>
          <w:p w14:paraId="78B9D12C"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2.1.4.02.04_28.0</w:t>
            </w:r>
          </w:p>
        </w:tc>
        <w:tc>
          <w:tcPr>
            <w:tcW w:w="4416" w:type="dxa"/>
            <w:shd w:val="clear" w:color="auto" w:fill="auto"/>
            <w:vAlign w:val="center"/>
            <w:hideMark/>
          </w:tcPr>
          <w:p w14:paraId="0B9A7A8D"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Entidades del gobierno general</w:t>
            </w:r>
          </w:p>
        </w:tc>
        <w:tc>
          <w:tcPr>
            <w:tcW w:w="1809" w:type="dxa"/>
            <w:shd w:val="clear" w:color="auto" w:fill="auto"/>
            <w:vAlign w:val="center"/>
            <w:hideMark/>
          </w:tcPr>
          <w:p w14:paraId="405C268D"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22.370.949,00</w:t>
            </w:r>
          </w:p>
        </w:tc>
      </w:tr>
      <w:tr w:rsidR="00500488" w:rsidRPr="00624B0C" w14:paraId="4EF4B6E8" w14:textId="77777777" w:rsidTr="00624B0C">
        <w:trPr>
          <w:trHeight w:val="315"/>
        </w:trPr>
        <w:tc>
          <w:tcPr>
            <w:tcW w:w="3000" w:type="dxa"/>
            <w:shd w:val="clear" w:color="auto" w:fill="auto"/>
            <w:noWrap/>
            <w:vAlign w:val="center"/>
            <w:hideMark/>
          </w:tcPr>
          <w:p w14:paraId="68C142A2"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2.1.7</w:t>
            </w:r>
          </w:p>
        </w:tc>
        <w:tc>
          <w:tcPr>
            <w:tcW w:w="4416" w:type="dxa"/>
            <w:shd w:val="clear" w:color="auto" w:fill="auto"/>
            <w:vAlign w:val="center"/>
            <w:hideMark/>
          </w:tcPr>
          <w:p w14:paraId="592634B1"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Disminución de pasivos</w:t>
            </w:r>
          </w:p>
        </w:tc>
        <w:tc>
          <w:tcPr>
            <w:tcW w:w="1809" w:type="dxa"/>
            <w:shd w:val="clear" w:color="auto" w:fill="auto"/>
            <w:vAlign w:val="center"/>
            <w:hideMark/>
          </w:tcPr>
          <w:p w14:paraId="29C03D19" w14:textId="27DA0AE6"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32.000.000,00</w:t>
            </w:r>
          </w:p>
        </w:tc>
      </w:tr>
      <w:tr w:rsidR="00500488" w:rsidRPr="00624B0C" w14:paraId="1550E935" w14:textId="77777777" w:rsidTr="00624B0C">
        <w:trPr>
          <w:trHeight w:val="315"/>
        </w:trPr>
        <w:tc>
          <w:tcPr>
            <w:tcW w:w="3000" w:type="dxa"/>
            <w:shd w:val="clear" w:color="auto" w:fill="auto"/>
            <w:noWrap/>
            <w:vAlign w:val="center"/>
            <w:hideMark/>
          </w:tcPr>
          <w:p w14:paraId="1D19BF6B"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2.1.7.01</w:t>
            </w:r>
          </w:p>
        </w:tc>
        <w:tc>
          <w:tcPr>
            <w:tcW w:w="4416" w:type="dxa"/>
            <w:shd w:val="clear" w:color="auto" w:fill="auto"/>
            <w:vAlign w:val="center"/>
            <w:hideMark/>
          </w:tcPr>
          <w:p w14:paraId="7FD13D3D"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Cesantías</w:t>
            </w:r>
          </w:p>
        </w:tc>
        <w:tc>
          <w:tcPr>
            <w:tcW w:w="1809" w:type="dxa"/>
            <w:shd w:val="clear" w:color="auto" w:fill="auto"/>
            <w:vAlign w:val="center"/>
            <w:hideMark/>
          </w:tcPr>
          <w:p w14:paraId="19275768" w14:textId="72E0E275"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20.000.000,00</w:t>
            </w:r>
          </w:p>
        </w:tc>
      </w:tr>
      <w:tr w:rsidR="00500488" w:rsidRPr="00624B0C" w14:paraId="21ECBCF0" w14:textId="77777777" w:rsidTr="00624B0C">
        <w:trPr>
          <w:trHeight w:val="315"/>
        </w:trPr>
        <w:tc>
          <w:tcPr>
            <w:tcW w:w="3000" w:type="dxa"/>
            <w:shd w:val="clear" w:color="auto" w:fill="auto"/>
            <w:noWrap/>
            <w:vAlign w:val="center"/>
            <w:hideMark/>
          </w:tcPr>
          <w:p w14:paraId="5C0F411D"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2.1.7.01.01_2.0</w:t>
            </w:r>
          </w:p>
        </w:tc>
        <w:tc>
          <w:tcPr>
            <w:tcW w:w="4416" w:type="dxa"/>
            <w:shd w:val="clear" w:color="auto" w:fill="auto"/>
            <w:vAlign w:val="center"/>
            <w:hideMark/>
          </w:tcPr>
          <w:p w14:paraId="5041CB7A"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Cesantías definitivas</w:t>
            </w:r>
          </w:p>
        </w:tc>
        <w:tc>
          <w:tcPr>
            <w:tcW w:w="1809" w:type="dxa"/>
            <w:shd w:val="clear" w:color="auto" w:fill="auto"/>
            <w:vAlign w:val="center"/>
            <w:hideMark/>
          </w:tcPr>
          <w:p w14:paraId="0727EE47"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20.000.000,00</w:t>
            </w:r>
          </w:p>
        </w:tc>
      </w:tr>
      <w:tr w:rsidR="00500488" w:rsidRPr="00624B0C" w14:paraId="37674097" w14:textId="77777777" w:rsidTr="00624B0C">
        <w:trPr>
          <w:trHeight w:val="315"/>
        </w:trPr>
        <w:tc>
          <w:tcPr>
            <w:tcW w:w="3000" w:type="dxa"/>
            <w:shd w:val="clear" w:color="auto" w:fill="auto"/>
            <w:noWrap/>
            <w:vAlign w:val="center"/>
            <w:hideMark/>
          </w:tcPr>
          <w:p w14:paraId="1218FDEF"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2.1.7.01.04</w:t>
            </w:r>
          </w:p>
        </w:tc>
        <w:tc>
          <w:tcPr>
            <w:tcW w:w="4416" w:type="dxa"/>
            <w:shd w:val="clear" w:color="auto" w:fill="auto"/>
            <w:vAlign w:val="center"/>
            <w:hideMark/>
          </w:tcPr>
          <w:p w14:paraId="63D27CE2"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Devoluciones tributarias</w:t>
            </w:r>
          </w:p>
        </w:tc>
        <w:tc>
          <w:tcPr>
            <w:tcW w:w="1809" w:type="dxa"/>
            <w:shd w:val="clear" w:color="auto" w:fill="auto"/>
            <w:vAlign w:val="center"/>
            <w:hideMark/>
          </w:tcPr>
          <w:p w14:paraId="1D0DD9BF" w14:textId="385C9897"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12.000.000,00</w:t>
            </w:r>
          </w:p>
        </w:tc>
      </w:tr>
      <w:tr w:rsidR="00500488" w:rsidRPr="00624B0C" w14:paraId="0A0B64E5" w14:textId="77777777" w:rsidTr="00624B0C">
        <w:trPr>
          <w:trHeight w:val="315"/>
        </w:trPr>
        <w:tc>
          <w:tcPr>
            <w:tcW w:w="3000" w:type="dxa"/>
            <w:shd w:val="clear" w:color="auto" w:fill="auto"/>
            <w:noWrap/>
            <w:vAlign w:val="center"/>
            <w:hideMark/>
          </w:tcPr>
          <w:p w14:paraId="0F25B048"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2.1.7.01.04_2.0</w:t>
            </w:r>
          </w:p>
        </w:tc>
        <w:tc>
          <w:tcPr>
            <w:tcW w:w="4416" w:type="dxa"/>
            <w:shd w:val="clear" w:color="auto" w:fill="auto"/>
            <w:vAlign w:val="center"/>
            <w:hideMark/>
          </w:tcPr>
          <w:p w14:paraId="33E8825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Devoluciones tributarias</w:t>
            </w:r>
          </w:p>
        </w:tc>
        <w:tc>
          <w:tcPr>
            <w:tcW w:w="1809" w:type="dxa"/>
            <w:shd w:val="clear" w:color="auto" w:fill="auto"/>
            <w:vAlign w:val="center"/>
            <w:hideMark/>
          </w:tcPr>
          <w:p w14:paraId="79DC0DD4"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12.000.000,00</w:t>
            </w:r>
          </w:p>
        </w:tc>
      </w:tr>
      <w:tr w:rsidR="00500488" w:rsidRPr="00624B0C" w14:paraId="596ED7E6" w14:textId="77777777" w:rsidTr="00E12F70">
        <w:trPr>
          <w:trHeight w:val="505"/>
        </w:trPr>
        <w:tc>
          <w:tcPr>
            <w:tcW w:w="3000" w:type="dxa"/>
            <w:shd w:val="clear" w:color="auto" w:fill="auto"/>
            <w:noWrap/>
            <w:vAlign w:val="center"/>
            <w:hideMark/>
          </w:tcPr>
          <w:p w14:paraId="722A67CD"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2.1.8</w:t>
            </w:r>
          </w:p>
        </w:tc>
        <w:tc>
          <w:tcPr>
            <w:tcW w:w="4416" w:type="dxa"/>
            <w:shd w:val="clear" w:color="auto" w:fill="auto"/>
            <w:vAlign w:val="center"/>
            <w:hideMark/>
          </w:tcPr>
          <w:p w14:paraId="5FDD0FAB"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Gastos por tributos, tasas, contribuciones, multas, sanciones e intereses de mora</w:t>
            </w:r>
          </w:p>
        </w:tc>
        <w:tc>
          <w:tcPr>
            <w:tcW w:w="1809" w:type="dxa"/>
            <w:shd w:val="clear" w:color="auto" w:fill="auto"/>
            <w:vAlign w:val="center"/>
            <w:hideMark/>
          </w:tcPr>
          <w:p w14:paraId="3EAEF80D" w14:textId="5356BCE2"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14.500.000,00</w:t>
            </w:r>
          </w:p>
        </w:tc>
      </w:tr>
      <w:tr w:rsidR="00500488" w:rsidRPr="00624B0C" w14:paraId="3BA4AAFA" w14:textId="77777777" w:rsidTr="00624B0C">
        <w:trPr>
          <w:trHeight w:val="315"/>
        </w:trPr>
        <w:tc>
          <w:tcPr>
            <w:tcW w:w="3000" w:type="dxa"/>
            <w:shd w:val="clear" w:color="auto" w:fill="auto"/>
            <w:noWrap/>
            <w:vAlign w:val="center"/>
            <w:hideMark/>
          </w:tcPr>
          <w:p w14:paraId="0C5D6FD8"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2.1.8.01</w:t>
            </w:r>
          </w:p>
        </w:tc>
        <w:tc>
          <w:tcPr>
            <w:tcW w:w="4416" w:type="dxa"/>
            <w:shd w:val="clear" w:color="auto" w:fill="auto"/>
            <w:vAlign w:val="center"/>
            <w:hideMark/>
          </w:tcPr>
          <w:p w14:paraId="77986A69" w14:textId="77777777" w:rsidR="00500488" w:rsidRPr="00624B0C" w:rsidRDefault="00500488" w:rsidP="00500488">
            <w:pPr>
              <w:spacing w:after="0" w:line="240" w:lineRule="auto"/>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Impuestos</w:t>
            </w:r>
          </w:p>
        </w:tc>
        <w:tc>
          <w:tcPr>
            <w:tcW w:w="1809" w:type="dxa"/>
            <w:shd w:val="clear" w:color="auto" w:fill="auto"/>
            <w:vAlign w:val="center"/>
            <w:hideMark/>
          </w:tcPr>
          <w:p w14:paraId="2D374026" w14:textId="419916BF" w:rsidR="00500488" w:rsidRPr="00624B0C" w:rsidRDefault="00624B0C" w:rsidP="00500488">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500488" w:rsidRPr="00624B0C">
              <w:rPr>
                <w:rFonts w:ascii="Arial" w:eastAsia="Times New Roman" w:hAnsi="Arial" w:cs="Arial"/>
                <w:b/>
                <w:bCs/>
                <w:color w:val="000000"/>
                <w:sz w:val="20"/>
                <w:szCs w:val="20"/>
                <w:lang w:eastAsia="es-CO"/>
              </w:rPr>
              <w:t>14.500.000,00</w:t>
            </w:r>
          </w:p>
        </w:tc>
      </w:tr>
      <w:tr w:rsidR="00500488" w:rsidRPr="00624B0C" w14:paraId="14FF2687" w14:textId="77777777" w:rsidTr="001A1650">
        <w:trPr>
          <w:trHeight w:val="363"/>
        </w:trPr>
        <w:tc>
          <w:tcPr>
            <w:tcW w:w="3000" w:type="dxa"/>
            <w:shd w:val="clear" w:color="auto" w:fill="auto"/>
            <w:noWrap/>
            <w:vAlign w:val="center"/>
            <w:hideMark/>
          </w:tcPr>
          <w:p w14:paraId="37400300"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2.1.8.01.51_2.0</w:t>
            </w:r>
          </w:p>
        </w:tc>
        <w:tc>
          <w:tcPr>
            <w:tcW w:w="4416" w:type="dxa"/>
            <w:shd w:val="clear" w:color="auto" w:fill="auto"/>
            <w:vAlign w:val="center"/>
            <w:hideMark/>
          </w:tcPr>
          <w:p w14:paraId="2DBFEA19"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Impuesto sobre vehículos automotores</w:t>
            </w:r>
          </w:p>
        </w:tc>
        <w:tc>
          <w:tcPr>
            <w:tcW w:w="1809" w:type="dxa"/>
            <w:shd w:val="clear" w:color="auto" w:fill="auto"/>
            <w:vAlign w:val="center"/>
            <w:hideMark/>
          </w:tcPr>
          <w:p w14:paraId="3684856B"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2.500.000,00</w:t>
            </w:r>
          </w:p>
        </w:tc>
      </w:tr>
      <w:tr w:rsidR="00500488" w:rsidRPr="00624B0C" w14:paraId="45A7AF57" w14:textId="77777777" w:rsidTr="00624B0C">
        <w:trPr>
          <w:trHeight w:val="315"/>
        </w:trPr>
        <w:tc>
          <w:tcPr>
            <w:tcW w:w="3000" w:type="dxa"/>
            <w:shd w:val="clear" w:color="auto" w:fill="auto"/>
            <w:noWrap/>
            <w:vAlign w:val="center"/>
            <w:hideMark/>
          </w:tcPr>
          <w:p w14:paraId="1B75B58E"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2.1.8.01.52_2.0</w:t>
            </w:r>
          </w:p>
        </w:tc>
        <w:tc>
          <w:tcPr>
            <w:tcW w:w="4416" w:type="dxa"/>
            <w:shd w:val="clear" w:color="auto" w:fill="auto"/>
            <w:vAlign w:val="center"/>
            <w:hideMark/>
          </w:tcPr>
          <w:p w14:paraId="0DC2B805" w14:textId="77777777" w:rsidR="00500488" w:rsidRPr="00624B0C" w:rsidRDefault="00500488" w:rsidP="00500488">
            <w:pPr>
              <w:spacing w:after="0" w:line="240" w:lineRule="auto"/>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Impuesto predial unificado</w:t>
            </w:r>
          </w:p>
        </w:tc>
        <w:tc>
          <w:tcPr>
            <w:tcW w:w="1809" w:type="dxa"/>
            <w:shd w:val="clear" w:color="auto" w:fill="auto"/>
            <w:noWrap/>
            <w:vAlign w:val="center"/>
            <w:hideMark/>
          </w:tcPr>
          <w:p w14:paraId="021A4A79" w14:textId="77777777" w:rsidR="00500488" w:rsidRPr="00624B0C" w:rsidRDefault="00500488" w:rsidP="00500488">
            <w:pPr>
              <w:spacing w:after="0" w:line="240" w:lineRule="auto"/>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12.000.000,00</w:t>
            </w:r>
          </w:p>
        </w:tc>
      </w:tr>
    </w:tbl>
    <w:p w14:paraId="34027686" w14:textId="77777777" w:rsidR="0062657E" w:rsidRPr="00B91631" w:rsidRDefault="0062657E" w:rsidP="0062657E">
      <w:pPr>
        <w:spacing w:line="240" w:lineRule="auto"/>
        <w:jc w:val="center"/>
        <w:rPr>
          <w:rFonts w:ascii="Arial" w:hAnsi="Arial" w:cs="Arial"/>
          <w:b/>
          <w:color w:val="000000" w:themeColor="text1"/>
        </w:rPr>
      </w:pPr>
    </w:p>
    <w:p w14:paraId="76BA1D15" w14:textId="080575C8" w:rsidR="0062657E" w:rsidRDefault="0062657E" w:rsidP="0062657E">
      <w:pPr>
        <w:pStyle w:val="Prrafodelista"/>
        <w:numPr>
          <w:ilvl w:val="0"/>
          <w:numId w:val="1"/>
        </w:numPr>
        <w:spacing w:line="240" w:lineRule="auto"/>
        <w:jc w:val="center"/>
        <w:rPr>
          <w:rFonts w:ascii="Arial" w:hAnsi="Arial" w:cs="Arial"/>
          <w:b/>
          <w:color w:val="000000" w:themeColor="text1"/>
        </w:rPr>
      </w:pPr>
      <w:r w:rsidRPr="00B91631">
        <w:rPr>
          <w:rFonts w:ascii="Arial" w:hAnsi="Arial" w:cs="Arial"/>
          <w:b/>
          <w:color w:val="000000" w:themeColor="text1"/>
        </w:rPr>
        <w:t>SERVICIO DE LA DEUDA</w:t>
      </w:r>
    </w:p>
    <w:tbl>
      <w:tblPr>
        <w:tblStyle w:val="Tablaconcuadrcula"/>
        <w:tblW w:w="9067" w:type="dxa"/>
        <w:tblLook w:val="04A0" w:firstRow="1" w:lastRow="0" w:firstColumn="1" w:lastColumn="0" w:noHBand="0" w:noVBand="1"/>
      </w:tblPr>
      <w:tblGrid>
        <w:gridCol w:w="2942"/>
        <w:gridCol w:w="4283"/>
        <w:gridCol w:w="1842"/>
      </w:tblGrid>
      <w:tr w:rsidR="00301C12" w:rsidRPr="00624B0C" w14:paraId="6996F77D" w14:textId="77777777" w:rsidTr="00226C15">
        <w:trPr>
          <w:trHeight w:val="315"/>
        </w:trPr>
        <w:tc>
          <w:tcPr>
            <w:tcW w:w="2942" w:type="dxa"/>
            <w:shd w:val="clear" w:color="auto" w:fill="BDD6EE" w:themeFill="accent5" w:themeFillTint="66"/>
            <w:hideMark/>
          </w:tcPr>
          <w:p w14:paraId="7F881EBA" w14:textId="77777777" w:rsidR="00301C12" w:rsidRPr="00624B0C" w:rsidRDefault="00301C12" w:rsidP="00301C12">
            <w:pPr>
              <w:jc w:val="center"/>
              <w:rPr>
                <w:rFonts w:ascii="Arial" w:eastAsia="Times New Roman" w:hAnsi="Arial" w:cs="Arial"/>
                <w:b/>
                <w:bCs/>
                <w:sz w:val="20"/>
                <w:szCs w:val="20"/>
                <w:lang w:eastAsia="es-CO"/>
              </w:rPr>
            </w:pPr>
            <w:r w:rsidRPr="00624B0C">
              <w:rPr>
                <w:rFonts w:ascii="Arial" w:eastAsia="Times New Roman" w:hAnsi="Arial" w:cs="Arial"/>
                <w:b/>
                <w:bCs/>
                <w:sz w:val="20"/>
                <w:szCs w:val="20"/>
                <w:lang w:eastAsia="es-CO"/>
              </w:rPr>
              <w:t>CÓDIGO COMPLETO</w:t>
            </w:r>
          </w:p>
        </w:tc>
        <w:tc>
          <w:tcPr>
            <w:tcW w:w="4283" w:type="dxa"/>
            <w:shd w:val="clear" w:color="auto" w:fill="B4C6E7" w:themeFill="accent1" w:themeFillTint="66"/>
            <w:hideMark/>
          </w:tcPr>
          <w:p w14:paraId="240FB66A" w14:textId="77777777" w:rsidR="00301C12" w:rsidRPr="00624B0C" w:rsidRDefault="00301C12" w:rsidP="00301C12">
            <w:pPr>
              <w:jc w:val="center"/>
              <w:rPr>
                <w:rFonts w:ascii="Arial" w:eastAsia="Times New Roman" w:hAnsi="Arial" w:cs="Arial"/>
                <w:b/>
                <w:bCs/>
                <w:sz w:val="20"/>
                <w:szCs w:val="20"/>
                <w:lang w:eastAsia="es-CO"/>
              </w:rPr>
            </w:pPr>
            <w:r w:rsidRPr="00624B0C">
              <w:rPr>
                <w:rFonts w:ascii="Arial" w:eastAsia="Times New Roman" w:hAnsi="Arial" w:cs="Arial"/>
                <w:b/>
                <w:bCs/>
                <w:sz w:val="20"/>
                <w:szCs w:val="20"/>
                <w:lang w:eastAsia="es-CO"/>
              </w:rPr>
              <w:t>NOMBRE DE LA CUENTA</w:t>
            </w:r>
          </w:p>
        </w:tc>
        <w:tc>
          <w:tcPr>
            <w:tcW w:w="1842" w:type="dxa"/>
            <w:shd w:val="clear" w:color="auto" w:fill="BDD6EE" w:themeFill="accent5" w:themeFillTint="66"/>
            <w:hideMark/>
          </w:tcPr>
          <w:p w14:paraId="09D5C944" w14:textId="77777777" w:rsidR="00301C12" w:rsidRPr="00624B0C" w:rsidRDefault="00301C12" w:rsidP="00301C12">
            <w:pPr>
              <w:jc w:val="center"/>
              <w:rPr>
                <w:rFonts w:ascii="Arial" w:eastAsia="Times New Roman" w:hAnsi="Arial" w:cs="Arial"/>
                <w:b/>
                <w:bCs/>
                <w:sz w:val="20"/>
                <w:szCs w:val="20"/>
                <w:lang w:eastAsia="es-CO"/>
              </w:rPr>
            </w:pPr>
            <w:r w:rsidRPr="00624B0C">
              <w:rPr>
                <w:rFonts w:ascii="Arial" w:eastAsia="Times New Roman" w:hAnsi="Arial" w:cs="Arial"/>
                <w:b/>
                <w:bCs/>
                <w:sz w:val="20"/>
                <w:szCs w:val="20"/>
                <w:lang w:eastAsia="es-CO"/>
              </w:rPr>
              <w:t xml:space="preserve"> VALOR </w:t>
            </w:r>
          </w:p>
        </w:tc>
      </w:tr>
      <w:tr w:rsidR="00301C12" w:rsidRPr="00624B0C" w14:paraId="0B1ADEBC" w14:textId="77777777" w:rsidTr="00E12F70">
        <w:trPr>
          <w:trHeight w:val="315"/>
        </w:trPr>
        <w:tc>
          <w:tcPr>
            <w:tcW w:w="2942" w:type="dxa"/>
            <w:noWrap/>
            <w:hideMark/>
          </w:tcPr>
          <w:p w14:paraId="5FA162AE"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2.2</w:t>
            </w:r>
          </w:p>
        </w:tc>
        <w:tc>
          <w:tcPr>
            <w:tcW w:w="4283" w:type="dxa"/>
            <w:noWrap/>
            <w:hideMark/>
          </w:tcPr>
          <w:p w14:paraId="4D53991B"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Servicio de la deuda pública</w:t>
            </w:r>
          </w:p>
        </w:tc>
        <w:tc>
          <w:tcPr>
            <w:tcW w:w="1842" w:type="dxa"/>
            <w:noWrap/>
            <w:hideMark/>
          </w:tcPr>
          <w:p w14:paraId="1B25903B" w14:textId="290A85C3" w:rsidR="00301C12" w:rsidRPr="00624B0C" w:rsidRDefault="00624B0C" w:rsidP="00301C12">
            <w:pPr>
              <w:jc w:val="right"/>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w:t>
            </w:r>
            <w:r w:rsidR="00301C12" w:rsidRPr="00624B0C">
              <w:rPr>
                <w:rFonts w:ascii="Arial" w:eastAsia="Times New Roman" w:hAnsi="Arial" w:cs="Arial"/>
                <w:b/>
                <w:bCs/>
                <w:color w:val="000000"/>
                <w:sz w:val="20"/>
                <w:szCs w:val="20"/>
                <w:lang w:eastAsia="es-CO"/>
              </w:rPr>
              <w:t xml:space="preserve"> 634.542.294</w:t>
            </w:r>
          </w:p>
        </w:tc>
      </w:tr>
      <w:tr w:rsidR="00301C12" w:rsidRPr="00624B0C" w14:paraId="7AFFADBC" w14:textId="77777777" w:rsidTr="00E12F70">
        <w:trPr>
          <w:trHeight w:val="315"/>
        </w:trPr>
        <w:tc>
          <w:tcPr>
            <w:tcW w:w="2942" w:type="dxa"/>
            <w:noWrap/>
            <w:hideMark/>
          </w:tcPr>
          <w:p w14:paraId="20DF87B9"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2.2.2</w:t>
            </w:r>
          </w:p>
        </w:tc>
        <w:tc>
          <w:tcPr>
            <w:tcW w:w="4283" w:type="dxa"/>
            <w:noWrap/>
            <w:hideMark/>
          </w:tcPr>
          <w:p w14:paraId="3A668B3D"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Servicio de la deuda pública interna</w:t>
            </w:r>
          </w:p>
        </w:tc>
        <w:tc>
          <w:tcPr>
            <w:tcW w:w="1842" w:type="dxa"/>
            <w:noWrap/>
            <w:hideMark/>
          </w:tcPr>
          <w:p w14:paraId="0AF8847F" w14:textId="13BA64A8" w:rsidR="00301C12" w:rsidRPr="00624B0C" w:rsidRDefault="00301C12" w:rsidP="00301C12">
            <w:pPr>
              <w:jc w:val="right"/>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 xml:space="preserve"> </w:t>
            </w:r>
            <w:r w:rsidR="00624B0C" w:rsidRPr="00624B0C">
              <w:rPr>
                <w:rFonts w:ascii="Arial" w:eastAsia="Times New Roman" w:hAnsi="Arial" w:cs="Arial"/>
                <w:b/>
                <w:bCs/>
                <w:color w:val="000000"/>
                <w:sz w:val="20"/>
                <w:szCs w:val="20"/>
                <w:lang w:eastAsia="es-CO"/>
              </w:rPr>
              <w:t>4</w:t>
            </w:r>
            <w:r w:rsidRPr="00624B0C">
              <w:rPr>
                <w:rFonts w:ascii="Arial" w:eastAsia="Times New Roman" w:hAnsi="Arial" w:cs="Arial"/>
                <w:b/>
                <w:bCs/>
                <w:color w:val="000000"/>
                <w:sz w:val="20"/>
                <w:szCs w:val="20"/>
                <w:lang w:eastAsia="es-CO"/>
              </w:rPr>
              <w:t>634.542.294</w:t>
            </w:r>
          </w:p>
        </w:tc>
      </w:tr>
      <w:tr w:rsidR="00301C12" w:rsidRPr="00624B0C" w14:paraId="2D6C3A8A" w14:textId="77777777" w:rsidTr="00E12F70">
        <w:trPr>
          <w:trHeight w:val="315"/>
        </w:trPr>
        <w:tc>
          <w:tcPr>
            <w:tcW w:w="2942" w:type="dxa"/>
            <w:noWrap/>
            <w:hideMark/>
          </w:tcPr>
          <w:p w14:paraId="3DB90EF1"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2.2.2.01</w:t>
            </w:r>
          </w:p>
        </w:tc>
        <w:tc>
          <w:tcPr>
            <w:tcW w:w="4283" w:type="dxa"/>
            <w:noWrap/>
            <w:hideMark/>
          </w:tcPr>
          <w:p w14:paraId="7F7F00F3"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Principal</w:t>
            </w:r>
          </w:p>
        </w:tc>
        <w:tc>
          <w:tcPr>
            <w:tcW w:w="1842" w:type="dxa"/>
            <w:noWrap/>
            <w:hideMark/>
          </w:tcPr>
          <w:p w14:paraId="46545C78" w14:textId="70B43A33" w:rsidR="00301C12" w:rsidRPr="00624B0C" w:rsidRDefault="00301C12" w:rsidP="00301C12">
            <w:pPr>
              <w:jc w:val="right"/>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 xml:space="preserve"> </w:t>
            </w:r>
            <w:r w:rsidR="00624B0C" w:rsidRPr="00624B0C">
              <w:rPr>
                <w:rFonts w:ascii="Arial" w:eastAsia="Times New Roman" w:hAnsi="Arial" w:cs="Arial"/>
                <w:b/>
                <w:bCs/>
                <w:color w:val="000000"/>
                <w:sz w:val="20"/>
                <w:szCs w:val="20"/>
                <w:lang w:eastAsia="es-CO"/>
              </w:rPr>
              <w:t>$</w:t>
            </w:r>
            <w:r w:rsidRPr="00624B0C">
              <w:rPr>
                <w:rFonts w:ascii="Arial" w:eastAsia="Times New Roman" w:hAnsi="Arial" w:cs="Arial"/>
                <w:b/>
                <w:bCs/>
                <w:color w:val="000000"/>
                <w:sz w:val="20"/>
                <w:szCs w:val="20"/>
                <w:lang w:eastAsia="es-CO"/>
              </w:rPr>
              <w:t>555.371.756</w:t>
            </w:r>
          </w:p>
        </w:tc>
      </w:tr>
      <w:tr w:rsidR="00301C12" w:rsidRPr="00624B0C" w14:paraId="2F9BFD5F" w14:textId="77777777" w:rsidTr="00E12F70">
        <w:trPr>
          <w:trHeight w:val="315"/>
        </w:trPr>
        <w:tc>
          <w:tcPr>
            <w:tcW w:w="2942" w:type="dxa"/>
            <w:noWrap/>
            <w:hideMark/>
          </w:tcPr>
          <w:p w14:paraId="2C0E9CE5"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2.2.2.01.02</w:t>
            </w:r>
          </w:p>
        </w:tc>
        <w:tc>
          <w:tcPr>
            <w:tcW w:w="4283" w:type="dxa"/>
            <w:noWrap/>
            <w:hideMark/>
          </w:tcPr>
          <w:p w14:paraId="47A5D216"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Préstamos</w:t>
            </w:r>
          </w:p>
        </w:tc>
        <w:tc>
          <w:tcPr>
            <w:tcW w:w="1842" w:type="dxa"/>
            <w:noWrap/>
            <w:hideMark/>
          </w:tcPr>
          <w:p w14:paraId="3F79681D" w14:textId="4D29A712" w:rsidR="00301C12" w:rsidRPr="00624B0C" w:rsidRDefault="00301C12" w:rsidP="00301C12">
            <w:pPr>
              <w:jc w:val="right"/>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 xml:space="preserve"> </w:t>
            </w:r>
            <w:r w:rsidR="00624B0C" w:rsidRPr="00624B0C">
              <w:rPr>
                <w:rFonts w:ascii="Arial" w:eastAsia="Times New Roman" w:hAnsi="Arial" w:cs="Arial"/>
                <w:b/>
                <w:bCs/>
                <w:color w:val="000000"/>
                <w:sz w:val="20"/>
                <w:szCs w:val="20"/>
                <w:lang w:eastAsia="es-CO"/>
              </w:rPr>
              <w:t>$</w:t>
            </w:r>
            <w:r w:rsidRPr="00624B0C">
              <w:rPr>
                <w:rFonts w:ascii="Arial" w:eastAsia="Times New Roman" w:hAnsi="Arial" w:cs="Arial"/>
                <w:b/>
                <w:bCs/>
                <w:color w:val="000000"/>
                <w:sz w:val="20"/>
                <w:szCs w:val="20"/>
                <w:lang w:eastAsia="es-CO"/>
              </w:rPr>
              <w:t>555.371.756</w:t>
            </w:r>
          </w:p>
        </w:tc>
      </w:tr>
      <w:tr w:rsidR="00301C12" w:rsidRPr="00624B0C" w14:paraId="4589FDD5" w14:textId="77777777" w:rsidTr="00E12F70">
        <w:trPr>
          <w:trHeight w:val="315"/>
        </w:trPr>
        <w:tc>
          <w:tcPr>
            <w:tcW w:w="2942" w:type="dxa"/>
            <w:noWrap/>
            <w:hideMark/>
          </w:tcPr>
          <w:p w14:paraId="0E540161"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2.2.2.01.02.002</w:t>
            </w:r>
          </w:p>
        </w:tc>
        <w:tc>
          <w:tcPr>
            <w:tcW w:w="4283" w:type="dxa"/>
            <w:noWrap/>
            <w:hideMark/>
          </w:tcPr>
          <w:p w14:paraId="47C58DE0"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Entidades financieras</w:t>
            </w:r>
          </w:p>
        </w:tc>
        <w:tc>
          <w:tcPr>
            <w:tcW w:w="1842" w:type="dxa"/>
            <w:noWrap/>
            <w:hideMark/>
          </w:tcPr>
          <w:p w14:paraId="00E0A797" w14:textId="51FB30C9" w:rsidR="00301C12" w:rsidRPr="00624B0C" w:rsidRDefault="00301C12" w:rsidP="00301C12">
            <w:pPr>
              <w:jc w:val="right"/>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 xml:space="preserve"> </w:t>
            </w:r>
            <w:r w:rsidR="00624B0C" w:rsidRPr="00624B0C">
              <w:rPr>
                <w:rFonts w:ascii="Arial" w:eastAsia="Times New Roman" w:hAnsi="Arial" w:cs="Arial"/>
                <w:b/>
                <w:bCs/>
                <w:color w:val="000000"/>
                <w:sz w:val="20"/>
                <w:szCs w:val="20"/>
                <w:lang w:eastAsia="es-CO"/>
              </w:rPr>
              <w:t>$</w:t>
            </w:r>
            <w:r w:rsidRPr="00624B0C">
              <w:rPr>
                <w:rFonts w:ascii="Arial" w:eastAsia="Times New Roman" w:hAnsi="Arial" w:cs="Arial"/>
                <w:b/>
                <w:bCs/>
                <w:color w:val="000000"/>
                <w:sz w:val="20"/>
                <w:szCs w:val="20"/>
                <w:lang w:eastAsia="es-CO"/>
              </w:rPr>
              <w:t>555.371.756</w:t>
            </w:r>
          </w:p>
        </w:tc>
      </w:tr>
      <w:tr w:rsidR="00301C12" w:rsidRPr="00624B0C" w14:paraId="5C5D6BFC" w14:textId="77777777" w:rsidTr="00E12F70">
        <w:trPr>
          <w:trHeight w:val="315"/>
        </w:trPr>
        <w:tc>
          <w:tcPr>
            <w:tcW w:w="2942" w:type="dxa"/>
            <w:noWrap/>
            <w:hideMark/>
          </w:tcPr>
          <w:p w14:paraId="59DBB423"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2.2.2.01.02.002.02</w:t>
            </w:r>
          </w:p>
        </w:tc>
        <w:tc>
          <w:tcPr>
            <w:tcW w:w="4283" w:type="dxa"/>
            <w:noWrap/>
            <w:hideMark/>
          </w:tcPr>
          <w:p w14:paraId="5C9A8D43"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Banca Comercial</w:t>
            </w:r>
          </w:p>
        </w:tc>
        <w:tc>
          <w:tcPr>
            <w:tcW w:w="1842" w:type="dxa"/>
            <w:noWrap/>
            <w:hideMark/>
          </w:tcPr>
          <w:p w14:paraId="302A286B" w14:textId="138C7239" w:rsidR="00301C12" w:rsidRPr="00624B0C" w:rsidRDefault="00301C12" w:rsidP="00301C12">
            <w:pPr>
              <w:jc w:val="right"/>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 xml:space="preserve"> </w:t>
            </w:r>
            <w:r w:rsidR="00624B0C" w:rsidRPr="00624B0C">
              <w:rPr>
                <w:rFonts w:ascii="Arial" w:eastAsia="Times New Roman" w:hAnsi="Arial" w:cs="Arial"/>
                <w:b/>
                <w:bCs/>
                <w:color w:val="000000"/>
                <w:sz w:val="20"/>
                <w:szCs w:val="20"/>
                <w:lang w:eastAsia="es-CO"/>
              </w:rPr>
              <w:t>$</w:t>
            </w:r>
            <w:r w:rsidRPr="00624B0C">
              <w:rPr>
                <w:rFonts w:ascii="Arial" w:eastAsia="Times New Roman" w:hAnsi="Arial" w:cs="Arial"/>
                <w:b/>
                <w:bCs/>
                <w:color w:val="000000"/>
                <w:sz w:val="20"/>
                <w:szCs w:val="20"/>
                <w:lang w:eastAsia="es-CO"/>
              </w:rPr>
              <w:t>555.371.756</w:t>
            </w:r>
          </w:p>
        </w:tc>
      </w:tr>
      <w:tr w:rsidR="00301C12" w:rsidRPr="00624B0C" w14:paraId="50F5F48E" w14:textId="77777777" w:rsidTr="00E12F70">
        <w:trPr>
          <w:trHeight w:val="315"/>
        </w:trPr>
        <w:tc>
          <w:tcPr>
            <w:tcW w:w="2942" w:type="dxa"/>
            <w:noWrap/>
            <w:hideMark/>
          </w:tcPr>
          <w:p w14:paraId="07047798" w14:textId="77777777" w:rsidR="00301C12" w:rsidRPr="00624B0C" w:rsidRDefault="00301C12" w:rsidP="00301C12">
            <w:pPr>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2.2.2.01.02.002.02.03_2.0</w:t>
            </w:r>
          </w:p>
        </w:tc>
        <w:tc>
          <w:tcPr>
            <w:tcW w:w="4283" w:type="dxa"/>
            <w:noWrap/>
            <w:hideMark/>
          </w:tcPr>
          <w:p w14:paraId="516CBBEA" w14:textId="77777777" w:rsidR="00301C12" w:rsidRPr="00624B0C" w:rsidRDefault="00301C12" w:rsidP="00301C12">
            <w:pPr>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Banca comercial</w:t>
            </w:r>
          </w:p>
        </w:tc>
        <w:tc>
          <w:tcPr>
            <w:tcW w:w="1842" w:type="dxa"/>
            <w:noWrap/>
            <w:hideMark/>
          </w:tcPr>
          <w:p w14:paraId="5371D49A" w14:textId="559C3736" w:rsidR="00301C12" w:rsidRPr="00624B0C" w:rsidRDefault="00301C12" w:rsidP="00301C12">
            <w:pPr>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 xml:space="preserve"> 222.148.702</w:t>
            </w:r>
          </w:p>
        </w:tc>
      </w:tr>
      <w:tr w:rsidR="00301C12" w:rsidRPr="00624B0C" w14:paraId="1845B373" w14:textId="77777777" w:rsidTr="00E12F70">
        <w:trPr>
          <w:trHeight w:val="315"/>
        </w:trPr>
        <w:tc>
          <w:tcPr>
            <w:tcW w:w="2942" w:type="dxa"/>
            <w:noWrap/>
            <w:hideMark/>
          </w:tcPr>
          <w:p w14:paraId="06B3D8E9" w14:textId="77777777" w:rsidR="00301C12" w:rsidRPr="00624B0C" w:rsidRDefault="00301C12" w:rsidP="00301C12">
            <w:pPr>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2.2.2.01.02.002.02.03_55.0</w:t>
            </w:r>
          </w:p>
        </w:tc>
        <w:tc>
          <w:tcPr>
            <w:tcW w:w="4283" w:type="dxa"/>
            <w:noWrap/>
            <w:hideMark/>
          </w:tcPr>
          <w:p w14:paraId="3C9516A5" w14:textId="77777777" w:rsidR="00301C12" w:rsidRPr="00624B0C" w:rsidRDefault="00301C12" w:rsidP="00301C12">
            <w:pPr>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Banca comercial</w:t>
            </w:r>
          </w:p>
        </w:tc>
        <w:tc>
          <w:tcPr>
            <w:tcW w:w="1842" w:type="dxa"/>
            <w:noWrap/>
            <w:hideMark/>
          </w:tcPr>
          <w:p w14:paraId="3E929407" w14:textId="64FEED47" w:rsidR="00301C12" w:rsidRPr="00624B0C" w:rsidRDefault="00301C12" w:rsidP="00301C12">
            <w:pPr>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 xml:space="preserve"> 333.223.054</w:t>
            </w:r>
          </w:p>
        </w:tc>
      </w:tr>
      <w:tr w:rsidR="00301C12" w:rsidRPr="00624B0C" w14:paraId="4807A26E" w14:textId="77777777" w:rsidTr="00E12F70">
        <w:trPr>
          <w:trHeight w:val="315"/>
        </w:trPr>
        <w:tc>
          <w:tcPr>
            <w:tcW w:w="2942" w:type="dxa"/>
            <w:noWrap/>
            <w:hideMark/>
          </w:tcPr>
          <w:p w14:paraId="450213A0"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2.2.2.02</w:t>
            </w:r>
          </w:p>
        </w:tc>
        <w:tc>
          <w:tcPr>
            <w:tcW w:w="4283" w:type="dxa"/>
            <w:noWrap/>
            <w:hideMark/>
          </w:tcPr>
          <w:p w14:paraId="7BB7BA96"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Intereses</w:t>
            </w:r>
          </w:p>
        </w:tc>
        <w:tc>
          <w:tcPr>
            <w:tcW w:w="1842" w:type="dxa"/>
            <w:noWrap/>
            <w:hideMark/>
          </w:tcPr>
          <w:p w14:paraId="527E080C" w14:textId="0E06AD35" w:rsidR="00301C12" w:rsidRPr="00624B0C" w:rsidRDefault="00301C12" w:rsidP="00301C12">
            <w:pPr>
              <w:jc w:val="right"/>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 xml:space="preserve"> </w:t>
            </w:r>
            <w:r w:rsidR="00624B0C" w:rsidRPr="00624B0C">
              <w:rPr>
                <w:rFonts w:ascii="Arial" w:eastAsia="Times New Roman" w:hAnsi="Arial" w:cs="Arial"/>
                <w:b/>
                <w:bCs/>
                <w:color w:val="000000"/>
                <w:sz w:val="20"/>
                <w:szCs w:val="20"/>
                <w:lang w:eastAsia="es-CO"/>
              </w:rPr>
              <w:t>$</w:t>
            </w:r>
            <w:r w:rsidRPr="00624B0C">
              <w:rPr>
                <w:rFonts w:ascii="Arial" w:eastAsia="Times New Roman" w:hAnsi="Arial" w:cs="Arial"/>
                <w:b/>
                <w:bCs/>
                <w:color w:val="000000"/>
                <w:sz w:val="20"/>
                <w:szCs w:val="20"/>
                <w:lang w:eastAsia="es-CO"/>
              </w:rPr>
              <w:t>79.170.538</w:t>
            </w:r>
          </w:p>
        </w:tc>
      </w:tr>
      <w:tr w:rsidR="00301C12" w:rsidRPr="00624B0C" w14:paraId="1E3910F7" w14:textId="77777777" w:rsidTr="00E12F70">
        <w:trPr>
          <w:trHeight w:val="315"/>
        </w:trPr>
        <w:tc>
          <w:tcPr>
            <w:tcW w:w="2942" w:type="dxa"/>
            <w:noWrap/>
            <w:hideMark/>
          </w:tcPr>
          <w:p w14:paraId="67EF2947"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2.2.2.02.02</w:t>
            </w:r>
          </w:p>
        </w:tc>
        <w:tc>
          <w:tcPr>
            <w:tcW w:w="4283" w:type="dxa"/>
            <w:noWrap/>
            <w:hideMark/>
          </w:tcPr>
          <w:p w14:paraId="5D0F8865"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Préstamos</w:t>
            </w:r>
          </w:p>
        </w:tc>
        <w:tc>
          <w:tcPr>
            <w:tcW w:w="1842" w:type="dxa"/>
            <w:noWrap/>
            <w:hideMark/>
          </w:tcPr>
          <w:p w14:paraId="37F07158" w14:textId="312F7C15" w:rsidR="00301C12" w:rsidRPr="00624B0C" w:rsidRDefault="00624B0C" w:rsidP="00301C12">
            <w:pPr>
              <w:jc w:val="right"/>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w:t>
            </w:r>
            <w:r w:rsidR="00301C12" w:rsidRPr="00624B0C">
              <w:rPr>
                <w:rFonts w:ascii="Arial" w:eastAsia="Times New Roman" w:hAnsi="Arial" w:cs="Arial"/>
                <w:b/>
                <w:bCs/>
                <w:color w:val="000000"/>
                <w:sz w:val="20"/>
                <w:szCs w:val="20"/>
                <w:lang w:eastAsia="es-CO"/>
              </w:rPr>
              <w:t xml:space="preserve"> 79.170.538</w:t>
            </w:r>
          </w:p>
        </w:tc>
      </w:tr>
      <w:tr w:rsidR="00301C12" w:rsidRPr="00624B0C" w14:paraId="697B97E9" w14:textId="77777777" w:rsidTr="00E12F70">
        <w:trPr>
          <w:trHeight w:val="315"/>
        </w:trPr>
        <w:tc>
          <w:tcPr>
            <w:tcW w:w="2942" w:type="dxa"/>
            <w:noWrap/>
            <w:hideMark/>
          </w:tcPr>
          <w:p w14:paraId="0E4C9EF6"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2.2.2.02.02.002</w:t>
            </w:r>
          </w:p>
        </w:tc>
        <w:tc>
          <w:tcPr>
            <w:tcW w:w="4283" w:type="dxa"/>
            <w:noWrap/>
            <w:hideMark/>
          </w:tcPr>
          <w:p w14:paraId="2C7B04EE"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Entidades financieras3</w:t>
            </w:r>
          </w:p>
        </w:tc>
        <w:tc>
          <w:tcPr>
            <w:tcW w:w="1842" w:type="dxa"/>
            <w:noWrap/>
            <w:hideMark/>
          </w:tcPr>
          <w:p w14:paraId="0678F5D5" w14:textId="6C01D468" w:rsidR="00301C12" w:rsidRPr="00624B0C" w:rsidRDefault="00301C12" w:rsidP="00301C12">
            <w:pPr>
              <w:jc w:val="right"/>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 xml:space="preserve"> </w:t>
            </w:r>
            <w:r w:rsidR="00624B0C" w:rsidRPr="00624B0C">
              <w:rPr>
                <w:rFonts w:ascii="Arial" w:eastAsia="Times New Roman" w:hAnsi="Arial" w:cs="Arial"/>
                <w:b/>
                <w:bCs/>
                <w:color w:val="000000"/>
                <w:sz w:val="20"/>
                <w:szCs w:val="20"/>
                <w:lang w:eastAsia="es-CO"/>
              </w:rPr>
              <w:t>$</w:t>
            </w:r>
            <w:r w:rsidRPr="00624B0C">
              <w:rPr>
                <w:rFonts w:ascii="Arial" w:eastAsia="Times New Roman" w:hAnsi="Arial" w:cs="Arial"/>
                <w:b/>
                <w:bCs/>
                <w:color w:val="000000"/>
                <w:sz w:val="20"/>
                <w:szCs w:val="20"/>
                <w:lang w:eastAsia="es-CO"/>
              </w:rPr>
              <w:t>79.170.538</w:t>
            </w:r>
          </w:p>
        </w:tc>
      </w:tr>
      <w:tr w:rsidR="00301C12" w:rsidRPr="00624B0C" w14:paraId="2DD9C061" w14:textId="77777777" w:rsidTr="00E12F70">
        <w:trPr>
          <w:trHeight w:val="315"/>
        </w:trPr>
        <w:tc>
          <w:tcPr>
            <w:tcW w:w="2942" w:type="dxa"/>
            <w:noWrap/>
            <w:hideMark/>
          </w:tcPr>
          <w:p w14:paraId="457FB3F0"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2.2.2.02.02.002.02</w:t>
            </w:r>
          </w:p>
        </w:tc>
        <w:tc>
          <w:tcPr>
            <w:tcW w:w="4283" w:type="dxa"/>
            <w:noWrap/>
            <w:hideMark/>
          </w:tcPr>
          <w:p w14:paraId="4F26E66A" w14:textId="77777777" w:rsidR="00301C12" w:rsidRPr="00624B0C" w:rsidRDefault="00301C12" w:rsidP="00301C12">
            <w:pPr>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Banca comercial</w:t>
            </w:r>
          </w:p>
        </w:tc>
        <w:tc>
          <w:tcPr>
            <w:tcW w:w="1842" w:type="dxa"/>
            <w:noWrap/>
            <w:hideMark/>
          </w:tcPr>
          <w:p w14:paraId="22623D63" w14:textId="1D3E9CAF" w:rsidR="00301C12" w:rsidRPr="00624B0C" w:rsidRDefault="00301C12" w:rsidP="00301C12">
            <w:pPr>
              <w:jc w:val="right"/>
              <w:rPr>
                <w:rFonts w:ascii="Arial" w:eastAsia="Times New Roman" w:hAnsi="Arial" w:cs="Arial"/>
                <w:b/>
                <w:bCs/>
                <w:color w:val="000000"/>
                <w:sz w:val="20"/>
                <w:szCs w:val="20"/>
                <w:lang w:eastAsia="es-CO"/>
              </w:rPr>
            </w:pPr>
            <w:r w:rsidRPr="00624B0C">
              <w:rPr>
                <w:rFonts w:ascii="Arial" w:eastAsia="Times New Roman" w:hAnsi="Arial" w:cs="Arial"/>
                <w:b/>
                <w:bCs/>
                <w:color w:val="000000"/>
                <w:sz w:val="20"/>
                <w:szCs w:val="20"/>
                <w:lang w:eastAsia="es-CO"/>
              </w:rPr>
              <w:t xml:space="preserve"> </w:t>
            </w:r>
            <w:r w:rsidR="00624B0C" w:rsidRPr="00624B0C">
              <w:rPr>
                <w:rFonts w:ascii="Arial" w:eastAsia="Times New Roman" w:hAnsi="Arial" w:cs="Arial"/>
                <w:b/>
                <w:bCs/>
                <w:color w:val="000000"/>
                <w:sz w:val="20"/>
                <w:szCs w:val="20"/>
                <w:lang w:eastAsia="es-CO"/>
              </w:rPr>
              <w:t>$</w:t>
            </w:r>
            <w:r w:rsidRPr="00624B0C">
              <w:rPr>
                <w:rFonts w:ascii="Arial" w:eastAsia="Times New Roman" w:hAnsi="Arial" w:cs="Arial"/>
                <w:b/>
                <w:bCs/>
                <w:color w:val="000000"/>
                <w:sz w:val="20"/>
                <w:szCs w:val="20"/>
                <w:lang w:eastAsia="es-CO"/>
              </w:rPr>
              <w:t>79.170.538</w:t>
            </w:r>
          </w:p>
        </w:tc>
      </w:tr>
      <w:tr w:rsidR="00301C12" w:rsidRPr="00624B0C" w14:paraId="1556EE96" w14:textId="77777777" w:rsidTr="00E12F70">
        <w:trPr>
          <w:trHeight w:val="315"/>
        </w:trPr>
        <w:tc>
          <w:tcPr>
            <w:tcW w:w="2942" w:type="dxa"/>
            <w:noWrap/>
            <w:hideMark/>
          </w:tcPr>
          <w:p w14:paraId="15B612AC" w14:textId="77777777" w:rsidR="00301C12" w:rsidRPr="00624B0C" w:rsidRDefault="00301C12" w:rsidP="00301C12">
            <w:pPr>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2.2.2.02.02.002.02.03_2.0</w:t>
            </w:r>
          </w:p>
        </w:tc>
        <w:tc>
          <w:tcPr>
            <w:tcW w:w="4283" w:type="dxa"/>
            <w:noWrap/>
            <w:hideMark/>
          </w:tcPr>
          <w:p w14:paraId="04F70444" w14:textId="77777777" w:rsidR="00301C12" w:rsidRPr="00624B0C" w:rsidRDefault="00301C12" w:rsidP="00301C12">
            <w:pPr>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Banca comercial</w:t>
            </w:r>
          </w:p>
        </w:tc>
        <w:tc>
          <w:tcPr>
            <w:tcW w:w="1842" w:type="dxa"/>
            <w:noWrap/>
            <w:hideMark/>
          </w:tcPr>
          <w:p w14:paraId="136B4586" w14:textId="1BEDA972" w:rsidR="00301C12" w:rsidRPr="00624B0C" w:rsidRDefault="00301C12" w:rsidP="00301C12">
            <w:pPr>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 xml:space="preserve"> 31.668.215</w:t>
            </w:r>
          </w:p>
        </w:tc>
      </w:tr>
      <w:tr w:rsidR="00301C12" w:rsidRPr="00624B0C" w14:paraId="5E4B4BE3" w14:textId="77777777" w:rsidTr="00E12F70">
        <w:trPr>
          <w:trHeight w:val="315"/>
        </w:trPr>
        <w:tc>
          <w:tcPr>
            <w:tcW w:w="2942" w:type="dxa"/>
            <w:noWrap/>
            <w:hideMark/>
          </w:tcPr>
          <w:p w14:paraId="430BC037" w14:textId="77777777" w:rsidR="00301C12" w:rsidRPr="00624B0C" w:rsidRDefault="00301C12" w:rsidP="00301C12">
            <w:pPr>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2.2.2.02.02.002.02.03_55.0</w:t>
            </w:r>
          </w:p>
        </w:tc>
        <w:tc>
          <w:tcPr>
            <w:tcW w:w="4283" w:type="dxa"/>
            <w:noWrap/>
            <w:hideMark/>
          </w:tcPr>
          <w:p w14:paraId="34D9E203" w14:textId="77777777" w:rsidR="00301C12" w:rsidRPr="00624B0C" w:rsidRDefault="00301C12" w:rsidP="00301C12">
            <w:pPr>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Banca comercial</w:t>
            </w:r>
          </w:p>
        </w:tc>
        <w:tc>
          <w:tcPr>
            <w:tcW w:w="1842" w:type="dxa"/>
            <w:noWrap/>
            <w:hideMark/>
          </w:tcPr>
          <w:p w14:paraId="25C05360" w14:textId="078A311E" w:rsidR="00301C12" w:rsidRPr="00624B0C" w:rsidRDefault="00301C12" w:rsidP="00301C12">
            <w:pPr>
              <w:jc w:val="right"/>
              <w:rPr>
                <w:rFonts w:ascii="Arial" w:eastAsia="Times New Roman" w:hAnsi="Arial" w:cs="Arial"/>
                <w:color w:val="000000"/>
                <w:sz w:val="20"/>
                <w:szCs w:val="20"/>
                <w:lang w:eastAsia="es-CO"/>
              </w:rPr>
            </w:pPr>
            <w:r w:rsidRPr="00624B0C">
              <w:rPr>
                <w:rFonts w:ascii="Arial" w:eastAsia="Times New Roman" w:hAnsi="Arial" w:cs="Arial"/>
                <w:color w:val="000000"/>
                <w:sz w:val="20"/>
                <w:szCs w:val="20"/>
                <w:lang w:eastAsia="es-CO"/>
              </w:rPr>
              <w:t xml:space="preserve"> 47.502.323</w:t>
            </w:r>
          </w:p>
        </w:tc>
      </w:tr>
    </w:tbl>
    <w:p w14:paraId="62991200" w14:textId="77777777" w:rsidR="00226C15" w:rsidRDefault="00226C15" w:rsidP="00226C15">
      <w:pPr>
        <w:pStyle w:val="Prrafodelista"/>
        <w:spacing w:line="240" w:lineRule="auto"/>
        <w:jc w:val="center"/>
        <w:rPr>
          <w:rFonts w:ascii="Arial" w:hAnsi="Arial" w:cs="Arial"/>
          <w:b/>
          <w:color w:val="000000" w:themeColor="text1"/>
        </w:rPr>
      </w:pPr>
    </w:p>
    <w:p w14:paraId="33DCE5E1" w14:textId="7A4DBBDD" w:rsidR="00226C15" w:rsidRDefault="00226C15" w:rsidP="00226C15">
      <w:pPr>
        <w:pStyle w:val="Prrafodelista"/>
        <w:spacing w:line="240" w:lineRule="auto"/>
        <w:jc w:val="center"/>
        <w:rPr>
          <w:rFonts w:ascii="Arial" w:hAnsi="Arial" w:cs="Arial"/>
          <w:b/>
          <w:color w:val="000000" w:themeColor="text1"/>
        </w:rPr>
      </w:pPr>
    </w:p>
    <w:p w14:paraId="132D02DA" w14:textId="40D31885" w:rsidR="00226C15" w:rsidRDefault="00226C15" w:rsidP="00226C15">
      <w:pPr>
        <w:pStyle w:val="Prrafodelista"/>
        <w:spacing w:line="240" w:lineRule="auto"/>
        <w:jc w:val="center"/>
        <w:rPr>
          <w:rFonts w:ascii="Arial" w:hAnsi="Arial" w:cs="Arial"/>
          <w:b/>
          <w:color w:val="000000" w:themeColor="text1"/>
        </w:rPr>
      </w:pPr>
    </w:p>
    <w:p w14:paraId="7D609069" w14:textId="7C911423" w:rsidR="00226C15" w:rsidRDefault="00226C15" w:rsidP="00226C15">
      <w:pPr>
        <w:pStyle w:val="Prrafodelista"/>
        <w:spacing w:line="240" w:lineRule="auto"/>
        <w:jc w:val="center"/>
        <w:rPr>
          <w:rFonts w:ascii="Arial" w:hAnsi="Arial" w:cs="Arial"/>
          <w:b/>
          <w:color w:val="000000" w:themeColor="text1"/>
        </w:rPr>
      </w:pPr>
    </w:p>
    <w:p w14:paraId="64BE76A1" w14:textId="77777777" w:rsidR="00226C15" w:rsidRDefault="00226C15" w:rsidP="00226C15">
      <w:pPr>
        <w:pStyle w:val="Prrafodelista"/>
        <w:spacing w:line="240" w:lineRule="auto"/>
        <w:jc w:val="center"/>
        <w:rPr>
          <w:rFonts w:ascii="Arial" w:hAnsi="Arial" w:cs="Arial"/>
          <w:b/>
          <w:color w:val="000000" w:themeColor="text1"/>
        </w:rPr>
      </w:pPr>
    </w:p>
    <w:p w14:paraId="741B8229" w14:textId="2554736D" w:rsidR="0062657E" w:rsidRDefault="0062657E" w:rsidP="00226C15">
      <w:pPr>
        <w:pStyle w:val="Prrafodelista"/>
        <w:spacing w:line="240" w:lineRule="auto"/>
        <w:jc w:val="center"/>
        <w:rPr>
          <w:rFonts w:ascii="Arial" w:hAnsi="Arial" w:cs="Arial"/>
          <w:b/>
          <w:color w:val="000000" w:themeColor="text1"/>
        </w:rPr>
      </w:pPr>
      <w:r w:rsidRPr="00B91631">
        <w:rPr>
          <w:rFonts w:ascii="Arial" w:hAnsi="Arial" w:cs="Arial"/>
          <w:b/>
          <w:color w:val="000000" w:themeColor="text1"/>
        </w:rPr>
        <w:t>GASTOS DE INVERSIÓN</w:t>
      </w:r>
    </w:p>
    <w:p w14:paraId="2E0602C8" w14:textId="77777777" w:rsidR="00226C15" w:rsidRDefault="00226C15" w:rsidP="00226C15">
      <w:pPr>
        <w:pStyle w:val="Prrafodelista"/>
        <w:spacing w:line="240" w:lineRule="auto"/>
        <w:jc w:val="center"/>
        <w:rPr>
          <w:rFonts w:ascii="Arial" w:hAnsi="Arial" w:cs="Arial"/>
          <w:b/>
          <w:color w:val="000000" w:themeColor="text1"/>
        </w:rPr>
      </w:pPr>
    </w:p>
    <w:tbl>
      <w:tblPr>
        <w:tblW w:w="9214"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3488"/>
        <w:gridCol w:w="1626"/>
      </w:tblGrid>
      <w:tr w:rsidR="00226C15" w:rsidRPr="002E3AE9" w14:paraId="26C72AF3" w14:textId="77777777" w:rsidTr="002E3AE9">
        <w:trPr>
          <w:trHeight w:val="315"/>
          <w:tblHeader/>
        </w:trPr>
        <w:tc>
          <w:tcPr>
            <w:tcW w:w="3544" w:type="dxa"/>
            <w:shd w:val="clear" w:color="auto" w:fill="B4C6E7" w:themeFill="accent1" w:themeFillTint="66"/>
            <w:noWrap/>
            <w:vAlign w:val="center"/>
            <w:hideMark/>
          </w:tcPr>
          <w:p w14:paraId="238C5EC4" w14:textId="77777777" w:rsidR="00226C15" w:rsidRPr="002E3AE9" w:rsidRDefault="00226C15" w:rsidP="00226C15">
            <w:pPr>
              <w:spacing w:after="0" w:line="240" w:lineRule="auto"/>
              <w:jc w:val="center"/>
              <w:rPr>
                <w:rFonts w:ascii="Arial" w:eastAsia="Times New Roman" w:hAnsi="Arial" w:cs="Arial"/>
                <w:b/>
                <w:bCs/>
                <w:sz w:val="20"/>
                <w:szCs w:val="20"/>
                <w:lang w:eastAsia="es-CO"/>
              </w:rPr>
            </w:pPr>
            <w:r w:rsidRPr="002E3AE9">
              <w:rPr>
                <w:rFonts w:ascii="Arial" w:eastAsia="Times New Roman" w:hAnsi="Arial" w:cs="Arial"/>
                <w:b/>
                <w:bCs/>
                <w:sz w:val="20"/>
                <w:szCs w:val="20"/>
                <w:lang w:eastAsia="es-CO"/>
              </w:rPr>
              <w:lastRenderedPageBreak/>
              <w:t xml:space="preserve">Código </w:t>
            </w:r>
          </w:p>
        </w:tc>
        <w:tc>
          <w:tcPr>
            <w:tcW w:w="4026" w:type="dxa"/>
            <w:shd w:val="clear" w:color="auto" w:fill="B4C6E7" w:themeFill="accent1" w:themeFillTint="66"/>
            <w:vAlign w:val="center"/>
            <w:hideMark/>
          </w:tcPr>
          <w:p w14:paraId="5B1C59F2" w14:textId="77777777" w:rsidR="00226C15" w:rsidRPr="002E3AE9" w:rsidRDefault="00226C15" w:rsidP="00226C15">
            <w:pPr>
              <w:spacing w:after="0" w:line="240" w:lineRule="auto"/>
              <w:jc w:val="center"/>
              <w:rPr>
                <w:rFonts w:ascii="Arial" w:eastAsia="Times New Roman" w:hAnsi="Arial" w:cs="Arial"/>
                <w:b/>
                <w:bCs/>
                <w:sz w:val="20"/>
                <w:szCs w:val="20"/>
                <w:lang w:eastAsia="es-CO"/>
              </w:rPr>
            </w:pPr>
            <w:r w:rsidRPr="002E3AE9">
              <w:rPr>
                <w:rFonts w:ascii="Arial" w:eastAsia="Times New Roman" w:hAnsi="Arial" w:cs="Arial"/>
                <w:b/>
                <w:bCs/>
                <w:sz w:val="20"/>
                <w:szCs w:val="20"/>
                <w:lang w:eastAsia="es-CO"/>
              </w:rPr>
              <w:t>Objeto de Gasto</w:t>
            </w:r>
          </w:p>
        </w:tc>
        <w:tc>
          <w:tcPr>
            <w:tcW w:w="1644" w:type="dxa"/>
            <w:shd w:val="clear" w:color="auto" w:fill="B4C6E7" w:themeFill="accent1" w:themeFillTint="66"/>
            <w:vAlign w:val="center"/>
            <w:hideMark/>
          </w:tcPr>
          <w:p w14:paraId="69B38376" w14:textId="77777777" w:rsidR="00226C15" w:rsidRPr="002E3AE9" w:rsidRDefault="00226C15" w:rsidP="00226C15">
            <w:pPr>
              <w:spacing w:after="0" w:line="240" w:lineRule="auto"/>
              <w:jc w:val="right"/>
              <w:rPr>
                <w:rFonts w:ascii="Arial" w:eastAsia="Times New Roman" w:hAnsi="Arial" w:cs="Arial"/>
                <w:b/>
                <w:bCs/>
                <w:sz w:val="20"/>
                <w:szCs w:val="20"/>
                <w:lang w:eastAsia="es-CO"/>
              </w:rPr>
            </w:pPr>
            <w:r w:rsidRPr="002E3AE9">
              <w:rPr>
                <w:rFonts w:ascii="Arial" w:eastAsia="Times New Roman" w:hAnsi="Arial" w:cs="Arial"/>
                <w:b/>
                <w:bCs/>
                <w:sz w:val="20"/>
                <w:szCs w:val="20"/>
                <w:lang w:eastAsia="es-CO"/>
              </w:rPr>
              <w:t>Valor Inicial</w:t>
            </w:r>
          </w:p>
        </w:tc>
      </w:tr>
      <w:tr w:rsidR="00226C15" w:rsidRPr="002E3AE9" w14:paraId="120535D2" w14:textId="77777777" w:rsidTr="002E3AE9">
        <w:trPr>
          <w:trHeight w:val="315"/>
        </w:trPr>
        <w:tc>
          <w:tcPr>
            <w:tcW w:w="3544" w:type="dxa"/>
            <w:shd w:val="clear" w:color="auto" w:fill="auto"/>
            <w:noWrap/>
            <w:vAlign w:val="center"/>
            <w:hideMark/>
          </w:tcPr>
          <w:p w14:paraId="41C76107" w14:textId="77777777" w:rsidR="00226C15" w:rsidRPr="002E3AE9" w:rsidRDefault="00226C15" w:rsidP="002E3AE9">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w:t>
            </w:r>
          </w:p>
        </w:tc>
        <w:tc>
          <w:tcPr>
            <w:tcW w:w="4026" w:type="dxa"/>
            <w:shd w:val="clear" w:color="auto" w:fill="auto"/>
            <w:vAlign w:val="center"/>
            <w:hideMark/>
          </w:tcPr>
          <w:p w14:paraId="18E21E9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Gastos</w:t>
            </w:r>
          </w:p>
        </w:tc>
        <w:tc>
          <w:tcPr>
            <w:tcW w:w="1644" w:type="dxa"/>
            <w:shd w:val="clear" w:color="auto" w:fill="auto"/>
            <w:vAlign w:val="center"/>
            <w:hideMark/>
          </w:tcPr>
          <w:p w14:paraId="35BC408D" w14:textId="74E593B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41.403.799.119,33</w:t>
            </w:r>
          </w:p>
        </w:tc>
      </w:tr>
      <w:tr w:rsidR="00226C15" w:rsidRPr="002E3AE9" w14:paraId="0B64F2CE" w14:textId="77777777" w:rsidTr="002E3AE9">
        <w:trPr>
          <w:trHeight w:val="315"/>
        </w:trPr>
        <w:tc>
          <w:tcPr>
            <w:tcW w:w="3544" w:type="dxa"/>
            <w:shd w:val="clear" w:color="auto" w:fill="auto"/>
            <w:noWrap/>
            <w:vAlign w:val="center"/>
            <w:hideMark/>
          </w:tcPr>
          <w:p w14:paraId="6CEE6F8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w:t>
            </w:r>
          </w:p>
        </w:tc>
        <w:tc>
          <w:tcPr>
            <w:tcW w:w="4026" w:type="dxa"/>
            <w:shd w:val="clear" w:color="auto" w:fill="auto"/>
            <w:vAlign w:val="center"/>
            <w:hideMark/>
          </w:tcPr>
          <w:p w14:paraId="1239C81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Inversión</w:t>
            </w:r>
          </w:p>
        </w:tc>
        <w:tc>
          <w:tcPr>
            <w:tcW w:w="1644" w:type="dxa"/>
            <w:shd w:val="clear" w:color="auto" w:fill="auto"/>
            <w:vAlign w:val="center"/>
            <w:hideMark/>
          </w:tcPr>
          <w:p w14:paraId="4DBDF4CB" w14:textId="265FCE0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41.403.799.119,33</w:t>
            </w:r>
          </w:p>
        </w:tc>
      </w:tr>
      <w:tr w:rsidR="00226C15" w:rsidRPr="002E3AE9" w14:paraId="44B9D69F" w14:textId="77777777" w:rsidTr="002E3AE9">
        <w:trPr>
          <w:trHeight w:val="315"/>
        </w:trPr>
        <w:tc>
          <w:tcPr>
            <w:tcW w:w="3544" w:type="dxa"/>
            <w:shd w:val="clear" w:color="auto" w:fill="auto"/>
            <w:noWrap/>
            <w:vAlign w:val="center"/>
            <w:hideMark/>
          </w:tcPr>
          <w:p w14:paraId="3AC3814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w:t>
            </w:r>
          </w:p>
        </w:tc>
        <w:tc>
          <w:tcPr>
            <w:tcW w:w="4026" w:type="dxa"/>
            <w:shd w:val="clear" w:color="auto" w:fill="auto"/>
            <w:vAlign w:val="center"/>
            <w:hideMark/>
          </w:tcPr>
          <w:p w14:paraId="7942923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Adquisición de bienes y servicios</w:t>
            </w:r>
          </w:p>
        </w:tc>
        <w:tc>
          <w:tcPr>
            <w:tcW w:w="1644" w:type="dxa"/>
            <w:shd w:val="clear" w:color="auto" w:fill="auto"/>
            <w:vAlign w:val="center"/>
            <w:hideMark/>
          </w:tcPr>
          <w:p w14:paraId="09EF8479" w14:textId="446FF5E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41.403.799.119,33</w:t>
            </w:r>
          </w:p>
        </w:tc>
      </w:tr>
      <w:tr w:rsidR="00226C15" w:rsidRPr="002E3AE9" w14:paraId="58017C43" w14:textId="77777777" w:rsidTr="002E3AE9">
        <w:trPr>
          <w:trHeight w:val="315"/>
        </w:trPr>
        <w:tc>
          <w:tcPr>
            <w:tcW w:w="3544" w:type="dxa"/>
            <w:shd w:val="clear" w:color="auto" w:fill="auto"/>
            <w:noWrap/>
            <w:vAlign w:val="center"/>
            <w:hideMark/>
          </w:tcPr>
          <w:p w14:paraId="286B623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w:t>
            </w:r>
          </w:p>
        </w:tc>
        <w:tc>
          <w:tcPr>
            <w:tcW w:w="4026" w:type="dxa"/>
            <w:shd w:val="clear" w:color="auto" w:fill="auto"/>
            <w:vAlign w:val="center"/>
            <w:hideMark/>
          </w:tcPr>
          <w:p w14:paraId="3AA474C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Adquisiciones diferentes de activos</w:t>
            </w:r>
          </w:p>
        </w:tc>
        <w:tc>
          <w:tcPr>
            <w:tcW w:w="1644" w:type="dxa"/>
            <w:shd w:val="clear" w:color="auto" w:fill="auto"/>
            <w:vAlign w:val="center"/>
            <w:hideMark/>
          </w:tcPr>
          <w:p w14:paraId="52210674" w14:textId="163A69F4"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41.403.799.119,33</w:t>
            </w:r>
          </w:p>
        </w:tc>
      </w:tr>
      <w:tr w:rsidR="00226C15" w:rsidRPr="002E3AE9" w14:paraId="214D17A7" w14:textId="77777777" w:rsidTr="002E3AE9">
        <w:trPr>
          <w:trHeight w:val="315"/>
        </w:trPr>
        <w:tc>
          <w:tcPr>
            <w:tcW w:w="3544" w:type="dxa"/>
            <w:shd w:val="clear" w:color="auto" w:fill="auto"/>
            <w:noWrap/>
            <w:vAlign w:val="center"/>
            <w:hideMark/>
          </w:tcPr>
          <w:p w14:paraId="4C08F44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w:t>
            </w:r>
          </w:p>
        </w:tc>
        <w:tc>
          <w:tcPr>
            <w:tcW w:w="4026" w:type="dxa"/>
            <w:shd w:val="clear" w:color="auto" w:fill="auto"/>
            <w:vAlign w:val="center"/>
            <w:hideMark/>
          </w:tcPr>
          <w:p w14:paraId="0E90FF4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Adquisición de servicios</w:t>
            </w:r>
          </w:p>
        </w:tc>
        <w:tc>
          <w:tcPr>
            <w:tcW w:w="1644" w:type="dxa"/>
            <w:shd w:val="clear" w:color="auto" w:fill="auto"/>
            <w:vAlign w:val="center"/>
            <w:hideMark/>
          </w:tcPr>
          <w:p w14:paraId="6B9DD6FA" w14:textId="59FF7BD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41.403.799.119,33</w:t>
            </w:r>
          </w:p>
        </w:tc>
      </w:tr>
      <w:tr w:rsidR="00226C15" w:rsidRPr="002E3AE9" w14:paraId="71748A26" w14:textId="77777777" w:rsidTr="002E3AE9">
        <w:trPr>
          <w:trHeight w:val="315"/>
        </w:trPr>
        <w:tc>
          <w:tcPr>
            <w:tcW w:w="3544" w:type="dxa"/>
            <w:shd w:val="clear" w:color="auto" w:fill="auto"/>
            <w:noWrap/>
            <w:vAlign w:val="center"/>
            <w:hideMark/>
          </w:tcPr>
          <w:p w14:paraId="25912BA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w:t>
            </w:r>
          </w:p>
        </w:tc>
        <w:tc>
          <w:tcPr>
            <w:tcW w:w="4026" w:type="dxa"/>
            <w:shd w:val="clear" w:color="auto" w:fill="auto"/>
            <w:vAlign w:val="center"/>
            <w:hideMark/>
          </w:tcPr>
          <w:p w14:paraId="4D43575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Servicios de la construcción</w:t>
            </w:r>
          </w:p>
        </w:tc>
        <w:tc>
          <w:tcPr>
            <w:tcW w:w="1644" w:type="dxa"/>
            <w:shd w:val="clear" w:color="auto" w:fill="auto"/>
            <w:vAlign w:val="center"/>
            <w:hideMark/>
          </w:tcPr>
          <w:p w14:paraId="2B798F20" w14:textId="393F153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154.600.000,00</w:t>
            </w:r>
          </w:p>
        </w:tc>
      </w:tr>
      <w:tr w:rsidR="00226C15" w:rsidRPr="002E3AE9" w14:paraId="18826344" w14:textId="77777777" w:rsidTr="002E3AE9">
        <w:trPr>
          <w:trHeight w:val="315"/>
        </w:trPr>
        <w:tc>
          <w:tcPr>
            <w:tcW w:w="3544" w:type="dxa"/>
            <w:shd w:val="clear" w:color="auto" w:fill="auto"/>
            <w:noWrap/>
            <w:vAlign w:val="center"/>
            <w:hideMark/>
          </w:tcPr>
          <w:p w14:paraId="1EE4D79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2.3.2.02.02.005.22</w:t>
            </w:r>
          </w:p>
        </w:tc>
        <w:tc>
          <w:tcPr>
            <w:tcW w:w="4026" w:type="dxa"/>
            <w:shd w:val="clear" w:color="auto" w:fill="auto"/>
            <w:vAlign w:val="center"/>
            <w:hideMark/>
          </w:tcPr>
          <w:p w14:paraId="4C301C4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Educación</w:t>
            </w:r>
          </w:p>
        </w:tc>
        <w:tc>
          <w:tcPr>
            <w:tcW w:w="1644" w:type="dxa"/>
            <w:shd w:val="clear" w:color="auto" w:fill="auto"/>
            <w:vAlign w:val="center"/>
            <w:hideMark/>
          </w:tcPr>
          <w:p w14:paraId="6CB93710" w14:textId="441EA418"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23.000.000,00</w:t>
            </w:r>
          </w:p>
        </w:tc>
      </w:tr>
      <w:tr w:rsidR="00226C15" w:rsidRPr="002E3AE9" w14:paraId="6473AC3C" w14:textId="77777777" w:rsidTr="002E3AE9">
        <w:trPr>
          <w:trHeight w:val="555"/>
        </w:trPr>
        <w:tc>
          <w:tcPr>
            <w:tcW w:w="3544" w:type="dxa"/>
            <w:shd w:val="clear" w:color="auto" w:fill="auto"/>
            <w:noWrap/>
            <w:vAlign w:val="center"/>
            <w:hideMark/>
          </w:tcPr>
          <w:p w14:paraId="5D26E45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2.3.2.02.02.005.2201</w:t>
            </w:r>
          </w:p>
        </w:tc>
        <w:tc>
          <w:tcPr>
            <w:tcW w:w="4026" w:type="dxa"/>
            <w:shd w:val="clear" w:color="auto" w:fill="auto"/>
            <w:vAlign w:val="center"/>
            <w:hideMark/>
          </w:tcPr>
          <w:p w14:paraId="3811F59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Calidad, cobertura y fortalecimiento de la educación inicial, prescolar, básica y media</w:t>
            </w:r>
          </w:p>
        </w:tc>
        <w:tc>
          <w:tcPr>
            <w:tcW w:w="1644" w:type="dxa"/>
            <w:shd w:val="clear" w:color="auto" w:fill="auto"/>
            <w:vAlign w:val="center"/>
            <w:hideMark/>
          </w:tcPr>
          <w:p w14:paraId="240810A7" w14:textId="668A0BE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23.000.000,00</w:t>
            </w:r>
          </w:p>
        </w:tc>
      </w:tr>
      <w:tr w:rsidR="00226C15" w:rsidRPr="002E3AE9" w14:paraId="363BC2CC" w14:textId="77777777" w:rsidTr="002E3AE9">
        <w:trPr>
          <w:trHeight w:val="315"/>
        </w:trPr>
        <w:tc>
          <w:tcPr>
            <w:tcW w:w="3544" w:type="dxa"/>
            <w:shd w:val="clear" w:color="auto" w:fill="auto"/>
            <w:noWrap/>
            <w:vAlign w:val="center"/>
            <w:hideMark/>
          </w:tcPr>
          <w:p w14:paraId="44A3644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2.3.2.02.02.005.2201062</w:t>
            </w:r>
          </w:p>
        </w:tc>
        <w:tc>
          <w:tcPr>
            <w:tcW w:w="4026" w:type="dxa"/>
            <w:shd w:val="clear" w:color="auto" w:fill="auto"/>
            <w:vAlign w:val="center"/>
            <w:hideMark/>
          </w:tcPr>
          <w:p w14:paraId="4B4A892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Infraestructura educativa mantenida</w:t>
            </w:r>
          </w:p>
        </w:tc>
        <w:tc>
          <w:tcPr>
            <w:tcW w:w="1644" w:type="dxa"/>
            <w:shd w:val="clear" w:color="auto" w:fill="auto"/>
            <w:vAlign w:val="center"/>
            <w:hideMark/>
          </w:tcPr>
          <w:p w14:paraId="057D6296" w14:textId="58F6847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23.000.000,00</w:t>
            </w:r>
          </w:p>
        </w:tc>
      </w:tr>
      <w:tr w:rsidR="00226C15" w:rsidRPr="002E3AE9" w14:paraId="663D4BB4" w14:textId="77777777" w:rsidTr="002E3AE9">
        <w:trPr>
          <w:trHeight w:val="825"/>
        </w:trPr>
        <w:tc>
          <w:tcPr>
            <w:tcW w:w="3544" w:type="dxa"/>
            <w:shd w:val="clear" w:color="auto" w:fill="auto"/>
            <w:noWrap/>
            <w:vAlign w:val="center"/>
            <w:hideMark/>
          </w:tcPr>
          <w:p w14:paraId="2DACEFB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2.3.2.02.02.005.2201062.2020634700002</w:t>
            </w:r>
          </w:p>
        </w:tc>
        <w:tc>
          <w:tcPr>
            <w:tcW w:w="4026" w:type="dxa"/>
            <w:shd w:val="clear" w:color="auto" w:fill="auto"/>
            <w:vAlign w:val="center"/>
            <w:hideMark/>
          </w:tcPr>
          <w:p w14:paraId="5E741C2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"Calidad, cobertura y fortalecimiento de la educación inicial, prescolar, básica y media" en el municipio de Montenegro</w:t>
            </w:r>
          </w:p>
        </w:tc>
        <w:tc>
          <w:tcPr>
            <w:tcW w:w="1644" w:type="dxa"/>
            <w:shd w:val="clear" w:color="auto" w:fill="auto"/>
            <w:vAlign w:val="center"/>
            <w:hideMark/>
          </w:tcPr>
          <w:p w14:paraId="27684574" w14:textId="0443A464"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23.000.000,00</w:t>
            </w:r>
          </w:p>
        </w:tc>
      </w:tr>
      <w:tr w:rsidR="00226C15" w:rsidRPr="002E3AE9" w14:paraId="768AD757" w14:textId="77777777" w:rsidTr="002E3AE9">
        <w:trPr>
          <w:trHeight w:val="315"/>
        </w:trPr>
        <w:tc>
          <w:tcPr>
            <w:tcW w:w="3544" w:type="dxa"/>
            <w:shd w:val="clear" w:color="auto" w:fill="auto"/>
            <w:noWrap/>
            <w:vAlign w:val="center"/>
            <w:hideMark/>
          </w:tcPr>
          <w:p w14:paraId="588E2D0E"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2.3.2.02.02.005.2201062.2020634700002.54790_55.0</w:t>
            </w:r>
          </w:p>
        </w:tc>
        <w:tc>
          <w:tcPr>
            <w:tcW w:w="4026" w:type="dxa"/>
            <w:shd w:val="clear" w:color="auto" w:fill="auto"/>
            <w:vAlign w:val="center"/>
            <w:hideMark/>
          </w:tcPr>
          <w:p w14:paraId="616344CE" w14:textId="37A2EDA5"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w:t>
            </w:r>
            <w:r w:rsidR="002E3AE9" w:rsidRPr="002E3AE9">
              <w:rPr>
                <w:rFonts w:ascii="Arial" w:eastAsia="Times New Roman" w:hAnsi="Arial" w:cs="Arial"/>
                <w:color w:val="000000"/>
                <w:sz w:val="16"/>
                <w:szCs w:val="16"/>
                <w:lang w:eastAsia="es-CO"/>
              </w:rPr>
              <w:t>terminación</w:t>
            </w:r>
            <w:r w:rsidRPr="002E3AE9">
              <w:rPr>
                <w:rFonts w:ascii="Arial" w:eastAsia="Times New Roman" w:hAnsi="Arial" w:cs="Arial"/>
                <w:color w:val="000000"/>
                <w:sz w:val="16"/>
                <w:szCs w:val="16"/>
                <w:lang w:eastAsia="es-CO"/>
              </w:rPr>
              <w:t xml:space="preserve"> y acabado de edificios</w:t>
            </w:r>
          </w:p>
        </w:tc>
        <w:tc>
          <w:tcPr>
            <w:tcW w:w="1644" w:type="dxa"/>
            <w:shd w:val="clear" w:color="auto" w:fill="auto"/>
            <w:vAlign w:val="center"/>
            <w:hideMark/>
          </w:tcPr>
          <w:p w14:paraId="3853810E"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23.000.000,00</w:t>
            </w:r>
          </w:p>
        </w:tc>
      </w:tr>
      <w:tr w:rsidR="00226C15" w:rsidRPr="002E3AE9" w14:paraId="6BEA1D9B" w14:textId="77777777" w:rsidTr="002E3AE9">
        <w:trPr>
          <w:trHeight w:val="315"/>
        </w:trPr>
        <w:tc>
          <w:tcPr>
            <w:tcW w:w="3544" w:type="dxa"/>
            <w:shd w:val="clear" w:color="auto" w:fill="auto"/>
            <w:noWrap/>
            <w:vAlign w:val="center"/>
            <w:hideMark/>
          </w:tcPr>
          <w:p w14:paraId="47741BF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2.3.2.02.02.005.24</w:t>
            </w:r>
          </w:p>
        </w:tc>
        <w:tc>
          <w:tcPr>
            <w:tcW w:w="4026" w:type="dxa"/>
            <w:shd w:val="clear" w:color="auto" w:fill="auto"/>
            <w:vAlign w:val="center"/>
            <w:hideMark/>
          </w:tcPr>
          <w:p w14:paraId="4C61BA3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Transporte</w:t>
            </w:r>
          </w:p>
        </w:tc>
        <w:tc>
          <w:tcPr>
            <w:tcW w:w="1644" w:type="dxa"/>
            <w:shd w:val="clear" w:color="auto" w:fill="auto"/>
            <w:vAlign w:val="center"/>
            <w:hideMark/>
          </w:tcPr>
          <w:p w14:paraId="5C31572C" w14:textId="008399C1"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25.000.000,00</w:t>
            </w:r>
          </w:p>
        </w:tc>
      </w:tr>
      <w:tr w:rsidR="00226C15" w:rsidRPr="002E3AE9" w14:paraId="5ABAF265" w14:textId="77777777" w:rsidTr="002E3AE9">
        <w:trPr>
          <w:trHeight w:val="315"/>
        </w:trPr>
        <w:tc>
          <w:tcPr>
            <w:tcW w:w="3544" w:type="dxa"/>
            <w:shd w:val="clear" w:color="auto" w:fill="auto"/>
            <w:noWrap/>
            <w:vAlign w:val="center"/>
            <w:hideMark/>
          </w:tcPr>
          <w:p w14:paraId="0F7EAF5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2.3.2.02.02.005.2402</w:t>
            </w:r>
          </w:p>
        </w:tc>
        <w:tc>
          <w:tcPr>
            <w:tcW w:w="4026" w:type="dxa"/>
            <w:shd w:val="clear" w:color="auto" w:fill="auto"/>
            <w:vAlign w:val="center"/>
            <w:hideMark/>
          </w:tcPr>
          <w:p w14:paraId="0A1A0D3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Infraestructura red vial regional</w:t>
            </w:r>
          </w:p>
        </w:tc>
        <w:tc>
          <w:tcPr>
            <w:tcW w:w="1644" w:type="dxa"/>
            <w:shd w:val="clear" w:color="auto" w:fill="auto"/>
            <w:vAlign w:val="center"/>
            <w:hideMark/>
          </w:tcPr>
          <w:p w14:paraId="247940E2" w14:textId="53AE272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25.000.000,00</w:t>
            </w:r>
          </w:p>
        </w:tc>
      </w:tr>
      <w:tr w:rsidR="00226C15" w:rsidRPr="002E3AE9" w14:paraId="10DC704D" w14:textId="77777777" w:rsidTr="002E3AE9">
        <w:trPr>
          <w:trHeight w:val="315"/>
        </w:trPr>
        <w:tc>
          <w:tcPr>
            <w:tcW w:w="3544" w:type="dxa"/>
            <w:shd w:val="clear" w:color="auto" w:fill="auto"/>
            <w:noWrap/>
            <w:vAlign w:val="center"/>
            <w:hideMark/>
          </w:tcPr>
          <w:p w14:paraId="50F1F3C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2.3.2.02.02.005.2402041</w:t>
            </w:r>
          </w:p>
        </w:tc>
        <w:tc>
          <w:tcPr>
            <w:tcW w:w="4026" w:type="dxa"/>
            <w:shd w:val="clear" w:color="auto" w:fill="auto"/>
            <w:vAlign w:val="center"/>
            <w:hideMark/>
          </w:tcPr>
          <w:p w14:paraId="6D228A2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Vía terciaria mejorada</w:t>
            </w:r>
          </w:p>
        </w:tc>
        <w:tc>
          <w:tcPr>
            <w:tcW w:w="1644" w:type="dxa"/>
            <w:shd w:val="clear" w:color="auto" w:fill="auto"/>
            <w:vAlign w:val="center"/>
            <w:hideMark/>
          </w:tcPr>
          <w:p w14:paraId="611C2C4D" w14:textId="5B21CDA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25.000.000,00</w:t>
            </w:r>
          </w:p>
        </w:tc>
      </w:tr>
      <w:tr w:rsidR="00226C15" w:rsidRPr="002E3AE9" w14:paraId="23072C90" w14:textId="77777777" w:rsidTr="002E3AE9">
        <w:trPr>
          <w:trHeight w:val="555"/>
        </w:trPr>
        <w:tc>
          <w:tcPr>
            <w:tcW w:w="3544" w:type="dxa"/>
            <w:shd w:val="clear" w:color="auto" w:fill="auto"/>
            <w:noWrap/>
            <w:vAlign w:val="center"/>
            <w:hideMark/>
          </w:tcPr>
          <w:p w14:paraId="73CCE3C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2.3.2.02.02.005.2402041.2020634700025</w:t>
            </w:r>
          </w:p>
        </w:tc>
        <w:tc>
          <w:tcPr>
            <w:tcW w:w="4026" w:type="dxa"/>
            <w:shd w:val="clear" w:color="auto" w:fill="auto"/>
            <w:vAlign w:val="center"/>
            <w:hideMark/>
          </w:tcPr>
          <w:p w14:paraId="164B572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"Infraestructura red vial regional" en el municipio de Montenegro</w:t>
            </w:r>
          </w:p>
        </w:tc>
        <w:tc>
          <w:tcPr>
            <w:tcW w:w="1644" w:type="dxa"/>
            <w:shd w:val="clear" w:color="auto" w:fill="auto"/>
            <w:vAlign w:val="center"/>
            <w:hideMark/>
          </w:tcPr>
          <w:p w14:paraId="635A8758" w14:textId="3ADC5378"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25.000.000,00</w:t>
            </w:r>
          </w:p>
        </w:tc>
      </w:tr>
      <w:tr w:rsidR="00226C15" w:rsidRPr="002E3AE9" w14:paraId="310644AB" w14:textId="77777777" w:rsidTr="002E3AE9">
        <w:trPr>
          <w:trHeight w:val="585"/>
        </w:trPr>
        <w:tc>
          <w:tcPr>
            <w:tcW w:w="3544" w:type="dxa"/>
            <w:shd w:val="clear" w:color="auto" w:fill="auto"/>
            <w:noWrap/>
            <w:vAlign w:val="center"/>
            <w:hideMark/>
          </w:tcPr>
          <w:p w14:paraId="654551DF"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2.3.2.02.02.005.2402041.2020634700025.54211_55.0</w:t>
            </w:r>
          </w:p>
        </w:tc>
        <w:tc>
          <w:tcPr>
            <w:tcW w:w="4026" w:type="dxa"/>
            <w:shd w:val="clear" w:color="auto" w:fill="auto"/>
            <w:vAlign w:val="center"/>
            <w:hideMark/>
          </w:tcPr>
          <w:p w14:paraId="2F62D5BE" w14:textId="43EE2549"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generales de </w:t>
            </w:r>
            <w:r w:rsidR="004C7B6B" w:rsidRPr="002E3AE9">
              <w:rPr>
                <w:rFonts w:ascii="Arial" w:eastAsia="Times New Roman" w:hAnsi="Arial" w:cs="Arial"/>
                <w:color w:val="000000"/>
                <w:sz w:val="16"/>
                <w:szCs w:val="16"/>
                <w:lang w:eastAsia="es-CO"/>
              </w:rPr>
              <w:t>construcción</w:t>
            </w:r>
            <w:r w:rsidRPr="002E3AE9">
              <w:rPr>
                <w:rFonts w:ascii="Arial" w:eastAsia="Times New Roman" w:hAnsi="Arial" w:cs="Arial"/>
                <w:color w:val="000000"/>
                <w:sz w:val="16"/>
                <w:szCs w:val="16"/>
                <w:lang w:eastAsia="es-CO"/>
              </w:rPr>
              <w:t xml:space="preserve"> de carreteras excepto carreteras elevadas  calles</w:t>
            </w:r>
          </w:p>
        </w:tc>
        <w:tc>
          <w:tcPr>
            <w:tcW w:w="1644" w:type="dxa"/>
            <w:shd w:val="clear" w:color="auto" w:fill="auto"/>
            <w:vAlign w:val="center"/>
            <w:hideMark/>
          </w:tcPr>
          <w:p w14:paraId="7DAEABEB"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25.000.000,00</w:t>
            </w:r>
          </w:p>
        </w:tc>
      </w:tr>
      <w:tr w:rsidR="00226C15" w:rsidRPr="002E3AE9" w14:paraId="670D1084" w14:textId="77777777" w:rsidTr="002E3AE9">
        <w:trPr>
          <w:trHeight w:val="315"/>
        </w:trPr>
        <w:tc>
          <w:tcPr>
            <w:tcW w:w="3544" w:type="dxa"/>
            <w:shd w:val="clear" w:color="auto" w:fill="auto"/>
            <w:noWrap/>
            <w:vAlign w:val="center"/>
            <w:hideMark/>
          </w:tcPr>
          <w:p w14:paraId="588515F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2.3.2.02.02.005.32</w:t>
            </w:r>
          </w:p>
        </w:tc>
        <w:tc>
          <w:tcPr>
            <w:tcW w:w="4026" w:type="dxa"/>
            <w:shd w:val="clear" w:color="auto" w:fill="auto"/>
            <w:vAlign w:val="center"/>
            <w:hideMark/>
          </w:tcPr>
          <w:p w14:paraId="04A9316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Ambiente y Desarrollo Sostenible</w:t>
            </w:r>
          </w:p>
        </w:tc>
        <w:tc>
          <w:tcPr>
            <w:tcW w:w="1644" w:type="dxa"/>
            <w:shd w:val="clear" w:color="auto" w:fill="auto"/>
            <w:vAlign w:val="center"/>
            <w:hideMark/>
          </w:tcPr>
          <w:p w14:paraId="69D9E402" w14:textId="317AF278"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15.000.000,00</w:t>
            </w:r>
          </w:p>
        </w:tc>
      </w:tr>
      <w:tr w:rsidR="00226C15" w:rsidRPr="002E3AE9" w14:paraId="437974EF" w14:textId="77777777" w:rsidTr="002E3AE9">
        <w:trPr>
          <w:trHeight w:val="315"/>
        </w:trPr>
        <w:tc>
          <w:tcPr>
            <w:tcW w:w="3544" w:type="dxa"/>
            <w:shd w:val="clear" w:color="auto" w:fill="auto"/>
            <w:noWrap/>
            <w:vAlign w:val="center"/>
            <w:hideMark/>
          </w:tcPr>
          <w:p w14:paraId="7B3F987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2.3.2.02.02.005.3205</w:t>
            </w:r>
          </w:p>
        </w:tc>
        <w:tc>
          <w:tcPr>
            <w:tcW w:w="4026" w:type="dxa"/>
            <w:shd w:val="clear" w:color="auto" w:fill="auto"/>
            <w:vAlign w:val="center"/>
            <w:hideMark/>
          </w:tcPr>
          <w:p w14:paraId="51C887A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Ordenamiento Ambiental Territorial</w:t>
            </w:r>
          </w:p>
        </w:tc>
        <w:tc>
          <w:tcPr>
            <w:tcW w:w="1644" w:type="dxa"/>
            <w:shd w:val="clear" w:color="auto" w:fill="auto"/>
            <w:vAlign w:val="center"/>
            <w:hideMark/>
          </w:tcPr>
          <w:p w14:paraId="150A33FF" w14:textId="54B4B132"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15.000.000,00</w:t>
            </w:r>
          </w:p>
        </w:tc>
      </w:tr>
      <w:tr w:rsidR="00226C15" w:rsidRPr="002E3AE9" w14:paraId="4F273A31" w14:textId="77777777" w:rsidTr="002E3AE9">
        <w:trPr>
          <w:trHeight w:val="315"/>
        </w:trPr>
        <w:tc>
          <w:tcPr>
            <w:tcW w:w="3544" w:type="dxa"/>
            <w:shd w:val="clear" w:color="auto" w:fill="auto"/>
            <w:noWrap/>
            <w:vAlign w:val="center"/>
            <w:hideMark/>
          </w:tcPr>
          <w:p w14:paraId="2587D09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2.3.2.02.02.005.3205021</w:t>
            </w:r>
          </w:p>
        </w:tc>
        <w:tc>
          <w:tcPr>
            <w:tcW w:w="4026" w:type="dxa"/>
            <w:shd w:val="clear" w:color="auto" w:fill="auto"/>
            <w:vAlign w:val="center"/>
            <w:hideMark/>
          </w:tcPr>
          <w:p w14:paraId="665ADE1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Obras de infraestructura para mitigación y atención a desastres</w:t>
            </w:r>
          </w:p>
        </w:tc>
        <w:tc>
          <w:tcPr>
            <w:tcW w:w="1644" w:type="dxa"/>
            <w:shd w:val="clear" w:color="auto" w:fill="auto"/>
            <w:vAlign w:val="center"/>
            <w:hideMark/>
          </w:tcPr>
          <w:p w14:paraId="47061382" w14:textId="32FEAF92"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15.000.000,00</w:t>
            </w:r>
          </w:p>
        </w:tc>
      </w:tr>
      <w:tr w:rsidR="00226C15" w:rsidRPr="002E3AE9" w14:paraId="0572275B" w14:textId="77777777" w:rsidTr="002E3AE9">
        <w:trPr>
          <w:trHeight w:val="555"/>
        </w:trPr>
        <w:tc>
          <w:tcPr>
            <w:tcW w:w="3544" w:type="dxa"/>
            <w:shd w:val="clear" w:color="auto" w:fill="auto"/>
            <w:noWrap/>
            <w:vAlign w:val="center"/>
            <w:hideMark/>
          </w:tcPr>
          <w:p w14:paraId="2EF04D1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2.3.2.02.02.005.3205021.2020634700023</w:t>
            </w:r>
          </w:p>
        </w:tc>
        <w:tc>
          <w:tcPr>
            <w:tcW w:w="4026" w:type="dxa"/>
            <w:shd w:val="clear" w:color="auto" w:fill="auto"/>
            <w:vAlign w:val="center"/>
            <w:hideMark/>
          </w:tcPr>
          <w:p w14:paraId="53C9EBF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"Ordenamiento Ambiental Territorial" en el municipio de Montenegro</w:t>
            </w:r>
          </w:p>
        </w:tc>
        <w:tc>
          <w:tcPr>
            <w:tcW w:w="1644" w:type="dxa"/>
            <w:shd w:val="clear" w:color="auto" w:fill="auto"/>
            <w:vAlign w:val="center"/>
            <w:hideMark/>
          </w:tcPr>
          <w:p w14:paraId="046DDADE" w14:textId="6FA236CC"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15.000.000,00</w:t>
            </w:r>
          </w:p>
        </w:tc>
      </w:tr>
      <w:tr w:rsidR="00226C15" w:rsidRPr="002E3AE9" w14:paraId="603C722C" w14:textId="77777777" w:rsidTr="002E3AE9">
        <w:trPr>
          <w:trHeight w:val="315"/>
        </w:trPr>
        <w:tc>
          <w:tcPr>
            <w:tcW w:w="3544" w:type="dxa"/>
            <w:shd w:val="clear" w:color="auto" w:fill="auto"/>
            <w:noWrap/>
            <w:vAlign w:val="center"/>
            <w:hideMark/>
          </w:tcPr>
          <w:p w14:paraId="075C8416"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2.3.2.02.02.005.3205021.2020634700023.54290_55.0</w:t>
            </w:r>
          </w:p>
        </w:tc>
        <w:tc>
          <w:tcPr>
            <w:tcW w:w="4026" w:type="dxa"/>
            <w:shd w:val="clear" w:color="auto" w:fill="auto"/>
            <w:vAlign w:val="center"/>
            <w:hideMark/>
          </w:tcPr>
          <w:p w14:paraId="0343F20C" w14:textId="5AB44AF5"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generales de </w:t>
            </w:r>
            <w:r w:rsidR="002E3AE9" w:rsidRPr="002E3AE9">
              <w:rPr>
                <w:rFonts w:ascii="Arial" w:eastAsia="Times New Roman" w:hAnsi="Arial" w:cs="Arial"/>
                <w:color w:val="000000"/>
                <w:sz w:val="16"/>
                <w:szCs w:val="16"/>
                <w:lang w:eastAsia="es-CO"/>
              </w:rPr>
              <w:t>construcción</w:t>
            </w:r>
            <w:r w:rsidRPr="002E3AE9">
              <w:rPr>
                <w:rFonts w:ascii="Arial" w:eastAsia="Times New Roman" w:hAnsi="Arial" w:cs="Arial"/>
                <w:color w:val="000000"/>
                <w:sz w:val="16"/>
                <w:szCs w:val="16"/>
                <w:lang w:eastAsia="es-CO"/>
              </w:rPr>
              <w:t xml:space="preserve"> de otras obras de </w:t>
            </w:r>
            <w:r w:rsidR="002E3AE9" w:rsidRPr="002E3AE9">
              <w:rPr>
                <w:rFonts w:ascii="Arial" w:eastAsia="Times New Roman" w:hAnsi="Arial" w:cs="Arial"/>
                <w:color w:val="000000"/>
                <w:sz w:val="16"/>
                <w:szCs w:val="16"/>
                <w:lang w:eastAsia="es-CO"/>
              </w:rPr>
              <w:t>ingeniería</w:t>
            </w:r>
            <w:r w:rsidRPr="002E3AE9">
              <w:rPr>
                <w:rFonts w:ascii="Arial" w:eastAsia="Times New Roman" w:hAnsi="Arial" w:cs="Arial"/>
                <w:color w:val="000000"/>
                <w:sz w:val="16"/>
                <w:szCs w:val="16"/>
                <w:lang w:eastAsia="es-CO"/>
              </w:rPr>
              <w:t xml:space="preserve"> civil</w:t>
            </w:r>
          </w:p>
        </w:tc>
        <w:tc>
          <w:tcPr>
            <w:tcW w:w="1644" w:type="dxa"/>
            <w:shd w:val="clear" w:color="auto" w:fill="auto"/>
            <w:vAlign w:val="center"/>
            <w:hideMark/>
          </w:tcPr>
          <w:p w14:paraId="60A976B9"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15.000.000,00</w:t>
            </w:r>
          </w:p>
        </w:tc>
      </w:tr>
      <w:tr w:rsidR="00226C15" w:rsidRPr="002E3AE9" w14:paraId="22993A48" w14:textId="77777777" w:rsidTr="002E3AE9">
        <w:trPr>
          <w:trHeight w:val="315"/>
        </w:trPr>
        <w:tc>
          <w:tcPr>
            <w:tcW w:w="3544" w:type="dxa"/>
            <w:shd w:val="clear" w:color="auto" w:fill="auto"/>
            <w:noWrap/>
            <w:vAlign w:val="center"/>
            <w:hideMark/>
          </w:tcPr>
          <w:p w14:paraId="09F4E01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2.3.2.02.02.005.33</w:t>
            </w:r>
          </w:p>
        </w:tc>
        <w:tc>
          <w:tcPr>
            <w:tcW w:w="4026" w:type="dxa"/>
            <w:shd w:val="clear" w:color="auto" w:fill="auto"/>
            <w:vAlign w:val="center"/>
            <w:hideMark/>
          </w:tcPr>
          <w:p w14:paraId="1245D7F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Cultura</w:t>
            </w:r>
          </w:p>
        </w:tc>
        <w:tc>
          <w:tcPr>
            <w:tcW w:w="1644" w:type="dxa"/>
            <w:shd w:val="clear" w:color="auto" w:fill="auto"/>
            <w:vAlign w:val="center"/>
            <w:hideMark/>
          </w:tcPr>
          <w:p w14:paraId="1C7A8050" w14:textId="3D1D2A3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7.200.000,00</w:t>
            </w:r>
          </w:p>
        </w:tc>
      </w:tr>
      <w:tr w:rsidR="00226C15" w:rsidRPr="002E3AE9" w14:paraId="25DCB335" w14:textId="77777777" w:rsidTr="002E3AE9">
        <w:trPr>
          <w:trHeight w:val="315"/>
        </w:trPr>
        <w:tc>
          <w:tcPr>
            <w:tcW w:w="3544" w:type="dxa"/>
            <w:shd w:val="clear" w:color="auto" w:fill="auto"/>
            <w:noWrap/>
            <w:vAlign w:val="center"/>
            <w:hideMark/>
          </w:tcPr>
          <w:p w14:paraId="6B5D9EF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2.3.2.02.02.005.3301</w:t>
            </w:r>
          </w:p>
        </w:tc>
        <w:tc>
          <w:tcPr>
            <w:tcW w:w="4026" w:type="dxa"/>
            <w:shd w:val="clear" w:color="auto" w:fill="auto"/>
            <w:vAlign w:val="center"/>
            <w:hideMark/>
          </w:tcPr>
          <w:p w14:paraId="01A9510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Promoción y acceso efectivo a procesos culturales y artísticos</w:t>
            </w:r>
          </w:p>
        </w:tc>
        <w:tc>
          <w:tcPr>
            <w:tcW w:w="1644" w:type="dxa"/>
            <w:shd w:val="clear" w:color="auto" w:fill="auto"/>
            <w:vAlign w:val="center"/>
            <w:hideMark/>
          </w:tcPr>
          <w:p w14:paraId="5795B8BB" w14:textId="22EA695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7.200.000,00</w:t>
            </w:r>
          </w:p>
        </w:tc>
      </w:tr>
      <w:tr w:rsidR="00226C15" w:rsidRPr="002E3AE9" w14:paraId="277F9EDD" w14:textId="77777777" w:rsidTr="002E3AE9">
        <w:trPr>
          <w:trHeight w:val="315"/>
        </w:trPr>
        <w:tc>
          <w:tcPr>
            <w:tcW w:w="3544" w:type="dxa"/>
            <w:shd w:val="clear" w:color="auto" w:fill="auto"/>
            <w:noWrap/>
            <w:vAlign w:val="center"/>
            <w:hideMark/>
          </w:tcPr>
          <w:p w14:paraId="1ED3ABF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2.3.2.02.02.005.3301068</w:t>
            </w:r>
          </w:p>
        </w:tc>
        <w:tc>
          <w:tcPr>
            <w:tcW w:w="4026" w:type="dxa"/>
            <w:shd w:val="clear" w:color="auto" w:fill="auto"/>
            <w:vAlign w:val="center"/>
            <w:hideMark/>
          </w:tcPr>
          <w:p w14:paraId="3978963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mantenimiento de infraestructura cultural</w:t>
            </w:r>
          </w:p>
        </w:tc>
        <w:tc>
          <w:tcPr>
            <w:tcW w:w="1644" w:type="dxa"/>
            <w:shd w:val="clear" w:color="auto" w:fill="auto"/>
            <w:vAlign w:val="center"/>
            <w:hideMark/>
          </w:tcPr>
          <w:p w14:paraId="6227AF5E" w14:textId="15D8CA4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7.200.000,00</w:t>
            </w:r>
          </w:p>
        </w:tc>
      </w:tr>
      <w:tr w:rsidR="00226C15" w:rsidRPr="002E3AE9" w14:paraId="64FAFF83" w14:textId="77777777" w:rsidTr="002E3AE9">
        <w:trPr>
          <w:trHeight w:val="555"/>
        </w:trPr>
        <w:tc>
          <w:tcPr>
            <w:tcW w:w="3544" w:type="dxa"/>
            <w:shd w:val="clear" w:color="auto" w:fill="auto"/>
            <w:noWrap/>
            <w:vAlign w:val="center"/>
            <w:hideMark/>
          </w:tcPr>
          <w:p w14:paraId="65FE457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2.3.2.02.02.005.3301068.2020634700008</w:t>
            </w:r>
          </w:p>
        </w:tc>
        <w:tc>
          <w:tcPr>
            <w:tcW w:w="4026" w:type="dxa"/>
            <w:shd w:val="clear" w:color="auto" w:fill="auto"/>
            <w:vAlign w:val="center"/>
            <w:hideMark/>
          </w:tcPr>
          <w:p w14:paraId="66BC0DD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"Promoción y acceso efectivo a procesos culturales y artísticos" en el municipio de Montenegro</w:t>
            </w:r>
          </w:p>
        </w:tc>
        <w:tc>
          <w:tcPr>
            <w:tcW w:w="1644" w:type="dxa"/>
            <w:shd w:val="clear" w:color="auto" w:fill="auto"/>
            <w:vAlign w:val="center"/>
            <w:hideMark/>
          </w:tcPr>
          <w:p w14:paraId="576BFDF8" w14:textId="38D52085"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7.200.000,00</w:t>
            </w:r>
          </w:p>
        </w:tc>
      </w:tr>
      <w:tr w:rsidR="00226C15" w:rsidRPr="002E3AE9" w14:paraId="6FB48A54" w14:textId="77777777" w:rsidTr="002E3AE9">
        <w:trPr>
          <w:trHeight w:val="315"/>
        </w:trPr>
        <w:tc>
          <w:tcPr>
            <w:tcW w:w="3544" w:type="dxa"/>
            <w:shd w:val="clear" w:color="auto" w:fill="auto"/>
            <w:noWrap/>
            <w:vAlign w:val="center"/>
            <w:hideMark/>
          </w:tcPr>
          <w:p w14:paraId="0C293E6D"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2.3.2.02.02.005.3301068.2020634700008.54790_2.0</w:t>
            </w:r>
          </w:p>
        </w:tc>
        <w:tc>
          <w:tcPr>
            <w:tcW w:w="4026" w:type="dxa"/>
            <w:shd w:val="clear" w:color="auto" w:fill="auto"/>
            <w:vAlign w:val="center"/>
            <w:hideMark/>
          </w:tcPr>
          <w:p w14:paraId="254C9C6A" w14:textId="62707B1A"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w:t>
            </w:r>
            <w:r w:rsidR="002E3AE9" w:rsidRPr="002E3AE9">
              <w:rPr>
                <w:rFonts w:ascii="Arial" w:eastAsia="Times New Roman" w:hAnsi="Arial" w:cs="Arial"/>
                <w:color w:val="000000"/>
                <w:sz w:val="16"/>
                <w:szCs w:val="16"/>
                <w:lang w:eastAsia="es-CO"/>
              </w:rPr>
              <w:t>terminación</w:t>
            </w:r>
            <w:r w:rsidRPr="002E3AE9">
              <w:rPr>
                <w:rFonts w:ascii="Arial" w:eastAsia="Times New Roman" w:hAnsi="Arial" w:cs="Arial"/>
                <w:color w:val="000000"/>
                <w:sz w:val="16"/>
                <w:szCs w:val="16"/>
                <w:lang w:eastAsia="es-CO"/>
              </w:rPr>
              <w:t xml:space="preserve"> y acabado de edificios</w:t>
            </w:r>
          </w:p>
        </w:tc>
        <w:tc>
          <w:tcPr>
            <w:tcW w:w="1644" w:type="dxa"/>
            <w:shd w:val="clear" w:color="auto" w:fill="auto"/>
            <w:vAlign w:val="center"/>
            <w:hideMark/>
          </w:tcPr>
          <w:p w14:paraId="0719468F"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7.200.000,00</w:t>
            </w:r>
          </w:p>
        </w:tc>
      </w:tr>
      <w:tr w:rsidR="00226C15" w:rsidRPr="002E3AE9" w14:paraId="6E68C03E" w14:textId="77777777" w:rsidTr="002E3AE9">
        <w:trPr>
          <w:trHeight w:val="315"/>
        </w:trPr>
        <w:tc>
          <w:tcPr>
            <w:tcW w:w="3544" w:type="dxa"/>
            <w:shd w:val="clear" w:color="auto" w:fill="auto"/>
            <w:noWrap/>
            <w:vAlign w:val="center"/>
            <w:hideMark/>
          </w:tcPr>
          <w:p w14:paraId="7C2BA30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2.3.2.02.02.005.40</w:t>
            </w:r>
          </w:p>
        </w:tc>
        <w:tc>
          <w:tcPr>
            <w:tcW w:w="4026" w:type="dxa"/>
            <w:shd w:val="clear" w:color="auto" w:fill="auto"/>
            <w:vAlign w:val="center"/>
            <w:hideMark/>
          </w:tcPr>
          <w:p w14:paraId="311B820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Vivienda</w:t>
            </w:r>
          </w:p>
        </w:tc>
        <w:tc>
          <w:tcPr>
            <w:tcW w:w="1644" w:type="dxa"/>
            <w:shd w:val="clear" w:color="auto" w:fill="auto"/>
            <w:vAlign w:val="center"/>
            <w:hideMark/>
          </w:tcPr>
          <w:p w14:paraId="0758A2C3" w14:textId="634D6B8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43.000.000,00</w:t>
            </w:r>
          </w:p>
        </w:tc>
      </w:tr>
      <w:tr w:rsidR="00226C15" w:rsidRPr="002E3AE9" w14:paraId="4BAB12D4" w14:textId="77777777" w:rsidTr="002E3AE9">
        <w:trPr>
          <w:trHeight w:val="315"/>
        </w:trPr>
        <w:tc>
          <w:tcPr>
            <w:tcW w:w="3544" w:type="dxa"/>
            <w:shd w:val="clear" w:color="auto" w:fill="auto"/>
            <w:noWrap/>
            <w:vAlign w:val="center"/>
            <w:hideMark/>
          </w:tcPr>
          <w:p w14:paraId="43A40D9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2.3.2.02.02.005.4001</w:t>
            </w:r>
          </w:p>
        </w:tc>
        <w:tc>
          <w:tcPr>
            <w:tcW w:w="4026" w:type="dxa"/>
            <w:shd w:val="clear" w:color="auto" w:fill="auto"/>
            <w:vAlign w:val="center"/>
            <w:hideMark/>
          </w:tcPr>
          <w:p w14:paraId="07A98E6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Acceso a soluciones de vivienda </w:t>
            </w:r>
          </w:p>
        </w:tc>
        <w:tc>
          <w:tcPr>
            <w:tcW w:w="1644" w:type="dxa"/>
            <w:shd w:val="clear" w:color="auto" w:fill="auto"/>
            <w:vAlign w:val="center"/>
            <w:hideMark/>
          </w:tcPr>
          <w:p w14:paraId="0EC8E2A2" w14:textId="102F763B"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30.000.000,00</w:t>
            </w:r>
          </w:p>
        </w:tc>
      </w:tr>
      <w:tr w:rsidR="00226C15" w:rsidRPr="002E3AE9" w14:paraId="4C1FBFC4" w14:textId="77777777" w:rsidTr="002E3AE9">
        <w:trPr>
          <w:trHeight w:val="315"/>
        </w:trPr>
        <w:tc>
          <w:tcPr>
            <w:tcW w:w="3544" w:type="dxa"/>
            <w:shd w:val="clear" w:color="auto" w:fill="auto"/>
            <w:noWrap/>
            <w:vAlign w:val="center"/>
            <w:hideMark/>
          </w:tcPr>
          <w:p w14:paraId="7CFE2EC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2.3.2.02.02.005.4001032</w:t>
            </w:r>
          </w:p>
        </w:tc>
        <w:tc>
          <w:tcPr>
            <w:tcW w:w="4026" w:type="dxa"/>
            <w:shd w:val="clear" w:color="auto" w:fill="auto"/>
            <w:vAlign w:val="center"/>
            <w:hideMark/>
          </w:tcPr>
          <w:p w14:paraId="3E55410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apoyo financiero para mejoramiento de vivienda</w:t>
            </w:r>
          </w:p>
        </w:tc>
        <w:tc>
          <w:tcPr>
            <w:tcW w:w="1644" w:type="dxa"/>
            <w:shd w:val="clear" w:color="auto" w:fill="auto"/>
            <w:vAlign w:val="center"/>
            <w:hideMark/>
          </w:tcPr>
          <w:p w14:paraId="67ABFD42" w14:textId="07D76A7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30.000.000,00</w:t>
            </w:r>
          </w:p>
        </w:tc>
      </w:tr>
      <w:tr w:rsidR="00226C15" w:rsidRPr="002E3AE9" w14:paraId="7C277C04" w14:textId="77777777" w:rsidTr="002E3AE9">
        <w:trPr>
          <w:trHeight w:val="555"/>
        </w:trPr>
        <w:tc>
          <w:tcPr>
            <w:tcW w:w="3544" w:type="dxa"/>
            <w:shd w:val="clear" w:color="auto" w:fill="auto"/>
            <w:noWrap/>
            <w:vAlign w:val="center"/>
            <w:hideMark/>
          </w:tcPr>
          <w:p w14:paraId="790CA68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lastRenderedPageBreak/>
              <w:t>2.3.2.02.02.005.4001032.2020634700027</w:t>
            </w:r>
          </w:p>
        </w:tc>
        <w:tc>
          <w:tcPr>
            <w:tcW w:w="4026" w:type="dxa"/>
            <w:shd w:val="clear" w:color="auto" w:fill="auto"/>
            <w:vAlign w:val="center"/>
            <w:hideMark/>
          </w:tcPr>
          <w:p w14:paraId="755D918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"Acceso a soluciones de vivienda" en el municipio de Montenegro</w:t>
            </w:r>
          </w:p>
        </w:tc>
        <w:tc>
          <w:tcPr>
            <w:tcW w:w="1644" w:type="dxa"/>
            <w:shd w:val="clear" w:color="auto" w:fill="auto"/>
            <w:vAlign w:val="center"/>
            <w:hideMark/>
          </w:tcPr>
          <w:p w14:paraId="21A6195B" w14:textId="6E1CE19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30.000.000,00</w:t>
            </w:r>
          </w:p>
        </w:tc>
      </w:tr>
      <w:tr w:rsidR="00226C15" w:rsidRPr="002E3AE9" w14:paraId="752D2181" w14:textId="77777777" w:rsidTr="002E3AE9">
        <w:trPr>
          <w:trHeight w:val="309"/>
        </w:trPr>
        <w:tc>
          <w:tcPr>
            <w:tcW w:w="3544" w:type="dxa"/>
            <w:shd w:val="clear" w:color="auto" w:fill="auto"/>
            <w:noWrap/>
            <w:vAlign w:val="center"/>
            <w:hideMark/>
          </w:tcPr>
          <w:p w14:paraId="11CD9BFE"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2.3.2.02.02.005.4001032.2020634700027.54111_55.0</w:t>
            </w:r>
          </w:p>
        </w:tc>
        <w:tc>
          <w:tcPr>
            <w:tcW w:w="4026" w:type="dxa"/>
            <w:shd w:val="clear" w:color="auto" w:fill="auto"/>
            <w:vAlign w:val="center"/>
            <w:hideMark/>
          </w:tcPr>
          <w:p w14:paraId="17E6208A" w14:textId="4178BA64"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generales de </w:t>
            </w:r>
            <w:r w:rsidR="002E3AE9" w:rsidRPr="002E3AE9">
              <w:rPr>
                <w:rFonts w:ascii="Arial" w:eastAsia="Times New Roman" w:hAnsi="Arial" w:cs="Arial"/>
                <w:color w:val="000000"/>
                <w:sz w:val="16"/>
                <w:szCs w:val="16"/>
                <w:lang w:eastAsia="es-CO"/>
              </w:rPr>
              <w:t>construcción</w:t>
            </w:r>
            <w:r w:rsidRPr="002E3AE9">
              <w:rPr>
                <w:rFonts w:ascii="Arial" w:eastAsia="Times New Roman" w:hAnsi="Arial" w:cs="Arial"/>
                <w:color w:val="000000"/>
                <w:sz w:val="16"/>
                <w:szCs w:val="16"/>
                <w:lang w:eastAsia="es-CO"/>
              </w:rPr>
              <w:t xml:space="preserve"> de edificaciones de una y dos viviendas</w:t>
            </w:r>
          </w:p>
        </w:tc>
        <w:tc>
          <w:tcPr>
            <w:tcW w:w="1644" w:type="dxa"/>
            <w:shd w:val="clear" w:color="auto" w:fill="auto"/>
            <w:vAlign w:val="center"/>
            <w:hideMark/>
          </w:tcPr>
          <w:p w14:paraId="727B09A0"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30.000.000,00</w:t>
            </w:r>
          </w:p>
        </w:tc>
      </w:tr>
      <w:tr w:rsidR="00226C15" w:rsidRPr="002E3AE9" w14:paraId="16C3B383" w14:textId="77777777" w:rsidTr="002E3AE9">
        <w:trPr>
          <w:trHeight w:val="315"/>
        </w:trPr>
        <w:tc>
          <w:tcPr>
            <w:tcW w:w="3544" w:type="dxa"/>
            <w:shd w:val="clear" w:color="auto" w:fill="auto"/>
            <w:noWrap/>
            <w:vAlign w:val="center"/>
            <w:hideMark/>
          </w:tcPr>
          <w:p w14:paraId="5F6B3EB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2.3.2.02.02.005.4002</w:t>
            </w:r>
          </w:p>
        </w:tc>
        <w:tc>
          <w:tcPr>
            <w:tcW w:w="4026" w:type="dxa"/>
            <w:shd w:val="clear" w:color="auto" w:fill="auto"/>
            <w:vAlign w:val="center"/>
            <w:hideMark/>
          </w:tcPr>
          <w:p w14:paraId="3052894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Ordenamiento territorial y desarrollo urbano</w:t>
            </w:r>
          </w:p>
        </w:tc>
        <w:tc>
          <w:tcPr>
            <w:tcW w:w="1644" w:type="dxa"/>
            <w:shd w:val="clear" w:color="auto" w:fill="auto"/>
            <w:vAlign w:val="center"/>
            <w:hideMark/>
          </w:tcPr>
          <w:p w14:paraId="6969B14D" w14:textId="6507A084"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13.000.000,00</w:t>
            </w:r>
          </w:p>
        </w:tc>
      </w:tr>
      <w:tr w:rsidR="00226C15" w:rsidRPr="002E3AE9" w14:paraId="62DC81AA" w14:textId="77777777" w:rsidTr="002E3AE9">
        <w:trPr>
          <w:trHeight w:val="315"/>
        </w:trPr>
        <w:tc>
          <w:tcPr>
            <w:tcW w:w="3544" w:type="dxa"/>
            <w:shd w:val="clear" w:color="auto" w:fill="auto"/>
            <w:noWrap/>
            <w:vAlign w:val="center"/>
            <w:hideMark/>
          </w:tcPr>
          <w:p w14:paraId="6CCA689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2.3.2.02.02.005.4002020</w:t>
            </w:r>
          </w:p>
        </w:tc>
        <w:tc>
          <w:tcPr>
            <w:tcW w:w="4026" w:type="dxa"/>
            <w:shd w:val="clear" w:color="auto" w:fill="auto"/>
            <w:vAlign w:val="center"/>
            <w:hideMark/>
          </w:tcPr>
          <w:p w14:paraId="2C1AD44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Espacio público adecuado</w:t>
            </w:r>
          </w:p>
        </w:tc>
        <w:tc>
          <w:tcPr>
            <w:tcW w:w="1644" w:type="dxa"/>
            <w:shd w:val="clear" w:color="auto" w:fill="auto"/>
            <w:vAlign w:val="center"/>
            <w:hideMark/>
          </w:tcPr>
          <w:p w14:paraId="1C4D770A" w14:textId="70A5E48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13.000.000,00</w:t>
            </w:r>
          </w:p>
        </w:tc>
      </w:tr>
      <w:tr w:rsidR="00226C15" w:rsidRPr="002E3AE9" w14:paraId="3A130ADE" w14:textId="77777777" w:rsidTr="002E3AE9">
        <w:trPr>
          <w:trHeight w:val="555"/>
        </w:trPr>
        <w:tc>
          <w:tcPr>
            <w:tcW w:w="3544" w:type="dxa"/>
            <w:shd w:val="clear" w:color="auto" w:fill="auto"/>
            <w:noWrap/>
            <w:vAlign w:val="center"/>
            <w:hideMark/>
          </w:tcPr>
          <w:p w14:paraId="4067381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2.3.2.02.02.005.4002020.2020634700028</w:t>
            </w:r>
          </w:p>
        </w:tc>
        <w:tc>
          <w:tcPr>
            <w:tcW w:w="4026" w:type="dxa"/>
            <w:shd w:val="clear" w:color="auto" w:fill="auto"/>
            <w:vAlign w:val="center"/>
            <w:hideMark/>
          </w:tcPr>
          <w:p w14:paraId="52DFA25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"Ordenamiento territorial y desarrollo urbano" en el municipio de Montenegro</w:t>
            </w:r>
          </w:p>
        </w:tc>
        <w:tc>
          <w:tcPr>
            <w:tcW w:w="1644" w:type="dxa"/>
            <w:shd w:val="clear" w:color="auto" w:fill="auto"/>
            <w:vAlign w:val="center"/>
            <w:hideMark/>
          </w:tcPr>
          <w:p w14:paraId="68630711" w14:textId="273E1E6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13.000.000,00</w:t>
            </w:r>
          </w:p>
        </w:tc>
      </w:tr>
      <w:tr w:rsidR="00226C15" w:rsidRPr="002E3AE9" w14:paraId="1A05ED58" w14:textId="77777777" w:rsidTr="002E3AE9">
        <w:trPr>
          <w:trHeight w:val="361"/>
        </w:trPr>
        <w:tc>
          <w:tcPr>
            <w:tcW w:w="3544" w:type="dxa"/>
            <w:shd w:val="clear" w:color="auto" w:fill="auto"/>
            <w:noWrap/>
            <w:vAlign w:val="center"/>
            <w:hideMark/>
          </w:tcPr>
          <w:p w14:paraId="0794AB83"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2.3.2.02.02.005.4002020.2020634700028.54211_2.0</w:t>
            </w:r>
          </w:p>
        </w:tc>
        <w:tc>
          <w:tcPr>
            <w:tcW w:w="4026" w:type="dxa"/>
            <w:shd w:val="clear" w:color="auto" w:fill="auto"/>
            <w:vAlign w:val="center"/>
            <w:hideMark/>
          </w:tcPr>
          <w:p w14:paraId="6D84714A" w14:textId="640D56EE"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generales de </w:t>
            </w:r>
            <w:r w:rsidR="002E3AE9" w:rsidRPr="002E3AE9">
              <w:rPr>
                <w:rFonts w:ascii="Arial" w:eastAsia="Times New Roman" w:hAnsi="Arial" w:cs="Arial"/>
                <w:color w:val="000000"/>
                <w:sz w:val="16"/>
                <w:szCs w:val="16"/>
                <w:lang w:eastAsia="es-CO"/>
              </w:rPr>
              <w:t>construcción</w:t>
            </w:r>
            <w:r w:rsidRPr="002E3AE9">
              <w:rPr>
                <w:rFonts w:ascii="Arial" w:eastAsia="Times New Roman" w:hAnsi="Arial" w:cs="Arial"/>
                <w:color w:val="000000"/>
                <w:sz w:val="16"/>
                <w:szCs w:val="16"/>
                <w:lang w:eastAsia="es-CO"/>
              </w:rPr>
              <w:t xml:space="preserve"> de carreteras excepto carreteras elevadas  calles</w:t>
            </w:r>
          </w:p>
        </w:tc>
        <w:tc>
          <w:tcPr>
            <w:tcW w:w="1644" w:type="dxa"/>
            <w:shd w:val="clear" w:color="auto" w:fill="auto"/>
            <w:vAlign w:val="center"/>
            <w:hideMark/>
          </w:tcPr>
          <w:p w14:paraId="0CFB26A3"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13.000.000,00</w:t>
            </w:r>
          </w:p>
        </w:tc>
      </w:tr>
      <w:tr w:rsidR="00226C15" w:rsidRPr="002E3AE9" w14:paraId="11891F82" w14:textId="77777777" w:rsidTr="002E3AE9">
        <w:trPr>
          <w:trHeight w:val="315"/>
        </w:trPr>
        <w:tc>
          <w:tcPr>
            <w:tcW w:w="3544" w:type="dxa"/>
            <w:shd w:val="clear" w:color="auto" w:fill="auto"/>
            <w:noWrap/>
            <w:vAlign w:val="center"/>
            <w:hideMark/>
          </w:tcPr>
          <w:p w14:paraId="706F104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2.3.2.02.02.005.43</w:t>
            </w:r>
          </w:p>
        </w:tc>
        <w:tc>
          <w:tcPr>
            <w:tcW w:w="4026" w:type="dxa"/>
            <w:shd w:val="clear" w:color="auto" w:fill="auto"/>
            <w:vAlign w:val="center"/>
            <w:hideMark/>
          </w:tcPr>
          <w:p w14:paraId="6FD130D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Deporte y Recreación</w:t>
            </w:r>
          </w:p>
        </w:tc>
        <w:tc>
          <w:tcPr>
            <w:tcW w:w="1644" w:type="dxa"/>
            <w:shd w:val="clear" w:color="auto" w:fill="auto"/>
            <w:vAlign w:val="center"/>
            <w:hideMark/>
          </w:tcPr>
          <w:p w14:paraId="474A897B" w14:textId="5A3513B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16.400.000,00</w:t>
            </w:r>
          </w:p>
        </w:tc>
      </w:tr>
      <w:tr w:rsidR="00226C15" w:rsidRPr="002E3AE9" w14:paraId="50332BA8" w14:textId="77777777" w:rsidTr="002E3AE9">
        <w:trPr>
          <w:trHeight w:val="315"/>
        </w:trPr>
        <w:tc>
          <w:tcPr>
            <w:tcW w:w="3544" w:type="dxa"/>
            <w:shd w:val="clear" w:color="auto" w:fill="auto"/>
            <w:noWrap/>
            <w:vAlign w:val="center"/>
            <w:hideMark/>
          </w:tcPr>
          <w:p w14:paraId="548A805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2.3.2.02.02.005.4301</w:t>
            </w:r>
          </w:p>
        </w:tc>
        <w:tc>
          <w:tcPr>
            <w:tcW w:w="4026" w:type="dxa"/>
            <w:shd w:val="clear" w:color="auto" w:fill="auto"/>
            <w:vAlign w:val="center"/>
            <w:hideMark/>
          </w:tcPr>
          <w:p w14:paraId="60695ED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Fomento a la recreación, la actividad física y el deporte</w:t>
            </w:r>
          </w:p>
        </w:tc>
        <w:tc>
          <w:tcPr>
            <w:tcW w:w="1644" w:type="dxa"/>
            <w:shd w:val="clear" w:color="auto" w:fill="auto"/>
            <w:vAlign w:val="center"/>
            <w:hideMark/>
          </w:tcPr>
          <w:p w14:paraId="45685FE2" w14:textId="414131B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16.400.000,00</w:t>
            </w:r>
          </w:p>
        </w:tc>
      </w:tr>
      <w:tr w:rsidR="00226C15" w:rsidRPr="002E3AE9" w14:paraId="5D52C52D" w14:textId="77777777" w:rsidTr="002E3AE9">
        <w:trPr>
          <w:trHeight w:val="315"/>
        </w:trPr>
        <w:tc>
          <w:tcPr>
            <w:tcW w:w="3544" w:type="dxa"/>
            <w:shd w:val="clear" w:color="auto" w:fill="auto"/>
            <w:noWrap/>
            <w:vAlign w:val="center"/>
            <w:hideMark/>
          </w:tcPr>
          <w:p w14:paraId="561E9B9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2.3.2.02.02.005.4301004</w:t>
            </w:r>
          </w:p>
        </w:tc>
        <w:tc>
          <w:tcPr>
            <w:tcW w:w="4026" w:type="dxa"/>
            <w:shd w:val="clear" w:color="auto" w:fill="auto"/>
            <w:vAlign w:val="center"/>
            <w:hideMark/>
          </w:tcPr>
          <w:p w14:paraId="6F445F6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mantenimiento a la infraestructura deportiva</w:t>
            </w:r>
          </w:p>
        </w:tc>
        <w:tc>
          <w:tcPr>
            <w:tcW w:w="1644" w:type="dxa"/>
            <w:shd w:val="clear" w:color="auto" w:fill="auto"/>
            <w:vAlign w:val="center"/>
            <w:hideMark/>
          </w:tcPr>
          <w:p w14:paraId="2D0CC0F2" w14:textId="7D1CE6BC"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16.400.000,00</w:t>
            </w:r>
          </w:p>
        </w:tc>
      </w:tr>
      <w:tr w:rsidR="00226C15" w:rsidRPr="002E3AE9" w14:paraId="5AC00F3B" w14:textId="77777777" w:rsidTr="002E3AE9">
        <w:trPr>
          <w:trHeight w:val="555"/>
        </w:trPr>
        <w:tc>
          <w:tcPr>
            <w:tcW w:w="3544" w:type="dxa"/>
            <w:shd w:val="clear" w:color="auto" w:fill="auto"/>
            <w:noWrap/>
            <w:vAlign w:val="center"/>
            <w:hideMark/>
          </w:tcPr>
          <w:p w14:paraId="4B63313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2.3.2.02.02.005.4301004.2020634700007</w:t>
            </w:r>
          </w:p>
        </w:tc>
        <w:tc>
          <w:tcPr>
            <w:tcW w:w="4026" w:type="dxa"/>
            <w:shd w:val="clear" w:color="auto" w:fill="auto"/>
            <w:vAlign w:val="center"/>
            <w:hideMark/>
          </w:tcPr>
          <w:p w14:paraId="37637A4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"Fomento a la recreación, la actividad física y el deporte" en el municipio de Montenegro</w:t>
            </w:r>
          </w:p>
        </w:tc>
        <w:tc>
          <w:tcPr>
            <w:tcW w:w="1644" w:type="dxa"/>
            <w:shd w:val="clear" w:color="auto" w:fill="auto"/>
            <w:vAlign w:val="center"/>
            <w:hideMark/>
          </w:tcPr>
          <w:p w14:paraId="7E5695DC" w14:textId="58CCAF6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16.400.000,00</w:t>
            </w:r>
          </w:p>
        </w:tc>
      </w:tr>
      <w:tr w:rsidR="00226C15" w:rsidRPr="002E3AE9" w14:paraId="4DA1F564" w14:textId="77777777" w:rsidTr="002E3AE9">
        <w:trPr>
          <w:trHeight w:val="315"/>
        </w:trPr>
        <w:tc>
          <w:tcPr>
            <w:tcW w:w="3544" w:type="dxa"/>
            <w:shd w:val="clear" w:color="auto" w:fill="auto"/>
            <w:noWrap/>
            <w:vAlign w:val="center"/>
            <w:hideMark/>
          </w:tcPr>
          <w:p w14:paraId="15154372"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2.3.2.02.02.005.4301004.2020634700007.54790_2.0</w:t>
            </w:r>
          </w:p>
        </w:tc>
        <w:tc>
          <w:tcPr>
            <w:tcW w:w="4026" w:type="dxa"/>
            <w:shd w:val="clear" w:color="auto" w:fill="auto"/>
            <w:vAlign w:val="center"/>
            <w:hideMark/>
          </w:tcPr>
          <w:p w14:paraId="6BC92D4D" w14:textId="3D578679"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w:t>
            </w:r>
            <w:r w:rsidR="004C7B6B" w:rsidRPr="002E3AE9">
              <w:rPr>
                <w:rFonts w:ascii="Arial" w:eastAsia="Times New Roman" w:hAnsi="Arial" w:cs="Arial"/>
                <w:color w:val="000000"/>
                <w:sz w:val="16"/>
                <w:szCs w:val="16"/>
                <w:lang w:eastAsia="es-CO"/>
              </w:rPr>
              <w:t>terminación</w:t>
            </w:r>
            <w:r w:rsidRPr="002E3AE9">
              <w:rPr>
                <w:rFonts w:ascii="Arial" w:eastAsia="Times New Roman" w:hAnsi="Arial" w:cs="Arial"/>
                <w:color w:val="000000"/>
                <w:sz w:val="16"/>
                <w:szCs w:val="16"/>
                <w:lang w:eastAsia="es-CO"/>
              </w:rPr>
              <w:t xml:space="preserve"> y acabado de edificios</w:t>
            </w:r>
          </w:p>
        </w:tc>
        <w:tc>
          <w:tcPr>
            <w:tcW w:w="1644" w:type="dxa"/>
            <w:shd w:val="clear" w:color="auto" w:fill="auto"/>
            <w:vAlign w:val="center"/>
            <w:hideMark/>
          </w:tcPr>
          <w:p w14:paraId="1FDBC85A"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16.400.000,00</w:t>
            </w:r>
          </w:p>
        </w:tc>
      </w:tr>
      <w:tr w:rsidR="00226C15" w:rsidRPr="002E3AE9" w14:paraId="73F79886" w14:textId="77777777" w:rsidTr="002E3AE9">
        <w:trPr>
          <w:trHeight w:val="315"/>
        </w:trPr>
        <w:tc>
          <w:tcPr>
            <w:tcW w:w="3544" w:type="dxa"/>
            <w:shd w:val="clear" w:color="auto" w:fill="auto"/>
            <w:noWrap/>
            <w:vAlign w:val="center"/>
            <w:hideMark/>
          </w:tcPr>
          <w:p w14:paraId="594FEF3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2.3.2.02.02.005.45</w:t>
            </w:r>
          </w:p>
        </w:tc>
        <w:tc>
          <w:tcPr>
            <w:tcW w:w="4026" w:type="dxa"/>
            <w:shd w:val="clear" w:color="auto" w:fill="auto"/>
            <w:vAlign w:val="center"/>
            <w:hideMark/>
          </w:tcPr>
          <w:p w14:paraId="6A9914C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Gobierno Territorial</w:t>
            </w:r>
          </w:p>
        </w:tc>
        <w:tc>
          <w:tcPr>
            <w:tcW w:w="1644" w:type="dxa"/>
            <w:shd w:val="clear" w:color="auto" w:fill="auto"/>
            <w:vAlign w:val="center"/>
            <w:hideMark/>
          </w:tcPr>
          <w:p w14:paraId="0DBF038B" w14:textId="3F722563"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25.000.000,00</w:t>
            </w:r>
          </w:p>
        </w:tc>
      </w:tr>
      <w:tr w:rsidR="00226C15" w:rsidRPr="002E3AE9" w14:paraId="680DCD1E" w14:textId="77777777" w:rsidTr="002E3AE9">
        <w:trPr>
          <w:trHeight w:val="330"/>
        </w:trPr>
        <w:tc>
          <w:tcPr>
            <w:tcW w:w="3544" w:type="dxa"/>
            <w:shd w:val="clear" w:color="auto" w:fill="auto"/>
            <w:noWrap/>
            <w:vAlign w:val="center"/>
            <w:hideMark/>
          </w:tcPr>
          <w:p w14:paraId="7CA3533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2.3.2.02.02.005.4599</w:t>
            </w:r>
          </w:p>
        </w:tc>
        <w:tc>
          <w:tcPr>
            <w:tcW w:w="4026" w:type="dxa"/>
            <w:shd w:val="clear" w:color="auto" w:fill="auto"/>
            <w:vAlign w:val="center"/>
            <w:hideMark/>
          </w:tcPr>
          <w:p w14:paraId="20BDA0C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Fortalecimiento a la gestión y dirección de la administración pública territorial</w:t>
            </w:r>
          </w:p>
        </w:tc>
        <w:tc>
          <w:tcPr>
            <w:tcW w:w="1644" w:type="dxa"/>
            <w:shd w:val="clear" w:color="auto" w:fill="auto"/>
            <w:vAlign w:val="center"/>
            <w:hideMark/>
          </w:tcPr>
          <w:p w14:paraId="25CDED1A" w14:textId="1911236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25.000.000,00</w:t>
            </w:r>
          </w:p>
        </w:tc>
      </w:tr>
      <w:tr w:rsidR="00226C15" w:rsidRPr="002E3AE9" w14:paraId="4FA9E751" w14:textId="77777777" w:rsidTr="002E3AE9">
        <w:trPr>
          <w:trHeight w:val="315"/>
        </w:trPr>
        <w:tc>
          <w:tcPr>
            <w:tcW w:w="3544" w:type="dxa"/>
            <w:shd w:val="clear" w:color="auto" w:fill="auto"/>
            <w:noWrap/>
            <w:vAlign w:val="center"/>
            <w:hideMark/>
          </w:tcPr>
          <w:p w14:paraId="7482ED7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2.3.2.02.02.005.4599011</w:t>
            </w:r>
          </w:p>
        </w:tc>
        <w:tc>
          <w:tcPr>
            <w:tcW w:w="4026" w:type="dxa"/>
            <w:shd w:val="clear" w:color="auto" w:fill="auto"/>
            <w:vAlign w:val="center"/>
            <w:hideMark/>
          </w:tcPr>
          <w:p w14:paraId="5DDCA17B" w14:textId="50380A13"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Bienes de la Administración </w:t>
            </w:r>
            <w:r w:rsidR="004C7B6B" w:rsidRPr="002E3AE9">
              <w:rPr>
                <w:rFonts w:ascii="Arial" w:eastAsia="Times New Roman" w:hAnsi="Arial" w:cs="Arial"/>
                <w:b/>
                <w:bCs/>
                <w:color w:val="000000"/>
                <w:sz w:val="16"/>
                <w:szCs w:val="16"/>
                <w:lang w:eastAsia="es-CO"/>
              </w:rPr>
              <w:t>Pública</w:t>
            </w:r>
            <w:r w:rsidRPr="002E3AE9">
              <w:rPr>
                <w:rFonts w:ascii="Arial" w:eastAsia="Times New Roman" w:hAnsi="Arial" w:cs="Arial"/>
                <w:b/>
                <w:bCs/>
                <w:color w:val="000000"/>
                <w:sz w:val="16"/>
                <w:szCs w:val="16"/>
                <w:lang w:eastAsia="es-CO"/>
              </w:rPr>
              <w:t xml:space="preserve"> Mantenidos</w:t>
            </w:r>
          </w:p>
        </w:tc>
        <w:tc>
          <w:tcPr>
            <w:tcW w:w="1644" w:type="dxa"/>
            <w:shd w:val="clear" w:color="auto" w:fill="auto"/>
            <w:vAlign w:val="center"/>
            <w:hideMark/>
          </w:tcPr>
          <w:p w14:paraId="742BCED0" w14:textId="4188EBFB"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25.000.000,00</w:t>
            </w:r>
          </w:p>
        </w:tc>
      </w:tr>
      <w:tr w:rsidR="00226C15" w:rsidRPr="002E3AE9" w14:paraId="6E2542F0" w14:textId="77777777" w:rsidTr="002E3AE9">
        <w:trPr>
          <w:trHeight w:val="555"/>
        </w:trPr>
        <w:tc>
          <w:tcPr>
            <w:tcW w:w="3544" w:type="dxa"/>
            <w:shd w:val="clear" w:color="auto" w:fill="auto"/>
            <w:noWrap/>
            <w:vAlign w:val="center"/>
            <w:hideMark/>
          </w:tcPr>
          <w:p w14:paraId="441BDBA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2.3.2.02.02.005.4599011.2020634700043</w:t>
            </w:r>
          </w:p>
        </w:tc>
        <w:tc>
          <w:tcPr>
            <w:tcW w:w="4026" w:type="dxa"/>
            <w:shd w:val="clear" w:color="auto" w:fill="auto"/>
            <w:vAlign w:val="center"/>
            <w:hideMark/>
          </w:tcPr>
          <w:p w14:paraId="7BC7601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"Fortalecimiento a la gestión y dirección de la administración pública territorial" en el municipio de Montenegro</w:t>
            </w:r>
          </w:p>
        </w:tc>
        <w:tc>
          <w:tcPr>
            <w:tcW w:w="1644" w:type="dxa"/>
            <w:shd w:val="clear" w:color="auto" w:fill="auto"/>
            <w:vAlign w:val="center"/>
            <w:hideMark/>
          </w:tcPr>
          <w:p w14:paraId="2ABEA0A2" w14:textId="3CD1DEC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25.000.000,00</w:t>
            </w:r>
          </w:p>
        </w:tc>
      </w:tr>
      <w:tr w:rsidR="00226C15" w:rsidRPr="002E3AE9" w14:paraId="573E936C" w14:textId="77777777" w:rsidTr="002E3AE9">
        <w:trPr>
          <w:trHeight w:val="315"/>
        </w:trPr>
        <w:tc>
          <w:tcPr>
            <w:tcW w:w="3544" w:type="dxa"/>
            <w:shd w:val="clear" w:color="auto" w:fill="auto"/>
            <w:noWrap/>
            <w:vAlign w:val="center"/>
            <w:hideMark/>
          </w:tcPr>
          <w:p w14:paraId="2685D418"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2.3.2.02.02.005.4599011.2020634700043.54790_55.0</w:t>
            </w:r>
          </w:p>
        </w:tc>
        <w:tc>
          <w:tcPr>
            <w:tcW w:w="4026" w:type="dxa"/>
            <w:shd w:val="clear" w:color="auto" w:fill="auto"/>
            <w:vAlign w:val="center"/>
            <w:hideMark/>
          </w:tcPr>
          <w:p w14:paraId="77266D90" w14:textId="1606CA8F"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w:t>
            </w:r>
            <w:r w:rsidR="004C7B6B" w:rsidRPr="002E3AE9">
              <w:rPr>
                <w:rFonts w:ascii="Arial" w:eastAsia="Times New Roman" w:hAnsi="Arial" w:cs="Arial"/>
                <w:color w:val="000000"/>
                <w:sz w:val="16"/>
                <w:szCs w:val="16"/>
                <w:lang w:eastAsia="es-CO"/>
              </w:rPr>
              <w:t>terminación</w:t>
            </w:r>
            <w:r w:rsidRPr="002E3AE9">
              <w:rPr>
                <w:rFonts w:ascii="Arial" w:eastAsia="Times New Roman" w:hAnsi="Arial" w:cs="Arial"/>
                <w:color w:val="000000"/>
                <w:sz w:val="16"/>
                <w:szCs w:val="16"/>
                <w:lang w:eastAsia="es-CO"/>
              </w:rPr>
              <w:t xml:space="preserve"> y acabado de edificios</w:t>
            </w:r>
          </w:p>
        </w:tc>
        <w:tc>
          <w:tcPr>
            <w:tcW w:w="1644" w:type="dxa"/>
            <w:shd w:val="clear" w:color="auto" w:fill="auto"/>
            <w:vAlign w:val="center"/>
            <w:hideMark/>
          </w:tcPr>
          <w:p w14:paraId="18462D25"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25.000.000,00</w:t>
            </w:r>
          </w:p>
        </w:tc>
      </w:tr>
      <w:tr w:rsidR="00226C15" w:rsidRPr="002E3AE9" w14:paraId="76BB6869" w14:textId="77777777" w:rsidTr="002E3AE9">
        <w:trPr>
          <w:trHeight w:val="825"/>
        </w:trPr>
        <w:tc>
          <w:tcPr>
            <w:tcW w:w="3544" w:type="dxa"/>
            <w:shd w:val="clear" w:color="auto" w:fill="auto"/>
            <w:noWrap/>
            <w:vAlign w:val="center"/>
            <w:hideMark/>
          </w:tcPr>
          <w:p w14:paraId="16AA6BC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2.3.2.02.02.006</w:t>
            </w:r>
          </w:p>
        </w:tc>
        <w:tc>
          <w:tcPr>
            <w:tcW w:w="4026" w:type="dxa"/>
            <w:shd w:val="clear" w:color="auto" w:fill="auto"/>
            <w:vAlign w:val="center"/>
            <w:hideMark/>
          </w:tcPr>
          <w:p w14:paraId="22F681F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Servicios de alojamiento; servicios de suministro de comidas y bebidas; servicios de transporte; y servicios de distribución de electricidad, gas y agua</w:t>
            </w:r>
          </w:p>
        </w:tc>
        <w:tc>
          <w:tcPr>
            <w:tcW w:w="1644" w:type="dxa"/>
            <w:shd w:val="clear" w:color="auto" w:fill="auto"/>
            <w:vAlign w:val="center"/>
            <w:hideMark/>
          </w:tcPr>
          <w:p w14:paraId="65E3FF06" w14:textId="5A5CC6B8"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427.528.643,00</w:t>
            </w:r>
          </w:p>
        </w:tc>
      </w:tr>
      <w:tr w:rsidR="00226C15" w:rsidRPr="002E3AE9" w14:paraId="09108F22" w14:textId="77777777" w:rsidTr="002E3AE9">
        <w:trPr>
          <w:trHeight w:val="315"/>
        </w:trPr>
        <w:tc>
          <w:tcPr>
            <w:tcW w:w="3544" w:type="dxa"/>
            <w:shd w:val="clear" w:color="auto" w:fill="auto"/>
            <w:noWrap/>
            <w:vAlign w:val="center"/>
            <w:hideMark/>
          </w:tcPr>
          <w:p w14:paraId="0EA17F2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2.3.2.02.02.006.22</w:t>
            </w:r>
          </w:p>
        </w:tc>
        <w:tc>
          <w:tcPr>
            <w:tcW w:w="4026" w:type="dxa"/>
            <w:shd w:val="clear" w:color="auto" w:fill="auto"/>
            <w:vAlign w:val="center"/>
            <w:hideMark/>
          </w:tcPr>
          <w:p w14:paraId="6498C51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Educación</w:t>
            </w:r>
          </w:p>
        </w:tc>
        <w:tc>
          <w:tcPr>
            <w:tcW w:w="1644" w:type="dxa"/>
            <w:shd w:val="clear" w:color="auto" w:fill="auto"/>
            <w:vAlign w:val="center"/>
            <w:hideMark/>
          </w:tcPr>
          <w:p w14:paraId="53CD610A" w14:textId="34406ACB"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427.528.643,00</w:t>
            </w:r>
          </w:p>
        </w:tc>
      </w:tr>
      <w:tr w:rsidR="00226C15" w:rsidRPr="002E3AE9" w14:paraId="0D776453" w14:textId="77777777" w:rsidTr="002E3AE9">
        <w:trPr>
          <w:trHeight w:val="555"/>
        </w:trPr>
        <w:tc>
          <w:tcPr>
            <w:tcW w:w="3544" w:type="dxa"/>
            <w:shd w:val="clear" w:color="auto" w:fill="auto"/>
            <w:noWrap/>
            <w:vAlign w:val="center"/>
            <w:hideMark/>
          </w:tcPr>
          <w:p w14:paraId="5B4FBE4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2.3.2.02.02.006.2201</w:t>
            </w:r>
          </w:p>
        </w:tc>
        <w:tc>
          <w:tcPr>
            <w:tcW w:w="4026" w:type="dxa"/>
            <w:shd w:val="clear" w:color="auto" w:fill="auto"/>
            <w:vAlign w:val="center"/>
            <w:hideMark/>
          </w:tcPr>
          <w:p w14:paraId="1D447D9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Calidad, cobertura y fortalecimiento de la educación inicial, prescolar, básica y media</w:t>
            </w:r>
          </w:p>
        </w:tc>
        <w:tc>
          <w:tcPr>
            <w:tcW w:w="1644" w:type="dxa"/>
            <w:shd w:val="clear" w:color="auto" w:fill="auto"/>
            <w:vAlign w:val="center"/>
            <w:hideMark/>
          </w:tcPr>
          <w:p w14:paraId="67930017" w14:textId="264DC171"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427.528.643,00</w:t>
            </w:r>
          </w:p>
        </w:tc>
      </w:tr>
      <w:tr w:rsidR="00226C15" w:rsidRPr="002E3AE9" w14:paraId="43F08656" w14:textId="77777777" w:rsidTr="002E3AE9">
        <w:trPr>
          <w:trHeight w:val="315"/>
        </w:trPr>
        <w:tc>
          <w:tcPr>
            <w:tcW w:w="3544" w:type="dxa"/>
            <w:shd w:val="clear" w:color="auto" w:fill="auto"/>
            <w:noWrap/>
            <w:vAlign w:val="center"/>
            <w:hideMark/>
          </w:tcPr>
          <w:p w14:paraId="3850823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2.3.2.02.02.006.2201028</w:t>
            </w:r>
          </w:p>
        </w:tc>
        <w:tc>
          <w:tcPr>
            <w:tcW w:w="4026" w:type="dxa"/>
            <w:shd w:val="clear" w:color="auto" w:fill="auto"/>
            <w:vAlign w:val="center"/>
            <w:hideMark/>
          </w:tcPr>
          <w:p w14:paraId="039F7AE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apoyo a la permanencia con alimentación escolar</w:t>
            </w:r>
          </w:p>
        </w:tc>
        <w:tc>
          <w:tcPr>
            <w:tcW w:w="1644" w:type="dxa"/>
            <w:shd w:val="clear" w:color="auto" w:fill="auto"/>
            <w:vAlign w:val="center"/>
            <w:hideMark/>
          </w:tcPr>
          <w:p w14:paraId="183BA9DF" w14:textId="1002E1C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127.528.643,00</w:t>
            </w:r>
          </w:p>
        </w:tc>
      </w:tr>
      <w:tr w:rsidR="00226C15" w:rsidRPr="002E3AE9" w14:paraId="3E99CAA4" w14:textId="77777777" w:rsidTr="002E3AE9">
        <w:trPr>
          <w:trHeight w:val="825"/>
        </w:trPr>
        <w:tc>
          <w:tcPr>
            <w:tcW w:w="3544" w:type="dxa"/>
            <w:shd w:val="clear" w:color="auto" w:fill="auto"/>
            <w:noWrap/>
            <w:vAlign w:val="center"/>
            <w:hideMark/>
          </w:tcPr>
          <w:p w14:paraId="7D5E5F2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2.3.2.02.02.006.2201028.2020634700002</w:t>
            </w:r>
          </w:p>
        </w:tc>
        <w:tc>
          <w:tcPr>
            <w:tcW w:w="4026" w:type="dxa"/>
            <w:shd w:val="clear" w:color="auto" w:fill="auto"/>
            <w:vAlign w:val="center"/>
            <w:hideMark/>
          </w:tcPr>
          <w:p w14:paraId="2875CAD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"Calidad, cobertura y fortalecimiento de la educación inicial, prescolar, básica y media" en el municipio de Montenegro</w:t>
            </w:r>
          </w:p>
        </w:tc>
        <w:tc>
          <w:tcPr>
            <w:tcW w:w="1644" w:type="dxa"/>
            <w:shd w:val="clear" w:color="auto" w:fill="auto"/>
            <w:vAlign w:val="center"/>
            <w:hideMark/>
          </w:tcPr>
          <w:p w14:paraId="49F45CD2" w14:textId="599C149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127.528.643,00</w:t>
            </w:r>
          </w:p>
        </w:tc>
      </w:tr>
      <w:tr w:rsidR="00226C15" w:rsidRPr="002E3AE9" w14:paraId="56E44D56" w14:textId="77777777" w:rsidTr="002E3AE9">
        <w:trPr>
          <w:trHeight w:val="315"/>
        </w:trPr>
        <w:tc>
          <w:tcPr>
            <w:tcW w:w="3544" w:type="dxa"/>
            <w:shd w:val="clear" w:color="auto" w:fill="auto"/>
            <w:noWrap/>
            <w:vAlign w:val="center"/>
            <w:hideMark/>
          </w:tcPr>
          <w:p w14:paraId="2CFFD410"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2.3.2.02.02.006.2201028.2020634700002.63399_57.0</w:t>
            </w:r>
          </w:p>
        </w:tc>
        <w:tc>
          <w:tcPr>
            <w:tcW w:w="4026" w:type="dxa"/>
            <w:shd w:val="clear" w:color="auto" w:fill="auto"/>
            <w:vAlign w:val="center"/>
            <w:hideMark/>
          </w:tcPr>
          <w:p w14:paraId="6D774586"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Otros servicios de suministro de comidas</w:t>
            </w:r>
          </w:p>
        </w:tc>
        <w:tc>
          <w:tcPr>
            <w:tcW w:w="1644" w:type="dxa"/>
            <w:shd w:val="clear" w:color="auto" w:fill="auto"/>
            <w:vAlign w:val="center"/>
            <w:hideMark/>
          </w:tcPr>
          <w:p w14:paraId="13B30C1C"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127.028.643,00</w:t>
            </w:r>
          </w:p>
        </w:tc>
      </w:tr>
      <w:tr w:rsidR="00226C15" w:rsidRPr="002E3AE9" w14:paraId="08DAEECA" w14:textId="77777777" w:rsidTr="002E3AE9">
        <w:trPr>
          <w:trHeight w:val="315"/>
        </w:trPr>
        <w:tc>
          <w:tcPr>
            <w:tcW w:w="3544" w:type="dxa"/>
            <w:shd w:val="clear" w:color="auto" w:fill="auto"/>
            <w:noWrap/>
            <w:vAlign w:val="center"/>
            <w:hideMark/>
          </w:tcPr>
          <w:p w14:paraId="0F77BACE"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2.3.2.02.02.006.2201028.2020634700002.63399_88.0</w:t>
            </w:r>
          </w:p>
        </w:tc>
        <w:tc>
          <w:tcPr>
            <w:tcW w:w="4026" w:type="dxa"/>
            <w:shd w:val="clear" w:color="auto" w:fill="auto"/>
            <w:vAlign w:val="center"/>
            <w:hideMark/>
          </w:tcPr>
          <w:p w14:paraId="7F462D26"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Otros servicios de suministro de comidas</w:t>
            </w:r>
          </w:p>
        </w:tc>
        <w:tc>
          <w:tcPr>
            <w:tcW w:w="1644" w:type="dxa"/>
            <w:shd w:val="clear" w:color="auto" w:fill="auto"/>
            <w:vAlign w:val="center"/>
            <w:hideMark/>
          </w:tcPr>
          <w:p w14:paraId="423F1379"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w:t>
            </w:r>
          </w:p>
        </w:tc>
      </w:tr>
      <w:tr w:rsidR="00226C15" w:rsidRPr="002E3AE9" w14:paraId="704E2648" w14:textId="77777777" w:rsidTr="002E3AE9">
        <w:trPr>
          <w:trHeight w:val="315"/>
        </w:trPr>
        <w:tc>
          <w:tcPr>
            <w:tcW w:w="3544" w:type="dxa"/>
            <w:shd w:val="clear" w:color="auto" w:fill="auto"/>
            <w:noWrap/>
            <w:vAlign w:val="center"/>
            <w:hideMark/>
          </w:tcPr>
          <w:p w14:paraId="5207691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2.3.2.02.02.006.2201029</w:t>
            </w:r>
          </w:p>
        </w:tc>
        <w:tc>
          <w:tcPr>
            <w:tcW w:w="4026" w:type="dxa"/>
            <w:shd w:val="clear" w:color="auto" w:fill="auto"/>
            <w:vAlign w:val="center"/>
            <w:hideMark/>
          </w:tcPr>
          <w:p w14:paraId="0157698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apoyo a la permanencia con transporte escolar</w:t>
            </w:r>
          </w:p>
        </w:tc>
        <w:tc>
          <w:tcPr>
            <w:tcW w:w="1644" w:type="dxa"/>
            <w:shd w:val="clear" w:color="auto" w:fill="auto"/>
            <w:vAlign w:val="center"/>
            <w:hideMark/>
          </w:tcPr>
          <w:p w14:paraId="11792A08" w14:textId="53CFA0E7"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300.000.000,00</w:t>
            </w:r>
          </w:p>
        </w:tc>
      </w:tr>
      <w:tr w:rsidR="00226C15" w:rsidRPr="002E3AE9" w14:paraId="67707DF1" w14:textId="77777777" w:rsidTr="002E3AE9">
        <w:trPr>
          <w:trHeight w:val="825"/>
        </w:trPr>
        <w:tc>
          <w:tcPr>
            <w:tcW w:w="3544" w:type="dxa"/>
            <w:shd w:val="clear" w:color="auto" w:fill="auto"/>
            <w:noWrap/>
            <w:vAlign w:val="center"/>
            <w:hideMark/>
          </w:tcPr>
          <w:p w14:paraId="011F986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2.3.2.02.02.006.2201029.2020634700002</w:t>
            </w:r>
          </w:p>
        </w:tc>
        <w:tc>
          <w:tcPr>
            <w:tcW w:w="4026" w:type="dxa"/>
            <w:shd w:val="clear" w:color="auto" w:fill="auto"/>
            <w:vAlign w:val="center"/>
            <w:hideMark/>
          </w:tcPr>
          <w:p w14:paraId="3426431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"Calidad, cobertura y fortalecimiento de la educación inicial, prescolar, básica y media" en el municipio de Montenegro</w:t>
            </w:r>
          </w:p>
        </w:tc>
        <w:tc>
          <w:tcPr>
            <w:tcW w:w="1644" w:type="dxa"/>
            <w:shd w:val="clear" w:color="auto" w:fill="auto"/>
            <w:vAlign w:val="center"/>
            <w:hideMark/>
          </w:tcPr>
          <w:p w14:paraId="3AE7BDFE" w14:textId="5F5C9DE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300.000.000,00</w:t>
            </w:r>
          </w:p>
        </w:tc>
      </w:tr>
      <w:tr w:rsidR="00226C15" w:rsidRPr="002E3AE9" w14:paraId="79B592BB" w14:textId="77777777" w:rsidTr="002E3AE9">
        <w:trPr>
          <w:trHeight w:val="315"/>
        </w:trPr>
        <w:tc>
          <w:tcPr>
            <w:tcW w:w="3544" w:type="dxa"/>
            <w:shd w:val="clear" w:color="auto" w:fill="auto"/>
            <w:noWrap/>
            <w:vAlign w:val="center"/>
            <w:hideMark/>
          </w:tcPr>
          <w:p w14:paraId="619C85C7"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lastRenderedPageBreak/>
              <w:t>2.3.2.02.02.006.2201029.2020634700002.64112_47.0</w:t>
            </w:r>
          </w:p>
        </w:tc>
        <w:tc>
          <w:tcPr>
            <w:tcW w:w="4026" w:type="dxa"/>
            <w:shd w:val="clear" w:color="auto" w:fill="auto"/>
            <w:vAlign w:val="center"/>
            <w:hideMark/>
          </w:tcPr>
          <w:p w14:paraId="4CC50D77"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Servicios de transporte terrestre local regular de pasajeros</w:t>
            </w:r>
          </w:p>
        </w:tc>
        <w:tc>
          <w:tcPr>
            <w:tcW w:w="1644" w:type="dxa"/>
            <w:shd w:val="clear" w:color="auto" w:fill="auto"/>
            <w:vAlign w:val="center"/>
            <w:hideMark/>
          </w:tcPr>
          <w:p w14:paraId="3EA276D5"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300.000.000,00</w:t>
            </w:r>
          </w:p>
        </w:tc>
      </w:tr>
      <w:tr w:rsidR="00226C15" w:rsidRPr="002E3AE9" w14:paraId="7F9DD604" w14:textId="77777777" w:rsidTr="002E3AE9">
        <w:trPr>
          <w:trHeight w:val="555"/>
        </w:trPr>
        <w:tc>
          <w:tcPr>
            <w:tcW w:w="3544" w:type="dxa"/>
            <w:shd w:val="clear" w:color="auto" w:fill="auto"/>
            <w:noWrap/>
            <w:vAlign w:val="center"/>
            <w:hideMark/>
          </w:tcPr>
          <w:p w14:paraId="45CB097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2.3.2.02.02.007</w:t>
            </w:r>
          </w:p>
        </w:tc>
        <w:tc>
          <w:tcPr>
            <w:tcW w:w="4026" w:type="dxa"/>
            <w:shd w:val="clear" w:color="auto" w:fill="auto"/>
            <w:vAlign w:val="center"/>
            <w:hideMark/>
          </w:tcPr>
          <w:p w14:paraId="19370C0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Servicios financieros y servicios conexos, servicios inmobiliarios y servicios de leasing</w:t>
            </w:r>
          </w:p>
        </w:tc>
        <w:tc>
          <w:tcPr>
            <w:tcW w:w="1644" w:type="dxa"/>
            <w:shd w:val="clear" w:color="auto" w:fill="auto"/>
            <w:vAlign w:val="center"/>
            <w:hideMark/>
          </w:tcPr>
          <w:p w14:paraId="6FD5FED3" w14:textId="7F22748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70.000.000,00</w:t>
            </w:r>
          </w:p>
        </w:tc>
      </w:tr>
      <w:tr w:rsidR="00226C15" w:rsidRPr="002E3AE9" w14:paraId="395C6986" w14:textId="77777777" w:rsidTr="002E3AE9">
        <w:trPr>
          <w:trHeight w:val="315"/>
        </w:trPr>
        <w:tc>
          <w:tcPr>
            <w:tcW w:w="3544" w:type="dxa"/>
            <w:shd w:val="clear" w:color="auto" w:fill="auto"/>
            <w:noWrap/>
            <w:vAlign w:val="center"/>
            <w:hideMark/>
          </w:tcPr>
          <w:p w14:paraId="652850E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2.3.2.02.02.007.22</w:t>
            </w:r>
          </w:p>
        </w:tc>
        <w:tc>
          <w:tcPr>
            <w:tcW w:w="4026" w:type="dxa"/>
            <w:shd w:val="clear" w:color="auto" w:fill="auto"/>
            <w:vAlign w:val="center"/>
            <w:hideMark/>
          </w:tcPr>
          <w:p w14:paraId="56B4E56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Educación</w:t>
            </w:r>
          </w:p>
        </w:tc>
        <w:tc>
          <w:tcPr>
            <w:tcW w:w="1644" w:type="dxa"/>
            <w:shd w:val="clear" w:color="auto" w:fill="auto"/>
            <w:vAlign w:val="center"/>
            <w:hideMark/>
          </w:tcPr>
          <w:p w14:paraId="74D20D7D" w14:textId="67DDD93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70.000.000,00</w:t>
            </w:r>
          </w:p>
        </w:tc>
      </w:tr>
      <w:tr w:rsidR="00226C15" w:rsidRPr="002E3AE9" w14:paraId="702A7B8A" w14:textId="77777777" w:rsidTr="002E3AE9">
        <w:trPr>
          <w:trHeight w:val="555"/>
        </w:trPr>
        <w:tc>
          <w:tcPr>
            <w:tcW w:w="3544" w:type="dxa"/>
            <w:shd w:val="clear" w:color="auto" w:fill="auto"/>
            <w:noWrap/>
            <w:vAlign w:val="center"/>
            <w:hideMark/>
          </w:tcPr>
          <w:p w14:paraId="29490FE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2.3.2.02.02.007.2201</w:t>
            </w:r>
          </w:p>
        </w:tc>
        <w:tc>
          <w:tcPr>
            <w:tcW w:w="4026" w:type="dxa"/>
            <w:shd w:val="clear" w:color="auto" w:fill="auto"/>
            <w:vAlign w:val="center"/>
            <w:hideMark/>
          </w:tcPr>
          <w:p w14:paraId="72F4AD3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Calidad, cobertura y fortalecimiento de la educación inicial, prescolar, básica y media</w:t>
            </w:r>
          </w:p>
        </w:tc>
        <w:tc>
          <w:tcPr>
            <w:tcW w:w="1644" w:type="dxa"/>
            <w:shd w:val="clear" w:color="auto" w:fill="auto"/>
            <w:vAlign w:val="center"/>
            <w:hideMark/>
          </w:tcPr>
          <w:p w14:paraId="2FA5368D" w14:textId="44E37317"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70.000.000,00</w:t>
            </w:r>
          </w:p>
        </w:tc>
      </w:tr>
      <w:tr w:rsidR="00226C15" w:rsidRPr="002E3AE9" w14:paraId="4D253D60" w14:textId="77777777" w:rsidTr="002E3AE9">
        <w:trPr>
          <w:trHeight w:val="315"/>
        </w:trPr>
        <w:tc>
          <w:tcPr>
            <w:tcW w:w="3544" w:type="dxa"/>
            <w:shd w:val="clear" w:color="auto" w:fill="auto"/>
            <w:noWrap/>
            <w:vAlign w:val="center"/>
            <w:hideMark/>
          </w:tcPr>
          <w:p w14:paraId="28D23F7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2.3.2.02.02.007.2201043</w:t>
            </w:r>
          </w:p>
        </w:tc>
        <w:tc>
          <w:tcPr>
            <w:tcW w:w="4026" w:type="dxa"/>
            <w:shd w:val="clear" w:color="auto" w:fill="auto"/>
            <w:vAlign w:val="center"/>
            <w:hideMark/>
          </w:tcPr>
          <w:p w14:paraId="24D8918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Servicios de gestión del riesgo físico en estudiantes y docentes</w:t>
            </w:r>
          </w:p>
        </w:tc>
        <w:tc>
          <w:tcPr>
            <w:tcW w:w="1644" w:type="dxa"/>
            <w:shd w:val="clear" w:color="auto" w:fill="auto"/>
            <w:vAlign w:val="center"/>
            <w:hideMark/>
          </w:tcPr>
          <w:p w14:paraId="23534906" w14:textId="64C31E35"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70.000.000,00</w:t>
            </w:r>
          </w:p>
        </w:tc>
      </w:tr>
      <w:tr w:rsidR="00226C15" w:rsidRPr="002E3AE9" w14:paraId="1190DB25" w14:textId="77777777" w:rsidTr="002E3AE9">
        <w:trPr>
          <w:trHeight w:val="825"/>
        </w:trPr>
        <w:tc>
          <w:tcPr>
            <w:tcW w:w="3544" w:type="dxa"/>
            <w:shd w:val="clear" w:color="auto" w:fill="auto"/>
            <w:noWrap/>
            <w:vAlign w:val="center"/>
            <w:hideMark/>
          </w:tcPr>
          <w:p w14:paraId="28B06FA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2.3.2.02.02.007.2201043.2020634700002</w:t>
            </w:r>
          </w:p>
        </w:tc>
        <w:tc>
          <w:tcPr>
            <w:tcW w:w="4026" w:type="dxa"/>
            <w:shd w:val="clear" w:color="auto" w:fill="auto"/>
            <w:vAlign w:val="center"/>
            <w:hideMark/>
          </w:tcPr>
          <w:p w14:paraId="13B93DF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"Calidad, cobertura y fortalecimiento de la educación inicial, prescolar, básica y media" en el municipio de Montenegro</w:t>
            </w:r>
          </w:p>
        </w:tc>
        <w:tc>
          <w:tcPr>
            <w:tcW w:w="1644" w:type="dxa"/>
            <w:shd w:val="clear" w:color="auto" w:fill="auto"/>
            <w:vAlign w:val="center"/>
            <w:hideMark/>
          </w:tcPr>
          <w:p w14:paraId="448A8804" w14:textId="2C6AC3D4"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70.000.000,00</w:t>
            </w:r>
          </w:p>
        </w:tc>
      </w:tr>
      <w:tr w:rsidR="00226C15" w:rsidRPr="002E3AE9" w14:paraId="4973B510" w14:textId="77777777" w:rsidTr="002E3AE9">
        <w:trPr>
          <w:trHeight w:val="315"/>
        </w:trPr>
        <w:tc>
          <w:tcPr>
            <w:tcW w:w="3544" w:type="dxa"/>
            <w:shd w:val="clear" w:color="auto" w:fill="auto"/>
            <w:noWrap/>
            <w:vAlign w:val="center"/>
            <w:hideMark/>
          </w:tcPr>
          <w:p w14:paraId="7D33DE2C"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2.3.2.02.02.007.2201043.2020634700002.71311_2.0</w:t>
            </w:r>
          </w:p>
        </w:tc>
        <w:tc>
          <w:tcPr>
            <w:tcW w:w="4026" w:type="dxa"/>
            <w:shd w:val="clear" w:color="auto" w:fill="auto"/>
            <w:vAlign w:val="center"/>
            <w:hideMark/>
          </w:tcPr>
          <w:p w14:paraId="49DF45FB"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Servicios de seguros de vida individual</w:t>
            </w:r>
          </w:p>
        </w:tc>
        <w:tc>
          <w:tcPr>
            <w:tcW w:w="1644" w:type="dxa"/>
            <w:shd w:val="clear" w:color="auto" w:fill="auto"/>
            <w:vAlign w:val="center"/>
            <w:hideMark/>
          </w:tcPr>
          <w:p w14:paraId="158C7BBD"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70.000.000,00</w:t>
            </w:r>
          </w:p>
        </w:tc>
      </w:tr>
      <w:tr w:rsidR="00226C15" w:rsidRPr="002E3AE9" w14:paraId="1CEB6DE8" w14:textId="77777777" w:rsidTr="002E3AE9">
        <w:trPr>
          <w:trHeight w:val="315"/>
        </w:trPr>
        <w:tc>
          <w:tcPr>
            <w:tcW w:w="3544" w:type="dxa"/>
            <w:shd w:val="clear" w:color="auto" w:fill="auto"/>
            <w:noWrap/>
            <w:vAlign w:val="center"/>
            <w:hideMark/>
          </w:tcPr>
          <w:p w14:paraId="76F5F18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w:t>
            </w:r>
          </w:p>
        </w:tc>
        <w:tc>
          <w:tcPr>
            <w:tcW w:w="4026" w:type="dxa"/>
            <w:shd w:val="clear" w:color="auto" w:fill="auto"/>
            <w:vAlign w:val="center"/>
            <w:hideMark/>
          </w:tcPr>
          <w:p w14:paraId="543F327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Servicios prestados a las empresas y servicios de producción </w:t>
            </w:r>
          </w:p>
        </w:tc>
        <w:tc>
          <w:tcPr>
            <w:tcW w:w="1644" w:type="dxa"/>
            <w:shd w:val="clear" w:color="auto" w:fill="auto"/>
            <w:vAlign w:val="center"/>
            <w:hideMark/>
          </w:tcPr>
          <w:p w14:paraId="177FCD15" w14:textId="16E7571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425.656.294,08</w:t>
            </w:r>
          </w:p>
        </w:tc>
      </w:tr>
      <w:tr w:rsidR="00226C15" w:rsidRPr="002E3AE9" w14:paraId="5E7351A3" w14:textId="77777777" w:rsidTr="002E3AE9">
        <w:trPr>
          <w:trHeight w:val="315"/>
        </w:trPr>
        <w:tc>
          <w:tcPr>
            <w:tcW w:w="3544" w:type="dxa"/>
            <w:shd w:val="clear" w:color="auto" w:fill="auto"/>
            <w:noWrap/>
            <w:vAlign w:val="center"/>
            <w:hideMark/>
          </w:tcPr>
          <w:p w14:paraId="0EE4178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2.3.2.02.02.008.23</w:t>
            </w:r>
          </w:p>
        </w:tc>
        <w:tc>
          <w:tcPr>
            <w:tcW w:w="4026" w:type="dxa"/>
            <w:shd w:val="clear" w:color="auto" w:fill="auto"/>
            <w:vAlign w:val="center"/>
            <w:hideMark/>
          </w:tcPr>
          <w:p w14:paraId="5F66688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Tecnologías de la Información y las Comunicaciones</w:t>
            </w:r>
          </w:p>
        </w:tc>
        <w:tc>
          <w:tcPr>
            <w:tcW w:w="1644" w:type="dxa"/>
            <w:shd w:val="clear" w:color="auto" w:fill="auto"/>
            <w:vAlign w:val="center"/>
            <w:hideMark/>
          </w:tcPr>
          <w:p w14:paraId="76C4295A" w14:textId="4403B962"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140.997.089,08</w:t>
            </w:r>
          </w:p>
        </w:tc>
      </w:tr>
      <w:tr w:rsidR="00226C15" w:rsidRPr="002E3AE9" w14:paraId="50ECD6CE" w14:textId="77777777" w:rsidTr="002E3AE9">
        <w:trPr>
          <w:trHeight w:val="555"/>
        </w:trPr>
        <w:tc>
          <w:tcPr>
            <w:tcW w:w="3544" w:type="dxa"/>
            <w:shd w:val="clear" w:color="auto" w:fill="auto"/>
            <w:noWrap/>
            <w:vAlign w:val="center"/>
            <w:hideMark/>
          </w:tcPr>
          <w:p w14:paraId="090FC27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2.3.2.02.02.008.2301</w:t>
            </w:r>
          </w:p>
        </w:tc>
        <w:tc>
          <w:tcPr>
            <w:tcW w:w="4026" w:type="dxa"/>
            <w:shd w:val="clear" w:color="auto" w:fill="auto"/>
            <w:vAlign w:val="center"/>
            <w:hideMark/>
          </w:tcPr>
          <w:p w14:paraId="3CA335E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Facilitar el acceso y uso de las Tecnologías de la Información y las Comunicaciones en todo el territorio nacional</w:t>
            </w:r>
          </w:p>
        </w:tc>
        <w:tc>
          <w:tcPr>
            <w:tcW w:w="1644" w:type="dxa"/>
            <w:shd w:val="clear" w:color="auto" w:fill="auto"/>
            <w:vAlign w:val="center"/>
            <w:hideMark/>
          </w:tcPr>
          <w:p w14:paraId="5C58ACDF" w14:textId="5DEBC3C2"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98.997.089,08</w:t>
            </w:r>
          </w:p>
        </w:tc>
      </w:tr>
      <w:tr w:rsidR="00226C15" w:rsidRPr="002E3AE9" w14:paraId="018BF5CB" w14:textId="77777777" w:rsidTr="002E3AE9">
        <w:trPr>
          <w:trHeight w:val="555"/>
        </w:trPr>
        <w:tc>
          <w:tcPr>
            <w:tcW w:w="3544" w:type="dxa"/>
            <w:shd w:val="clear" w:color="auto" w:fill="auto"/>
            <w:noWrap/>
            <w:vAlign w:val="center"/>
            <w:hideMark/>
          </w:tcPr>
          <w:p w14:paraId="28F976F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2.3.2.02.02.008.2301024</w:t>
            </w:r>
          </w:p>
        </w:tc>
        <w:tc>
          <w:tcPr>
            <w:tcW w:w="4026" w:type="dxa"/>
            <w:shd w:val="clear" w:color="auto" w:fill="auto"/>
            <w:vAlign w:val="center"/>
            <w:hideMark/>
          </w:tcPr>
          <w:p w14:paraId="05561C0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acceso y uso de Tecnologías de la Información y las Comunicaciones</w:t>
            </w:r>
          </w:p>
        </w:tc>
        <w:tc>
          <w:tcPr>
            <w:tcW w:w="1644" w:type="dxa"/>
            <w:shd w:val="clear" w:color="auto" w:fill="auto"/>
            <w:vAlign w:val="center"/>
            <w:hideMark/>
          </w:tcPr>
          <w:p w14:paraId="537D1B45" w14:textId="38C1DD8B"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64.400.000,00</w:t>
            </w:r>
          </w:p>
        </w:tc>
      </w:tr>
      <w:tr w:rsidR="00226C15" w:rsidRPr="002E3AE9" w14:paraId="6B7FAC5F" w14:textId="77777777" w:rsidTr="002E3AE9">
        <w:trPr>
          <w:trHeight w:val="825"/>
        </w:trPr>
        <w:tc>
          <w:tcPr>
            <w:tcW w:w="3544" w:type="dxa"/>
            <w:shd w:val="clear" w:color="auto" w:fill="auto"/>
            <w:noWrap/>
            <w:vAlign w:val="center"/>
            <w:hideMark/>
          </w:tcPr>
          <w:p w14:paraId="71612A6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2.3.2.02.02.008.2301024.2020634700033</w:t>
            </w:r>
          </w:p>
        </w:tc>
        <w:tc>
          <w:tcPr>
            <w:tcW w:w="4026" w:type="dxa"/>
            <w:shd w:val="clear" w:color="auto" w:fill="auto"/>
            <w:vAlign w:val="center"/>
            <w:hideMark/>
          </w:tcPr>
          <w:p w14:paraId="37A4EAC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"Facilitar el acceso y uso de las Tecnologías de la Información y las Comunicaciones en todo el territorio nacional" en el municipio de Montenegro</w:t>
            </w:r>
          </w:p>
        </w:tc>
        <w:tc>
          <w:tcPr>
            <w:tcW w:w="1644" w:type="dxa"/>
            <w:shd w:val="clear" w:color="auto" w:fill="auto"/>
            <w:vAlign w:val="center"/>
            <w:hideMark/>
          </w:tcPr>
          <w:p w14:paraId="4CD03B4C" w14:textId="005CDED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64.400.000,00</w:t>
            </w:r>
          </w:p>
        </w:tc>
      </w:tr>
      <w:tr w:rsidR="00226C15" w:rsidRPr="002E3AE9" w14:paraId="3977F01B" w14:textId="77777777" w:rsidTr="002E3AE9">
        <w:trPr>
          <w:trHeight w:val="315"/>
        </w:trPr>
        <w:tc>
          <w:tcPr>
            <w:tcW w:w="3544" w:type="dxa"/>
            <w:shd w:val="clear" w:color="auto" w:fill="auto"/>
            <w:noWrap/>
            <w:vAlign w:val="center"/>
            <w:hideMark/>
          </w:tcPr>
          <w:p w14:paraId="1C04A99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2.3.2.02.02.008.2301024.2020634700033.83132_2.0</w:t>
            </w:r>
          </w:p>
        </w:tc>
        <w:tc>
          <w:tcPr>
            <w:tcW w:w="4026" w:type="dxa"/>
            <w:shd w:val="clear" w:color="auto" w:fill="auto"/>
            <w:vAlign w:val="center"/>
            <w:hideMark/>
          </w:tcPr>
          <w:p w14:paraId="79EA7059" w14:textId="451B5C5C"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soporte en </w:t>
            </w:r>
            <w:r w:rsidR="004C7B6B" w:rsidRPr="002E3AE9">
              <w:rPr>
                <w:rFonts w:ascii="Arial" w:eastAsia="Times New Roman" w:hAnsi="Arial" w:cs="Arial"/>
                <w:color w:val="000000"/>
                <w:sz w:val="16"/>
                <w:szCs w:val="16"/>
                <w:lang w:eastAsia="es-CO"/>
              </w:rPr>
              <w:t>tecnologías</w:t>
            </w:r>
            <w:r w:rsidRPr="002E3AE9">
              <w:rPr>
                <w:rFonts w:ascii="Arial" w:eastAsia="Times New Roman" w:hAnsi="Arial" w:cs="Arial"/>
                <w:color w:val="000000"/>
                <w:sz w:val="16"/>
                <w:szCs w:val="16"/>
                <w:lang w:eastAsia="es-CO"/>
              </w:rPr>
              <w:t xml:space="preserve"> de la </w:t>
            </w:r>
            <w:r w:rsidR="004C7B6B" w:rsidRPr="002E3AE9">
              <w:rPr>
                <w:rFonts w:ascii="Arial" w:eastAsia="Times New Roman" w:hAnsi="Arial" w:cs="Arial"/>
                <w:color w:val="000000"/>
                <w:sz w:val="16"/>
                <w:szCs w:val="16"/>
                <w:lang w:eastAsia="es-CO"/>
              </w:rPr>
              <w:t>información</w:t>
            </w:r>
            <w:r w:rsidRPr="002E3AE9">
              <w:rPr>
                <w:rFonts w:ascii="Arial" w:eastAsia="Times New Roman" w:hAnsi="Arial" w:cs="Arial"/>
                <w:color w:val="000000"/>
                <w:sz w:val="16"/>
                <w:szCs w:val="16"/>
                <w:lang w:eastAsia="es-CO"/>
              </w:rPr>
              <w:t xml:space="preserve"> TI </w:t>
            </w:r>
          </w:p>
        </w:tc>
        <w:tc>
          <w:tcPr>
            <w:tcW w:w="1644" w:type="dxa"/>
            <w:shd w:val="clear" w:color="auto" w:fill="auto"/>
            <w:vAlign w:val="center"/>
            <w:hideMark/>
          </w:tcPr>
          <w:p w14:paraId="31E50184"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64.400.000,00</w:t>
            </w:r>
          </w:p>
        </w:tc>
      </w:tr>
      <w:tr w:rsidR="00226C15" w:rsidRPr="002E3AE9" w14:paraId="068A1B1C" w14:textId="77777777" w:rsidTr="002E3AE9">
        <w:trPr>
          <w:trHeight w:val="315"/>
        </w:trPr>
        <w:tc>
          <w:tcPr>
            <w:tcW w:w="3544" w:type="dxa"/>
            <w:shd w:val="clear" w:color="auto" w:fill="auto"/>
            <w:noWrap/>
            <w:vAlign w:val="center"/>
            <w:hideMark/>
          </w:tcPr>
          <w:p w14:paraId="49431CC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2.3.2.02.02.008.2301079</w:t>
            </w:r>
          </w:p>
        </w:tc>
        <w:tc>
          <w:tcPr>
            <w:tcW w:w="4026" w:type="dxa"/>
            <w:shd w:val="clear" w:color="auto" w:fill="auto"/>
            <w:vAlign w:val="center"/>
            <w:hideMark/>
          </w:tcPr>
          <w:p w14:paraId="2EB366B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 Servicio de acceso zonas digitales</w:t>
            </w:r>
          </w:p>
        </w:tc>
        <w:tc>
          <w:tcPr>
            <w:tcW w:w="1644" w:type="dxa"/>
            <w:shd w:val="clear" w:color="auto" w:fill="auto"/>
            <w:vAlign w:val="center"/>
            <w:hideMark/>
          </w:tcPr>
          <w:p w14:paraId="337765D3" w14:textId="05DD7A35"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34.597.089,08</w:t>
            </w:r>
          </w:p>
        </w:tc>
      </w:tr>
      <w:tr w:rsidR="00226C15" w:rsidRPr="002E3AE9" w14:paraId="53F33996" w14:textId="77777777" w:rsidTr="002E3AE9">
        <w:trPr>
          <w:trHeight w:val="825"/>
        </w:trPr>
        <w:tc>
          <w:tcPr>
            <w:tcW w:w="3544" w:type="dxa"/>
            <w:shd w:val="clear" w:color="auto" w:fill="auto"/>
            <w:noWrap/>
            <w:vAlign w:val="center"/>
            <w:hideMark/>
          </w:tcPr>
          <w:p w14:paraId="7B3EB14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2.3.2.02.02.008.2301079.2020634700033</w:t>
            </w:r>
          </w:p>
        </w:tc>
        <w:tc>
          <w:tcPr>
            <w:tcW w:w="4026" w:type="dxa"/>
            <w:shd w:val="clear" w:color="auto" w:fill="auto"/>
            <w:vAlign w:val="center"/>
            <w:hideMark/>
          </w:tcPr>
          <w:p w14:paraId="2F23BBC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"Facilitar el acceso y uso de las Tecnologías de la Información y las Comunicaciones en todo el territorio nacional" en el municipio de Montenegro</w:t>
            </w:r>
          </w:p>
        </w:tc>
        <w:tc>
          <w:tcPr>
            <w:tcW w:w="1644" w:type="dxa"/>
            <w:shd w:val="clear" w:color="auto" w:fill="auto"/>
            <w:vAlign w:val="center"/>
            <w:hideMark/>
          </w:tcPr>
          <w:p w14:paraId="08E85435" w14:textId="1CA5FB28"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34.597.089,08</w:t>
            </w:r>
          </w:p>
        </w:tc>
      </w:tr>
      <w:tr w:rsidR="00226C15" w:rsidRPr="002E3AE9" w14:paraId="4F791664" w14:textId="77777777" w:rsidTr="002E3AE9">
        <w:trPr>
          <w:trHeight w:val="315"/>
        </w:trPr>
        <w:tc>
          <w:tcPr>
            <w:tcW w:w="3544" w:type="dxa"/>
            <w:shd w:val="clear" w:color="auto" w:fill="auto"/>
            <w:noWrap/>
            <w:vAlign w:val="center"/>
            <w:hideMark/>
          </w:tcPr>
          <w:p w14:paraId="34F52282"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2.3.2.02.02.008.2301079.2020634700033.84222_2.0</w:t>
            </w:r>
          </w:p>
        </w:tc>
        <w:tc>
          <w:tcPr>
            <w:tcW w:w="4026" w:type="dxa"/>
            <w:shd w:val="clear" w:color="auto" w:fill="auto"/>
            <w:vAlign w:val="center"/>
            <w:hideMark/>
          </w:tcPr>
          <w:p w14:paraId="3B39A819"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Servicios de acceso a Internet de banda ancha</w:t>
            </w:r>
          </w:p>
        </w:tc>
        <w:tc>
          <w:tcPr>
            <w:tcW w:w="1644" w:type="dxa"/>
            <w:shd w:val="clear" w:color="auto" w:fill="auto"/>
            <w:vAlign w:val="center"/>
            <w:hideMark/>
          </w:tcPr>
          <w:p w14:paraId="2DF29CE0"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34.597.089,08</w:t>
            </w:r>
          </w:p>
        </w:tc>
      </w:tr>
      <w:tr w:rsidR="00226C15" w:rsidRPr="002E3AE9" w14:paraId="1C03E249" w14:textId="77777777" w:rsidTr="002E3AE9">
        <w:trPr>
          <w:trHeight w:val="619"/>
        </w:trPr>
        <w:tc>
          <w:tcPr>
            <w:tcW w:w="3544" w:type="dxa"/>
            <w:shd w:val="clear" w:color="auto" w:fill="auto"/>
            <w:noWrap/>
            <w:vAlign w:val="center"/>
            <w:hideMark/>
          </w:tcPr>
          <w:p w14:paraId="735CCC1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2.3.2.02.02.008.2302</w:t>
            </w:r>
          </w:p>
        </w:tc>
        <w:tc>
          <w:tcPr>
            <w:tcW w:w="4026" w:type="dxa"/>
            <w:shd w:val="clear" w:color="auto" w:fill="auto"/>
            <w:vAlign w:val="center"/>
            <w:hideMark/>
          </w:tcPr>
          <w:p w14:paraId="4A0DD54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Fomento del desarrollo de aplicaciones, software y contenidos para impulsar la apropiación de las Tecnologías de la Información y las Comunicaciones (TIC)</w:t>
            </w:r>
          </w:p>
        </w:tc>
        <w:tc>
          <w:tcPr>
            <w:tcW w:w="1644" w:type="dxa"/>
            <w:shd w:val="clear" w:color="auto" w:fill="auto"/>
            <w:vAlign w:val="center"/>
            <w:hideMark/>
          </w:tcPr>
          <w:p w14:paraId="0FBB3599" w14:textId="26A0DC5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42.000.000,00</w:t>
            </w:r>
          </w:p>
        </w:tc>
      </w:tr>
      <w:tr w:rsidR="00226C15" w:rsidRPr="002E3AE9" w14:paraId="54B66C20" w14:textId="77777777" w:rsidTr="002E3AE9">
        <w:trPr>
          <w:trHeight w:val="555"/>
        </w:trPr>
        <w:tc>
          <w:tcPr>
            <w:tcW w:w="3544" w:type="dxa"/>
            <w:shd w:val="clear" w:color="auto" w:fill="auto"/>
            <w:noWrap/>
            <w:vAlign w:val="center"/>
            <w:hideMark/>
          </w:tcPr>
          <w:p w14:paraId="5C0CCAB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2.3.2.02.02.008.2302024</w:t>
            </w:r>
          </w:p>
        </w:tc>
        <w:tc>
          <w:tcPr>
            <w:tcW w:w="4026" w:type="dxa"/>
            <w:shd w:val="clear" w:color="auto" w:fill="auto"/>
            <w:vAlign w:val="center"/>
            <w:hideMark/>
          </w:tcPr>
          <w:p w14:paraId="71CA5B5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asistencia técnica para la implementación de la Estrategia de Gobierno digital</w:t>
            </w:r>
          </w:p>
        </w:tc>
        <w:tc>
          <w:tcPr>
            <w:tcW w:w="1644" w:type="dxa"/>
            <w:shd w:val="clear" w:color="auto" w:fill="auto"/>
            <w:vAlign w:val="center"/>
            <w:hideMark/>
          </w:tcPr>
          <w:p w14:paraId="7B1E4E80" w14:textId="04321971"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42.000.000,00</w:t>
            </w:r>
          </w:p>
        </w:tc>
      </w:tr>
      <w:tr w:rsidR="00226C15" w:rsidRPr="002E3AE9" w14:paraId="0E793091" w14:textId="77777777" w:rsidTr="002E3AE9">
        <w:trPr>
          <w:trHeight w:val="825"/>
        </w:trPr>
        <w:tc>
          <w:tcPr>
            <w:tcW w:w="3544" w:type="dxa"/>
            <w:shd w:val="clear" w:color="auto" w:fill="auto"/>
            <w:noWrap/>
            <w:vAlign w:val="center"/>
            <w:hideMark/>
          </w:tcPr>
          <w:p w14:paraId="755EE98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2.3.2.02.02.008.2302024.2020634700034</w:t>
            </w:r>
          </w:p>
        </w:tc>
        <w:tc>
          <w:tcPr>
            <w:tcW w:w="4026" w:type="dxa"/>
            <w:shd w:val="clear" w:color="auto" w:fill="auto"/>
            <w:vAlign w:val="center"/>
            <w:hideMark/>
          </w:tcPr>
          <w:p w14:paraId="5532D5E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"Fomento del desarrollo de aplicaciones, software y contenidos para impulsar la apropiación de las Tecnologías de la Información y las Comunicaciones (TIC)" en el municipio de Montenegro</w:t>
            </w:r>
          </w:p>
        </w:tc>
        <w:tc>
          <w:tcPr>
            <w:tcW w:w="1644" w:type="dxa"/>
            <w:shd w:val="clear" w:color="auto" w:fill="auto"/>
            <w:vAlign w:val="center"/>
            <w:hideMark/>
          </w:tcPr>
          <w:p w14:paraId="1A461AA7" w14:textId="1106AA61"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42.000.000,00</w:t>
            </w:r>
          </w:p>
        </w:tc>
      </w:tr>
      <w:tr w:rsidR="00226C15" w:rsidRPr="002E3AE9" w14:paraId="4835DEAD" w14:textId="77777777" w:rsidTr="002E3AE9">
        <w:trPr>
          <w:trHeight w:val="315"/>
        </w:trPr>
        <w:tc>
          <w:tcPr>
            <w:tcW w:w="3544" w:type="dxa"/>
            <w:shd w:val="clear" w:color="auto" w:fill="auto"/>
            <w:noWrap/>
            <w:vAlign w:val="center"/>
            <w:hideMark/>
          </w:tcPr>
          <w:p w14:paraId="5A48F17B"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2.3.2.02.02.008.2302024.2020634700034.83132_2.0</w:t>
            </w:r>
          </w:p>
        </w:tc>
        <w:tc>
          <w:tcPr>
            <w:tcW w:w="4026" w:type="dxa"/>
            <w:shd w:val="clear" w:color="auto" w:fill="auto"/>
            <w:vAlign w:val="center"/>
            <w:hideMark/>
          </w:tcPr>
          <w:p w14:paraId="3B64EE79" w14:textId="0223A618"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soporte en </w:t>
            </w:r>
            <w:r w:rsidR="004C7B6B" w:rsidRPr="002E3AE9">
              <w:rPr>
                <w:rFonts w:ascii="Arial" w:eastAsia="Times New Roman" w:hAnsi="Arial" w:cs="Arial"/>
                <w:color w:val="000000"/>
                <w:sz w:val="16"/>
                <w:szCs w:val="16"/>
                <w:lang w:eastAsia="es-CO"/>
              </w:rPr>
              <w:t>tecnologías</w:t>
            </w:r>
            <w:r w:rsidRPr="002E3AE9">
              <w:rPr>
                <w:rFonts w:ascii="Arial" w:eastAsia="Times New Roman" w:hAnsi="Arial" w:cs="Arial"/>
                <w:color w:val="000000"/>
                <w:sz w:val="16"/>
                <w:szCs w:val="16"/>
                <w:lang w:eastAsia="es-CO"/>
              </w:rPr>
              <w:t xml:space="preserve"> de la </w:t>
            </w:r>
            <w:r w:rsidR="004C7B6B" w:rsidRPr="002E3AE9">
              <w:rPr>
                <w:rFonts w:ascii="Arial" w:eastAsia="Times New Roman" w:hAnsi="Arial" w:cs="Arial"/>
                <w:color w:val="000000"/>
                <w:sz w:val="16"/>
                <w:szCs w:val="16"/>
                <w:lang w:eastAsia="es-CO"/>
              </w:rPr>
              <w:t>información</w:t>
            </w:r>
            <w:r w:rsidRPr="002E3AE9">
              <w:rPr>
                <w:rFonts w:ascii="Arial" w:eastAsia="Times New Roman" w:hAnsi="Arial" w:cs="Arial"/>
                <w:color w:val="000000"/>
                <w:sz w:val="16"/>
                <w:szCs w:val="16"/>
                <w:lang w:eastAsia="es-CO"/>
              </w:rPr>
              <w:t xml:space="preserve"> TI </w:t>
            </w:r>
          </w:p>
        </w:tc>
        <w:tc>
          <w:tcPr>
            <w:tcW w:w="1644" w:type="dxa"/>
            <w:shd w:val="clear" w:color="auto" w:fill="auto"/>
            <w:vAlign w:val="center"/>
            <w:hideMark/>
          </w:tcPr>
          <w:p w14:paraId="2A1D7C4A"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42.000.000,00</w:t>
            </w:r>
          </w:p>
        </w:tc>
      </w:tr>
      <w:tr w:rsidR="00226C15" w:rsidRPr="002E3AE9" w14:paraId="36C4B5C4" w14:textId="77777777" w:rsidTr="002E3AE9">
        <w:trPr>
          <w:trHeight w:val="315"/>
        </w:trPr>
        <w:tc>
          <w:tcPr>
            <w:tcW w:w="3544" w:type="dxa"/>
            <w:shd w:val="clear" w:color="auto" w:fill="auto"/>
            <w:noWrap/>
            <w:vAlign w:val="center"/>
            <w:hideMark/>
          </w:tcPr>
          <w:p w14:paraId="55AC6AB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2.3.2.02.02.008.33</w:t>
            </w:r>
          </w:p>
        </w:tc>
        <w:tc>
          <w:tcPr>
            <w:tcW w:w="4026" w:type="dxa"/>
            <w:shd w:val="clear" w:color="auto" w:fill="auto"/>
            <w:vAlign w:val="center"/>
            <w:hideMark/>
          </w:tcPr>
          <w:p w14:paraId="5287B0F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Cultura</w:t>
            </w:r>
          </w:p>
        </w:tc>
        <w:tc>
          <w:tcPr>
            <w:tcW w:w="1644" w:type="dxa"/>
            <w:shd w:val="clear" w:color="auto" w:fill="auto"/>
            <w:vAlign w:val="center"/>
            <w:hideMark/>
          </w:tcPr>
          <w:p w14:paraId="3A9D11E8" w14:textId="47C30E6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9.400.000,00</w:t>
            </w:r>
          </w:p>
        </w:tc>
      </w:tr>
      <w:tr w:rsidR="00226C15" w:rsidRPr="002E3AE9" w14:paraId="7F07D7D7" w14:textId="77777777" w:rsidTr="002E3AE9">
        <w:trPr>
          <w:trHeight w:val="315"/>
        </w:trPr>
        <w:tc>
          <w:tcPr>
            <w:tcW w:w="3544" w:type="dxa"/>
            <w:shd w:val="clear" w:color="auto" w:fill="auto"/>
            <w:noWrap/>
            <w:vAlign w:val="center"/>
            <w:hideMark/>
          </w:tcPr>
          <w:p w14:paraId="337DFAC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2.3.2.02.02.008.3301</w:t>
            </w:r>
          </w:p>
        </w:tc>
        <w:tc>
          <w:tcPr>
            <w:tcW w:w="4026" w:type="dxa"/>
            <w:shd w:val="clear" w:color="auto" w:fill="auto"/>
            <w:vAlign w:val="center"/>
            <w:hideMark/>
          </w:tcPr>
          <w:p w14:paraId="030B086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Promoción y acceso efectivo a procesos culturales y artísticos</w:t>
            </w:r>
          </w:p>
        </w:tc>
        <w:tc>
          <w:tcPr>
            <w:tcW w:w="1644" w:type="dxa"/>
            <w:shd w:val="clear" w:color="auto" w:fill="auto"/>
            <w:vAlign w:val="center"/>
            <w:hideMark/>
          </w:tcPr>
          <w:p w14:paraId="594D216A" w14:textId="210CB91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9.400.000,00</w:t>
            </w:r>
          </w:p>
        </w:tc>
      </w:tr>
      <w:tr w:rsidR="00226C15" w:rsidRPr="002E3AE9" w14:paraId="1F12E4A9" w14:textId="77777777" w:rsidTr="002E3AE9">
        <w:trPr>
          <w:trHeight w:val="315"/>
        </w:trPr>
        <w:tc>
          <w:tcPr>
            <w:tcW w:w="3544" w:type="dxa"/>
            <w:shd w:val="clear" w:color="auto" w:fill="auto"/>
            <w:noWrap/>
            <w:vAlign w:val="center"/>
            <w:hideMark/>
          </w:tcPr>
          <w:p w14:paraId="6AF05F5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lastRenderedPageBreak/>
              <w:t>2.3.2.02.02.008.3301085</w:t>
            </w:r>
          </w:p>
        </w:tc>
        <w:tc>
          <w:tcPr>
            <w:tcW w:w="4026" w:type="dxa"/>
            <w:shd w:val="clear" w:color="auto" w:fill="auto"/>
            <w:vAlign w:val="center"/>
            <w:hideMark/>
          </w:tcPr>
          <w:p w14:paraId="22879A8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Servicios bibliotecarios</w:t>
            </w:r>
          </w:p>
        </w:tc>
        <w:tc>
          <w:tcPr>
            <w:tcW w:w="1644" w:type="dxa"/>
            <w:shd w:val="clear" w:color="auto" w:fill="auto"/>
            <w:vAlign w:val="center"/>
            <w:hideMark/>
          </w:tcPr>
          <w:p w14:paraId="4740E15F" w14:textId="00244D9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9.400.000,00</w:t>
            </w:r>
          </w:p>
        </w:tc>
      </w:tr>
      <w:tr w:rsidR="00226C15" w:rsidRPr="002E3AE9" w14:paraId="151E676A" w14:textId="77777777" w:rsidTr="002E3AE9">
        <w:trPr>
          <w:trHeight w:val="570"/>
        </w:trPr>
        <w:tc>
          <w:tcPr>
            <w:tcW w:w="3544" w:type="dxa"/>
            <w:shd w:val="clear" w:color="auto" w:fill="auto"/>
            <w:noWrap/>
            <w:vAlign w:val="center"/>
            <w:hideMark/>
          </w:tcPr>
          <w:p w14:paraId="32DAF77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2.3.2.02.02.008.3301085.2020634700008</w:t>
            </w:r>
          </w:p>
        </w:tc>
        <w:tc>
          <w:tcPr>
            <w:tcW w:w="4026" w:type="dxa"/>
            <w:shd w:val="clear" w:color="auto" w:fill="auto"/>
            <w:vAlign w:val="center"/>
            <w:hideMark/>
          </w:tcPr>
          <w:p w14:paraId="15557D4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"Promoción y acceso efectivo a procesos culturales y artísticos" en el municipio de Montenegro</w:t>
            </w:r>
          </w:p>
        </w:tc>
        <w:tc>
          <w:tcPr>
            <w:tcW w:w="1644" w:type="dxa"/>
            <w:shd w:val="clear" w:color="auto" w:fill="auto"/>
            <w:vAlign w:val="center"/>
            <w:hideMark/>
          </w:tcPr>
          <w:p w14:paraId="0BB40B33" w14:textId="0BC25FB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9.400.000,00</w:t>
            </w:r>
          </w:p>
        </w:tc>
      </w:tr>
      <w:tr w:rsidR="00226C15" w:rsidRPr="002E3AE9" w14:paraId="3752FB53" w14:textId="77777777" w:rsidTr="002E3AE9">
        <w:trPr>
          <w:trHeight w:val="330"/>
        </w:trPr>
        <w:tc>
          <w:tcPr>
            <w:tcW w:w="3544" w:type="dxa"/>
            <w:shd w:val="clear" w:color="auto" w:fill="auto"/>
            <w:noWrap/>
            <w:vAlign w:val="center"/>
            <w:hideMark/>
          </w:tcPr>
          <w:p w14:paraId="4A7216B6"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2.3.2.02.02.008.3301085.2020634700008.84510_2.0</w:t>
            </w:r>
          </w:p>
        </w:tc>
        <w:tc>
          <w:tcPr>
            <w:tcW w:w="4026" w:type="dxa"/>
            <w:shd w:val="clear" w:color="auto" w:fill="auto"/>
            <w:vAlign w:val="center"/>
            <w:hideMark/>
          </w:tcPr>
          <w:p w14:paraId="15DE2FB8"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Servicios de bibliotecas</w:t>
            </w:r>
          </w:p>
        </w:tc>
        <w:tc>
          <w:tcPr>
            <w:tcW w:w="1644" w:type="dxa"/>
            <w:shd w:val="clear" w:color="auto" w:fill="auto"/>
            <w:vAlign w:val="center"/>
            <w:hideMark/>
          </w:tcPr>
          <w:p w14:paraId="07D95307"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9.400.000,00</w:t>
            </w:r>
          </w:p>
        </w:tc>
      </w:tr>
      <w:tr w:rsidR="00226C15" w:rsidRPr="002E3AE9" w14:paraId="0559E9C8" w14:textId="77777777" w:rsidTr="002E3AE9">
        <w:trPr>
          <w:trHeight w:val="330"/>
        </w:trPr>
        <w:tc>
          <w:tcPr>
            <w:tcW w:w="3544" w:type="dxa"/>
            <w:shd w:val="clear" w:color="auto" w:fill="auto"/>
            <w:noWrap/>
            <w:vAlign w:val="center"/>
            <w:hideMark/>
          </w:tcPr>
          <w:p w14:paraId="0580797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2.3.2.02.02.008.40</w:t>
            </w:r>
          </w:p>
        </w:tc>
        <w:tc>
          <w:tcPr>
            <w:tcW w:w="4026" w:type="dxa"/>
            <w:shd w:val="clear" w:color="auto" w:fill="auto"/>
            <w:vAlign w:val="center"/>
            <w:hideMark/>
          </w:tcPr>
          <w:p w14:paraId="2CBFB92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Vivienda</w:t>
            </w:r>
          </w:p>
        </w:tc>
        <w:tc>
          <w:tcPr>
            <w:tcW w:w="1644" w:type="dxa"/>
            <w:shd w:val="clear" w:color="auto" w:fill="auto"/>
            <w:vAlign w:val="center"/>
            <w:hideMark/>
          </w:tcPr>
          <w:p w14:paraId="522F8DA6" w14:textId="3ADEEDF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42.000.000,00</w:t>
            </w:r>
          </w:p>
        </w:tc>
      </w:tr>
      <w:tr w:rsidR="00226C15" w:rsidRPr="002E3AE9" w14:paraId="622E89C7" w14:textId="77777777" w:rsidTr="002E3AE9">
        <w:trPr>
          <w:trHeight w:val="330"/>
        </w:trPr>
        <w:tc>
          <w:tcPr>
            <w:tcW w:w="3544" w:type="dxa"/>
            <w:shd w:val="clear" w:color="auto" w:fill="auto"/>
            <w:noWrap/>
            <w:vAlign w:val="center"/>
            <w:hideMark/>
          </w:tcPr>
          <w:p w14:paraId="656A544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2.3.2.02.02.008.4001</w:t>
            </w:r>
          </w:p>
        </w:tc>
        <w:tc>
          <w:tcPr>
            <w:tcW w:w="4026" w:type="dxa"/>
            <w:shd w:val="clear" w:color="auto" w:fill="auto"/>
            <w:vAlign w:val="center"/>
            <w:hideMark/>
          </w:tcPr>
          <w:p w14:paraId="3B30119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Acceso a soluciones de vivienda </w:t>
            </w:r>
          </w:p>
        </w:tc>
        <w:tc>
          <w:tcPr>
            <w:tcW w:w="1644" w:type="dxa"/>
            <w:shd w:val="clear" w:color="auto" w:fill="auto"/>
            <w:vAlign w:val="center"/>
            <w:hideMark/>
          </w:tcPr>
          <w:p w14:paraId="3E1FB9FA" w14:textId="155BCF9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22.000.000,00</w:t>
            </w:r>
          </w:p>
        </w:tc>
      </w:tr>
      <w:tr w:rsidR="00226C15" w:rsidRPr="002E3AE9" w14:paraId="4E44B20A" w14:textId="77777777" w:rsidTr="002E3AE9">
        <w:trPr>
          <w:trHeight w:val="330"/>
        </w:trPr>
        <w:tc>
          <w:tcPr>
            <w:tcW w:w="3544" w:type="dxa"/>
            <w:shd w:val="clear" w:color="auto" w:fill="auto"/>
            <w:noWrap/>
            <w:vAlign w:val="center"/>
            <w:hideMark/>
          </w:tcPr>
          <w:p w14:paraId="2E688EF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2.3.2.02.02.008.4001001</w:t>
            </w:r>
          </w:p>
        </w:tc>
        <w:tc>
          <w:tcPr>
            <w:tcW w:w="4026" w:type="dxa"/>
            <w:shd w:val="clear" w:color="auto" w:fill="auto"/>
            <w:vAlign w:val="center"/>
            <w:hideMark/>
          </w:tcPr>
          <w:p w14:paraId="7C41038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asistencia técnica y jurídica en saneamiento y titulación de predios</w:t>
            </w:r>
          </w:p>
        </w:tc>
        <w:tc>
          <w:tcPr>
            <w:tcW w:w="1644" w:type="dxa"/>
            <w:shd w:val="clear" w:color="auto" w:fill="auto"/>
            <w:vAlign w:val="center"/>
            <w:hideMark/>
          </w:tcPr>
          <w:p w14:paraId="65321B0D" w14:textId="7E37F7F2"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22.000.000,00</w:t>
            </w:r>
          </w:p>
        </w:tc>
      </w:tr>
      <w:tr w:rsidR="00226C15" w:rsidRPr="002E3AE9" w14:paraId="1F6AA1F6" w14:textId="77777777" w:rsidTr="002E3AE9">
        <w:trPr>
          <w:trHeight w:val="642"/>
        </w:trPr>
        <w:tc>
          <w:tcPr>
            <w:tcW w:w="3544" w:type="dxa"/>
            <w:shd w:val="clear" w:color="auto" w:fill="auto"/>
            <w:noWrap/>
            <w:vAlign w:val="center"/>
            <w:hideMark/>
          </w:tcPr>
          <w:p w14:paraId="3C6F0E3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2.3.2.02.02.008.4001001.2020634700027</w:t>
            </w:r>
          </w:p>
        </w:tc>
        <w:tc>
          <w:tcPr>
            <w:tcW w:w="4026" w:type="dxa"/>
            <w:shd w:val="clear" w:color="auto" w:fill="auto"/>
            <w:vAlign w:val="center"/>
            <w:hideMark/>
          </w:tcPr>
          <w:p w14:paraId="0B80182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"Acceso a soluciones de vivienda" en el municipio de Montenegro</w:t>
            </w:r>
          </w:p>
        </w:tc>
        <w:tc>
          <w:tcPr>
            <w:tcW w:w="1644" w:type="dxa"/>
            <w:shd w:val="clear" w:color="auto" w:fill="auto"/>
            <w:vAlign w:val="center"/>
            <w:hideMark/>
          </w:tcPr>
          <w:p w14:paraId="4C2AC23E" w14:textId="442FF72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22.000.000,00</w:t>
            </w:r>
          </w:p>
        </w:tc>
      </w:tr>
      <w:tr w:rsidR="00226C15" w:rsidRPr="002E3AE9" w14:paraId="1C5F6557" w14:textId="77777777" w:rsidTr="002E3AE9">
        <w:trPr>
          <w:trHeight w:val="600"/>
        </w:trPr>
        <w:tc>
          <w:tcPr>
            <w:tcW w:w="3544" w:type="dxa"/>
            <w:shd w:val="clear" w:color="auto" w:fill="auto"/>
            <w:noWrap/>
            <w:vAlign w:val="center"/>
            <w:hideMark/>
          </w:tcPr>
          <w:p w14:paraId="58D42140"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2.3.2.02.02.008.4001001.2020634700027.82120_2.0</w:t>
            </w:r>
          </w:p>
        </w:tc>
        <w:tc>
          <w:tcPr>
            <w:tcW w:w="4026" w:type="dxa"/>
            <w:shd w:val="clear" w:color="auto" w:fill="auto"/>
            <w:vAlign w:val="center"/>
            <w:hideMark/>
          </w:tcPr>
          <w:p w14:paraId="5D0C67A5" w14:textId="32637DE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asesoramiento y </w:t>
            </w:r>
            <w:r w:rsidR="004C7B6B" w:rsidRPr="002E3AE9">
              <w:rPr>
                <w:rFonts w:ascii="Arial" w:eastAsia="Times New Roman" w:hAnsi="Arial" w:cs="Arial"/>
                <w:color w:val="000000"/>
                <w:sz w:val="16"/>
                <w:szCs w:val="16"/>
                <w:lang w:eastAsia="es-CO"/>
              </w:rPr>
              <w:t>representación</w:t>
            </w:r>
            <w:r w:rsidRPr="002E3AE9">
              <w:rPr>
                <w:rFonts w:ascii="Arial" w:eastAsia="Times New Roman" w:hAnsi="Arial" w:cs="Arial"/>
                <w:color w:val="000000"/>
                <w:sz w:val="16"/>
                <w:szCs w:val="16"/>
                <w:lang w:eastAsia="es-CO"/>
              </w:rPr>
              <w:t xml:space="preserve"> </w:t>
            </w:r>
            <w:r w:rsidR="004C7B6B" w:rsidRPr="002E3AE9">
              <w:rPr>
                <w:rFonts w:ascii="Arial" w:eastAsia="Times New Roman" w:hAnsi="Arial" w:cs="Arial"/>
                <w:color w:val="000000"/>
                <w:sz w:val="16"/>
                <w:szCs w:val="16"/>
                <w:lang w:eastAsia="es-CO"/>
              </w:rPr>
              <w:t>jurídica</w:t>
            </w:r>
            <w:r w:rsidRPr="002E3AE9">
              <w:rPr>
                <w:rFonts w:ascii="Arial" w:eastAsia="Times New Roman" w:hAnsi="Arial" w:cs="Arial"/>
                <w:color w:val="000000"/>
                <w:sz w:val="16"/>
                <w:szCs w:val="16"/>
                <w:lang w:eastAsia="es-CO"/>
              </w:rPr>
              <w:t xml:space="preserve"> relativos a otros campos del derecho</w:t>
            </w:r>
          </w:p>
        </w:tc>
        <w:tc>
          <w:tcPr>
            <w:tcW w:w="1644" w:type="dxa"/>
            <w:shd w:val="clear" w:color="auto" w:fill="auto"/>
            <w:vAlign w:val="center"/>
            <w:hideMark/>
          </w:tcPr>
          <w:p w14:paraId="3FF10526"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22.000.000,00</w:t>
            </w:r>
          </w:p>
        </w:tc>
      </w:tr>
      <w:tr w:rsidR="00226C15" w:rsidRPr="002E3AE9" w14:paraId="0876EB36" w14:textId="77777777" w:rsidTr="002E3AE9">
        <w:trPr>
          <w:trHeight w:val="330"/>
        </w:trPr>
        <w:tc>
          <w:tcPr>
            <w:tcW w:w="3544" w:type="dxa"/>
            <w:shd w:val="clear" w:color="auto" w:fill="auto"/>
            <w:noWrap/>
            <w:vAlign w:val="center"/>
            <w:hideMark/>
          </w:tcPr>
          <w:p w14:paraId="12BF689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2.3.2.02.02.008.4002</w:t>
            </w:r>
          </w:p>
        </w:tc>
        <w:tc>
          <w:tcPr>
            <w:tcW w:w="4026" w:type="dxa"/>
            <w:shd w:val="clear" w:color="auto" w:fill="auto"/>
            <w:vAlign w:val="center"/>
            <w:hideMark/>
          </w:tcPr>
          <w:p w14:paraId="541D16B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Ordenamiento territorial y desarrollo urbano</w:t>
            </w:r>
          </w:p>
        </w:tc>
        <w:tc>
          <w:tcPr>
            <w:tcW w:w="1644" w:type="dxa"/>
            <w:shd w:val="clear" w:color="auto" w:fill="auto"/>
            <w:vAlign w:val="center"/>
            <w:hideMark/>
          </w:tcPr>
          <w:p w14:paraId="7AFE4A57" w14:textId="7F2A415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20.000.000,00</w:t>
            </w:r>
          </w:p>
        </w:tc>
      </w:tr>
      <w:tr w:rsidR="00226C15" w:rsidRPr="002E3AE9" w14:paraId="79F0B0F1" w14:textId="77777777" w:rsidTr="002E3AE9">
        <w:trPr>
          <w:trHeight w:val="330"/>
        </w:trPr>
        <w:tc>
          <w:tcPr>
            <w:tcW w:w="3544" w:type="dxa"/>
            <w:shd w:val="clear" w:color="auto" w:fill="auto"/>
            <w:noWrap/>
            <w:vAlign w:val="center"/>
            <w:hideMark/>
          </w:tcPr>
          <w:p w14:paraId="552A36F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2.3.2.02.02.008.4002022</w:t>
            </w:r>
          </w:p>
        </w:tc>
        <w:tc>
          <w:tcPr>
            <w:tcW w:w="4026" w:type="dxa"/>
            <w:shd w:val="clear" w:color="auto" w:fill="auto"/>
            <w:vAlign w:val="center"/>
            <w:hideMark/>
          </w:tcPr>
          <w:p w14:paraId="4F8C162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Parques mantenidos</w:t>
            </w:r>
          </w:p>
        </w:tc>
        <w:tc>
          <w:tcPr>
            <w:tcW w:w="1644" w:type="dxa"/>
            <w:shd w:val="clear" w:color="auto" w:fill="auto"/>
            <w:vAlign w:val="center"/>
            <w:hideMark/>
          </w:tcPr>
          <w:p w14:paraId="4C3A76E9" w14:textId="131A08E4"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13.000.000,00</w:t>
            </w:r>
          </w:p>
        </w:tc>
      </w:tr>
      <w:tr w:rsidR="00226C15" w:rsidRPr="002E3AE9" w14:paraId="1A31A20B" w14:textId="77777777" w:rsidTr="002E3AE9">
        <w:trPr>
          <w:trHeight w:val="555"/>
        </w:trPr>
        <w:tc>
          <w:tcPr>
            <w:tcW w:w="3544" w:type="dxa"/>
            <w:shd w:val="clear" w:color="auto" w:fill="auto"/>
            <w:noWrap/>
            <w:vAlign w:val="center"/>
            <w:hideMark/>
          </w:tcPr>
          <w:p w14:paraId="21C107C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2.3.2.02.02.008.4002022.2020634700028</w:t>
            </w:r>
          </w:p>
        </w:tc>
        <w:tc>
          <w:tcPr>
            <w:tcW w:w="4026" w:type="dxa"/>
            <w:shd w:val="clear" w:color="auto" w:fill="auto"/>
            <w:vAlign w:val="center"/>
            <w:hideMark/>
          </w:tcPr>
          <w:p w14:paraId="0553813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"Ordenamiento territorial y desarrollo urbano" en el municipio de Montenegro</w:t>
            </w:r>
          </w:p>
        </w:tc>
        <w:tc>
          <w:tcPr>
            <w:tcW w:w="1644" w:type="dxa"/>
            <w:shd w:val="clear" w:color="auto" w:fill="auto"/>
            <w:vAlign w:val="center"/>
            <w:hideMark/>
          </w:tcPr>
          <w:p w14:paraId="6F909F06" w14:textId="68D3DB95"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13.000.000,00</w:t>
            </w:r>
          </w:p>
        </w:tc>
      </w:tr>
      <w:tr w:rsidR="00226C15" w:rsidRPr="002E3AE9" w14:paraId="04FFE3C0" w14:textId="77777777" w:rsidTr="002E3AE9">
        <w:trPr>
          <w:trHeight w:val="330"/>
        </w:trPr>
        <w:tc>
          <w:tcPr>
            <w:tcW w:w="3544" w:type="dxa"/>
            <w:shd w:val="clear" w:color="auto" w:fill="auto"/>
            <w:noWrap/>
            <w:vAlign w:val="center"/>
            <w:hideMark/>
          </w:tcPr>
          <w:p w14:paraId="7D22330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2.3.2.02.02.008.4002022.2020634700028.85970_2.0</w:t>
            </w:r>
          </w:p>
        </w:tc>
        <w:tc>
          <w:tcPr>
            <w:tcW w:w="4026" w:type="dxa"/>
            <w:shd w:val="clear" w:color="auto" w:fill="auto"/>
            <w:vAlign w:val="center"/>
            <w:hideMark/>
          </w:tcPr>
          <w:p w14:paraId="240C3B68"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Servicios de mantenimiento y cuidado del paisaje</w:t>
            </w:r>
          </w:p>
        </w:tc>
        <w:tc>
          <w:tcPr>
            <w:tcW w:w="1644" w:type="dxa"/>
            <w:shd w:val="clear" w:color="auto" w:fill="auto"/>
            <w:vAlign w:val="center"/>
            <w:hideMark/>
          </w:tcPr>
          <w:p w14:paraId="044FD08A"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13.000.000,00</w:t>
            </w:r>
          </w:p>
        </w:tc>
      </w:tr>
      <w:tr w:rsidR="00226C15" w:rsidRPr="002E3AE9" w14:paraId="06C2AFCC" w14:textId="77777777" w:rsidTr="002E3AE9">
        <w:trPr>
          <w:trHeight w:val="300"/>
        </w:trPr>
        <w:tc>
          <w:tcPr>
            <w:tcW w:w="3544" w:type="dxa"/>
            <w:shd w:val="clear" w:color="auto" w:fill="auto"/>
            <w:noWrap/>
            <w:vAlign w:val="center"/>
            <w:hideMark/>
          </w:tcPr>
          <w:p w14:paraId="67D0F74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2.3.2.02.02.008.4002026</w:t>
            </w:r>
          </w:p>
        </w:tc>
        <w:tc>
          <w:tcPr>
            <w:tcW w:w="4026" w:type="dxa"/>
            <w:shd w:val="clear" w:color="auto" w:fill="auto"/>
            <w:vAlign w:val="center"/>
            <w:hideMark/>
          </w:tcPr>
          <w:p w14:paraId="56AAE69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Zonas verdes mantenidas</w:t>
            </w:r>
          </w:p>
        </w:tc>
        <w:tc>
          <w:tcPr>
            <w:tcW w:w="1644" w:type="dxa"/>
            <w:shd w:val="clear" w:color="auto" w:fill="auto"/>
            <w:vAlign w:val="center"/>
            <w:hideMark/>
          </w:tcPr>
          <w:p w14:paraId="755CDE22" w14:textId="229BCB48"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7.000.000,00</w:t>
            </w:r>
          </w:p>
        </w:tc>
      </w:tr>
      <w:tr w:rsidR="00226C15" w:rsidRPr="002E3AE9" w14:paraId="5595A715" w14:textId="77777777" w:rsidTr="002E3AE9">
        <w:trPr>
          <w:trHeight w:val="289"/>
        </w:trPr>
        <w:tc>
          <w:tcPr>
            <w:tcW w:w="3544" w:type="dxa"/>
            <w:shd w:val="clear" w:color="auto" w:fill="auto"/>
            <w:noWrap/>
            <w:vAlign w:val="center"/>
            <w:hideMark/>
          </w:tcPr>
          <w:p w14:paraId="75DED8E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2.3.2.02.02.008.4002026.2020634700028</w:t>
            </w:r>
          </w:p>
        </w:tc>
        <w:tc>
          <w:tcPr>
            <w:tcW w:w="4026" w:type="dxa"/>
            <w:shd w:val="clear" w:color="auto" w:fill="auto"/>
            <w:vAlign w:val="center"/>
            <w:hideMark/>
          </w:tcPr>
          <w:p w14:paraId="013343A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"Ordenamiento territorial y desarrollo urbano" en el municipio de Montenegro</w:t>
            </w:r>
          </w:p>
        </w:tc>
        <w:tc>
          <w:tcPr>
            <w:tcW w:w="1644" w:type="dxa"/>
            <w:shd w:val="clear" w:color="auto" w:fill="auto"/>
            <w:vAlign w:val="center"/>
            <w:hideMark/>
          </w:tcPr>
          <w:p w14:paraId="26B7005D" w14:textId="4DD24F1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7.000.000,00</w:t>
            </w:r>
          </w:p>
        </w:tc>
      </w:tr>
      <w:tr w:rsidR="00226C15" w:rsidRPr="002E3AE9" w14:paraId="497EC149" w14:textId="77777777" w:rsidTr="002E3AE9">
        <w:trPr>
          <w:trHeight w:val="312"/>
        </w:trPr>
        <w:tc>
          <w:tcPr>
            <w:tcW w:w="3544" w:type="dxa"/>
            <w:shd w:val="clear" w:color="auto" w:fill="auto"/>
            <w:noWrap/>
            <w:vAlign w:val="center"/>
            <w:hideMark/>
          </w:tcPr>
          <w:p w14:paraId="6937B7EA"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2.3.2.02.02.008.4002026.2020634700028.85970_2.0</w:t>
            </w:r>
          </w:p>
        </w:tc>
        <w:tc>
          <w:tcPr>
            <w:tcW w:w="4026" w:type="dxa"/>
            <w:shd w:val="clear" w:color="auto" w:fill="auto"/>
            <w:vAlign w:val="center"/>
            <w:hideMark/>
          </w:tcPr>
          <w:p w14:paraId="19978817"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Servicios de mantenimiento y cuidado del paisaje</w:t>
            </w:r>
          </w:p>
        </w:tc>
        <w:tc>
          <w:tcPr>
            <w:tcW w:w="1644" w:type="dxa"/>
            <w:shd w:val="clear" w:color="auto" w:fill="auto"/>
            <w:vAlign w:val="center"/>
            <w:hideMark/>
          </w:tcPr>
          <w:p w14:paraId="654CAC66"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7.000.000,00</w:t>
            </w:r>
          </w:p>
        </w:tc>
      </w:tr>
      <w:tr w:rsidR="00226C15" w:rsidRPr="002E3AE9" w14:paraId="3C245106" w14:textId="77777777" w:rsidTr="002E3AE9">
        <w:trPr>
          <w:trHeight w:val="312"/>
        </w:trPr>
        <w:tc>
          <w:tcPr>
            <w:tcW w:w="3544" w:type="dxa"/>
            <w:shd w:val="clear" w:color="auto" w:fill="auto"/>
            <w:noWrap/>
            <w:vAlign w:val="center"/>
            <w:hideMark/>
          </w:tcPr>
          <w:p w14:paraId="1EC9ED8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2.3.2.02.02.008.45</w:t>
            </w:r>
          </w:p>
        </w:tc>
        <w:tc>
          <w:tcPr>
            <w:tcW w:w="4026" w:type="dxa"/>
            <w:shd w:val="clear" w:color="auto" w:fill="auto"/>
            <w:vAlign w:val="center"/>
            <w:hideMark/>
          </w:tcPr>
          <w:p w14:paraId="43A93B7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Gobierno Territorial</w:t>
            </w:r>
          </w:p>
        </w:tc>
        <w:tc>
          <w:tcPr>
            <w:tcW w:w="1644" w:type="dxa"/>
            <w:shd w:val="clear" w:color="auto" w:fill="auto"/>
            <w:vAlign w:val="center"/>
            <w:hideMark/>
          </w:tcPr>
          <w:p w14:paraId="4E5C0B24" w14:textId="57820CA5"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233.259.205,00</w:t>
            </w:r>
          </w:p>
        </w:tc>
      </w:tr>
      <w:tr w:rsidR="00226C15" w:rsidRPr="002E3AE9" w14:paraId="23EAEFB9" w14:textId="77777777" w:rsidTr="002E3AE9">
        <w:trPr>
          <w:trHeight w:val="312"/>
        </w:trPr>
        <w:tc>
          <w:tcPr>
            <w:tcW w:w="3544" w:type="dxa"/>
            <w:shd w:val="clear" w:color="auto" w:fill="auto"/>
            <w:noWrap/>
            <w:vAlign w:val="center"/>
            <w:hideMark/>
          </w:tcPr>
          <w:p w14:paraId="5845311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2.3.2.02.02.008.4501</w:t>
            </w:r>
          </w:p>
        </w:tc>
        <w:tc>
          <w:tcPr>
            <w:tcW w:w="4026" w:type="dxa"/>
            <w:shd w:val="clear" w:color="auto" w:fill="auto"/>
            <w:vAlign w:val="center"/>
            <w:hideMark/>
          </w:tcPr>
          <w:p w14:paraId="7178238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Fortalecimiento de la convivencia y la seguridad ciudadana</w:t>
            </w:r>
          </w:p>
        </w:tc>
        <w:tc>
          <w:tcPr>
            <w:tcW w:w="1644" w:type="dxa"/>
            <w:shd w:val="clear" w:color="auto" w:fill="auto"/>
            <w:vAlign w:val="center"/>
            <w:hideMark/>
          </w:tcPr>
          <w:p w14:paraId="28F6ECE6" w14:textId="332BF1BB"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71.800.000,00</w:t>
            </w:r>
          </w:p>
        </w:tc>
      </w:tr>
      <w:tr w:rsidR="00226C15" w:rsidRPr="002E3AE9" w14:paraId="1BF0BB09" w14:textId="77777777" w:rsidTr="002E3AE9">
        <w:trPr>
          <w:trHeight w:val="312"/>
        </w:trPr>
        <w:tc>
          <w:tcPr>
            <w:tcW w:w="3544" w:type="dxa"/>
            <w:shd w:val="clear" w:color="auto" w:fill="auto"/>
            <w:noWrap/>
            <w:vAlign w:val="center"/>
            <w:hideMark/>
          </w:tcPr>
          <w:p w14:paraId="06FB609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2.3.2.02.02.008.4501054</w:t>
            </w:r>
          </w:p>
        </w:tc>
        <w:tc>
          <w:tcPr>
            <w:tcW w:w="4026" w:type="dxa"/>
            <w:shd w:val="clear" w:color="auto" w:fill="auto"/>
            <w:vAlign w:val="center"/>
            <w:hideMark/>
          </w:tcPr>
          <w:p w14:paraId="74B4D57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sanidad animal</w:t>
            </w:r>
          </w:p>
        </w:tc>
        <w:tc>
          <w:tcPr>
            <w:tcW w:w="1644" w:type="dxa"/>
            <w:shd w:val="clear" w:color="auto" w:fill="auto"/>
            <w:vAlign w:val="center"/>
            <w:hideMark/>
          </w:tcPr>
          <w:p w14:paraId="586E5647" w14:textId="37E559F7"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71.800.000,00</w:t>
            </w:r>
          </w:p>
        </w:tc>
      </w:tr>
      <w:tr w:rsidR="00226C15" w:rsidRPr="002E3AE9" w14:paraId="0B97D0E1" w14:textId="77777777" w:rsidTr="002E3AE9">
        <w:trPr>
          <w:trHeight w:val="555"/>
        </w:trPr>
        <w:tc>
          <w:tcPr>
            <w:tcW w:w="3544" w:type="dxa"/>
            <w:shd w:val="clear" w:color="auto" w:fill="auto"/>
            <w:noWrap/>
            <w:vAlign w:val="center"/>
            <w:hideMark/>
          </w:tcPr>
          <w:p w14:paraId="7D44088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2.3.2.02.02.008.4501054.2020634700016</w:t>
            </w:r>
          </w:p>
        </w:tc>
        <w:tc>
          <w:tcPr>
            <w:tcW w:w="4026" w:type="dxa"/>
            <w:shd w:val="clear" w:color="auto" w:fill="auto"/>
            <w:vAlign w:val="center"/>
            <w:hideMark/>
          </w:tcPr>
          <w:p w14:paraId="360929F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"Fortalecimiento de la convivencia y la seguridad ciudadana" en el municipio de Montenegro</w:t>
            </w:r>
          </w:p>
        </w:tc>
        <w:tc>
          <w:tcPr>
            <w:tcW w:w="1644" w:type="dxa"/>
            <w:shd w:val="clear" w:color="auto" w:fill="auto"/>
            <w:vAlign w:val="center"/>
            <w:hideMark/>
          </w:tcPr>
          <w:p w14:paraId="189AF438" w14:textId="74B93A0F"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71.800.000,00</w:t>
            </w:r>
          </w:p>
        </w:tc>
      </w:tr>
      <w:tr w:rsidR="00226C15" w:rsidRPr="002E3AE9" w14:paraId="7D9289D4" w14:textId="77777777" w:rsidTr="002E3AE9">
        <w:trPr>
          <w:trHeight w:val="312"/>
        </w:trPr>
        <w:tc>
          <w:tcPr>
            <w:tcW w:w="3544" w:type="dxa"/>
            <w:shd w:val="clear" w:color="auto" w:fill="auto"/>
            <w:noWrap/>
            <w:vAlign w:val="center"/>
            <w:hideMark/>
          </w:tcPr>
          <w:p w14:paraId="5A34F49E"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2.3.2.02.02.008.4501054.2020634700016.83510_2.0</w:t>
            </w:r>
          </w:p>
        </w:tc>
        <w:tc>
          <w:tcPr>
            <w:tcW w:w="4026" w:type="dxa"/>
            <w:shd w:val="clear" w:color="auto" w:fill="auto"/>
            <w:vAlign w:val="center"/>
            <w:hideMark/>
          </w:tcPr>
          <w:p w14:paraId="3C994A09" w14:textId="458714AA"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veterinarios para animales </w:t>
            </w:r>
            <w:r w:rsidR="004C7B6B" w:rsidRPr="002E3AE9">
              <w:rPr>
                <w:rFonts w:ascii="Arial" w:eastAsia="Times New Roman" w:hAnsi="Arial" w:cs="Arial"/>
                <w:color w:val="000000"/>
                <w:sz w:val="16"/>
                <w:szCs w:val="16"/>
                <w:lang w:eastAsia="es-CO"/>
              </w:rPr>
              <w:t>domésticos</w:t>
            </w:r>
          </w:p>
        </w:tc>
        <w:tc>
          <w:tcPr>
            <w:tcW w:w="1644" w:type="dxa"/>
            <w:shd w:val="clear" w:color="auto" w:fill="auto"/>
            <w:vAlign w:val="center"/>
            <w:hideMark/>
          </w:tcPr>
          <w:p w14:paraId="5FB9FFAD"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71.800.000,00</w:t>
            </w:r>
          </w:p>
        </w:tc>
      </w:tr>
      <w:tr w:rsidR="00226C15" w:rsidRPr="002E3AE9" w14:paraId="25349A73" w14:textId="77777777" w:rsidTr="002E3AE9">
        <w:trPr>
          <w:trHeight w:val="312"/>
        </w:trPr>
        <w:tc>
          <w:tcPr>
            <w:tcW w:w="3544" w:type="dxa"/>
            <w:shd w:val="clear" w:color="auto" w:fill="auto"/>
            <w:noWrap/>
            <w:vAlign w:val="center"/>
            <w:hideMark/>
          </w:tcPr>
          <w:p w14:paraId="79BE7F2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2.3.2.02.02.008.4599</w:t>
            </w:r>
          </w:p>
        </w:tc>
        <w:tc>
          <w:tcPr>
            <w:tcW w:w="4026" w:type="dxa"/>
            <w:shd w:val="clear" w:color="auto" w:fill="auto"/>
            <w:vAlign w:val="center"/>
            <w:hideMark/>
          </w:tcPr>
          <w:p w14:paraId="1C1FEB3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Fortalecimiento a la gestión y dirección de la administración pública territorial</w:t>
            </w:r>
          </w:p>
        </w:tc>
        <w:tc>
          <w:tcPr>
            <w:tcW w:w="1644" w:type="dxa"/>
            <w:shd w:val="clear" w:color="auto" w:fill="auto"/>
            <w:vAlign w:val="center"/>
            <w:hideMark/>
          </w:tcPr>
          <w:p w14:paraId="0F9012F9" w14:textId="00F54FC8"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161.459.205,00</w:t>
            </w:r>
          </w:p>
        </w:tc>
      </w:tr>
      <w:tr w:rsidR="00226C15" w:rsidRPr="002E3AE9" w14:paraId="15A3D672" w14:textId="77777777" w:rsidTr="002E3AE9">
        <w:trPr>
          <w:trHeight w:val="312"/>
        </w:trPr>
        <w:tc>
          <w:tcPr>
            <w:tcW w:w="3544" w:type="dxa"/>
            <w:shd w:val="clear" w:color="auto" w:fill="auto"/>
            <w:noWrap/>
            <w:vAlign w:val="center"/>
            <w:hideMark/>
          </w:tcPr>
          <w:p w14:paraId="6E15E5E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2.3.2.02.02.008.4599017</w:t>
            </w:r>
          </w:p>
        </w:tc>
        <w:tc>
          <w:tcPr>
            <w:tcW w:w="4026" w:type="dxa"/>
            <w:shd w:val="clear" w:color="auto" w:fill="auto"/>
            <w:vAlign w:val="center"/>
            <w:hideMark/>
          </w:tcPr>
          <w:p w14:paraId="5921844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Gestión Documental</w:t>
            </w:r>
          </w:p>
        </w:tc>
        <w:tc>
          <w:tcPr>
            <w:tcW w:w="1644" w:type="dxa"/>
            <w:shd w:val="clear" w:color="auto" w:fill="auto"/>
            <w:vAlign w:val="center"/>
            <w:hideMark/>
          </w:tcPr>
          <w:p w14:paraId="75DC0B21" w14:textId="5E0268B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115.659.205,00</w:t>
            </w:r>
          </w:p>
        </w:tc>
      </w:tr>
      <w:tr w:rsidR="00226C15" w:rsidRPr="002E3AE9" w14:paraId="60233873" w14:textId="77777777" w:rsidTr="002E3AE9">
        <w:trPr>
          <w:trHeight w:val="555"/>
        </w:trPr>
        <w:tc>
          <w:tcPr>
            <w:tcW w:w="3544" w:type="dxa"/>
            <w:shd w:val="clear" w:color="auto" w:fill="auto"/>
            <w:noWrap/>
            <w:vAlign w:val="center"/>
            <w:hideMark/>
          </w:tcPr>
          <w:p w14:paraId="496684C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2.3.2.02.02.008.4599017.2020634700043</w:t>
            </w:r>
          </w:p>
        </w:tc>
        <w:tc>
          <w:tcPr>
            <w:tcW w:w="4026" w:type="dxa"/>
            <w:shd w:val="clear" w:color="auto" w:fill="auto"/>
            <w:vAlign w:val="center"/>
            <w:hideMark/>
          </w:tcPr>
          <w:p w14:paraId="7D012E1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"Fortalecimiento a la gestión y dirección de la administración pública territorial" en el municipio de Montenegro</w:t>
            </w:r>
          </w:p>
        </w:tc>
        <w:tc>
          <w:tcPr>
            <w:tcW w:w="1644" w:type="dxa"/>
            <w:shd w:val="clear" w:color="auto" w:fill="auto"/>
            <w:vAlign w:val="center"/>
            <w:hideMark/>
          </w:tcPr>
          <w:p w14:paraId="315334F4" w14:textId="1D785C7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115.659.205,00</w:t>
            </w:r>
          </w:p>
        </w:tc>
      </w:tr>
      <w:tr w:rsidR="00226C15" w:rsidRPr="002E3AE9" w14:paraId="49E387A1" w14:textId="77777777" w:rsidTr="002E3AE9">
        <w:trPr>
          <w:trHeight w:val="312"/>
        </w:trPr>
        <w:tc>
          <w:tcPr>
            <w:tcW w:w="3544" w:type="dxa"/>
            <w:shd w:val="clear" w:color="auto" w:fill="auto"/>
            <w:noWrap/>
            <w:vAlign w:val="center"/>
            <w:hideMark/>
          </w:tcPr>
          <w:p w14:paraId="42397C61"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2.3.2.02.02.008.4599017.2020634700043.84520_2.0</w:t>
            </w:r>
          </w:p>
        </w:tc>
        <w:tc>
          <w:tcPr>
            <w:tcW w:w="4026" w:type="dxa"/>
            <w:shd w:val="clear" w:color="auto" w:fill="auto"/>
            <w:vAlign w:val="center"/>
            <w:hideMark/>
          </w:tcPr>
          <w:p w14:paraId="32655E98"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Servicios de archivos</w:t>
            </w:r>
          </w:p>
        </w:tc>
        <w:tc>
          <w:tcPr>
            <w:tcW w:w="1644" w:type="dxa"/>
            <w:shd w:val="clear" w:color="auto" w:fill="auto"/>
            <w:vAlign w:val="center"/>
            <w:hideMark/>
          </w:tcPr>
          <w:p w14:paraId="75EAC063"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115.659.205,00</w:t>
            </w:r>
          </w:p>
        </w:tc>
      </w:tr>
      <w:tr w:rsidR="00226C15" w:rsidRPr="002E3AE9" w14:paraId="64D64F6B" w14:textId="77777777" w:rsidTr="002E3AE9">
        <w:trPr>
          <w:trHeight w:val="312"/>
        </w:trPr>
        <w:tc>
          <w:tcPr>
            <w:tcW w:w="3544" w:type="dxa"/>
            <w:shd w:val="clear" w:color="auto" w:fill="auto"/>
            <w:noWrap/>
            <w:vAlign w:val="center"/>
            <w:hideMark/>
          </w:tcPr>
          <w:p w14:paraId="38D71A7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2.3.2.02.02.008.4599023</w:t>
            </w:r>
          </w:p>
        </w:tc>
        <w:tc>
          <w:tcPr>
            <w:tcW w:w="4026" w:type="dxa"/>
            <w:shd w:val="clear" w:color="auto" w:fill="auto"/>
            <w:vAlign w:val="center"/>
            <w:hideMark/>
          </w:tcPr>
          <w:p w14:paraId="2F1ED4B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Implementación Sistemas de Gestión</w:t>
            </w:r>
          </w:p>
        </w:tc>
        <w:tc>
          <w:tcPr>
            <w:tcW w:w="1644" w:type="dxa"/>
            <w:shd w:val="clear" w:color="auto" w:fill="auto"/>
            <w:vAlign w:val="center"/>
            <w:hideMark/>
          </w:tcPr>
          <w:p w14:paraId="4CD364FE" w14:textId="2D80560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45.800.000,00</w:t>
            </w:r>
          </w:p>
        </w:tc>
      </w:tr>
      <w:tr w:rsidR="00226C15" w:rsidRPr="002E3AE9" w14:paraId="2B7D059D" w14:textId="77777777" w:rsidTr="002E3AE9">
        <w:trPr>
          <w:trHeight w:val="555"/>
        </w:trPr>
        <w:tc>
          <w:tcPr>
            <w:tcW w:w="3544" w:type="dxa"/>
            <w:shd w:val="clear" w:color="auto" w:fill="auto"/>
            <w:noWrap/>
            <w:vAlign w:val="center"/>
            <w:hideMark/>
          </w:tcPr>
          <w:p w14:paraId="0CB1B25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2.3.2.02.02.008.4599023.2020634700043</w:t>
            </w:r>
          </w:p>
        </w:tc>
        <w:tc>
          <w:tcPr>
            <w:tcW w:w="4026" w:type="dxa"/>
            <w:shd w:val="clear" w:color="auto" w:fill="auto"/>
            <w:vAlign w:val="center"/>
            <w:hideMark/>
          </w:tcPr>
          <w:p w14:paraId="1813476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"Fortalecimiento a la gestión y dirección de la administración pública territorial" en el municipio de Montenegro</w:t>
            </w:r>
          </w:p>
        </w:tc>
        <w:tc>
          <w:tcPr>
            <w:tcW w:w="1644" w:type="dxa"/>
            <w:shd w:val="clear" w:color="auto" w:fill="auto"/>
            <w:vAlign w:val="center"/>
            <w:hideMark/>
          </w:tcPr>
          <w:p w14:paraId="36A67902" w14:textId="2F718D6F"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45.800.000,00</w:t>
            </w:r>
          </w:p>
        </w:tc>
      </w:tr>
      <w:tr w:rsidR="00226C15" w:rsidRPr="002E3AE9" w14:paraId="3418A7F6" w14:textId="77777777" w:rsidTr="002E3AE9">
        <w:trPr>
          <w:trHeight w:val="312"/>
        </w:trPr>
        <w:tc>
          <w:tcPr>
            <w:tcW w:w="3544" w:type="dxa"/>
            <w:shd w:val="clear" w:color="auto" w:fill="auto"/>
            <w:noWrap/>
            <w:vAlign w:val="center"/>
            <w:hideMark/>
          </w:tcPr>
          <w:p w14:paraId="764D213D"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lastRenderedPageBreak/>
              <w:t>2.3.2.02.02.008.4599023.2020634700043.82120_2.0</w:t>
            </w:r>
          </w:p>
        </w:tc>
        <w:tc>
          <w:tcPr>
            <w:tcW w:w="4026" w:type="dxa"/>
            <w:shd w:val="clear" w:color="auto" w:fill="auto"/>
            <w:vAlign w:val="center"/>
            <w:hideMark/>
          </w:tcPr>
          <w:p w14:paraId="08010CC3" w14:textId="4CE2CADF"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asesoramiento y </w:t>
            </w:r>
            <w:r w:rsidR="004C7B6B" w:rsidRPr="002E3AE9">
              <w:rPr>
                <w:rFonts w:ascii="Arial" w:eastAsia="Times New Roman" w:hAnsi="Arial" w:cs="Arial"/>
                <w:color w:val="000000"/>
                <w:sz w:val="16"/>
                <w:szCs w:val="16"/>
                <w:lang w:eastAsia="es-CO"/>
              </w:rPr>
              <w:t>representación</w:t>
            </w:r>
            <w:r w:rsidRPr="002E3AE9">
              <w:rPr>
                <w:rFonts w:ascii="Arial" w:eastAsia="Times New Roman" w:hAnsi="Arial" w:cs="Arial"/>
                <w:color w:val="000000"/>
                <w:sz w:val="16"/>
                <w:szCs w:val="16"/>
                <w:lang w:eastAsia="es-CO"/>
              </w:rPr>
              <w:t xml:space="preserve"> </w:t>
            </w:r>
            <w:r w:rsidR="004C7B6B" w:rsidRPr="002E3AE9">
              <w:rPr>
                <w:rFonts w:ascii="Arial" w:eastAsia="Times New Roman" w:hAnsi="Arial" w:cs="Arial"/>
                <w:color w:val="000000"/>
                <w:sz w:val="16"/>
                <w:szCs w:val="16"/>
                <w:lang w:eastAsia="es-CO"/>
              </w:rPr>
              <w:t>jurídica</w:t>
            </w:r>
            <w:r w:rsidRPr="002E3AE9">
              <w:rPr>
                <w:rFonts w:ascii="Arial" w:eastAsia="Times New Roman" w:hAnsi="Arial" w:cs="Arial"/>
                <w:color w:val="000000"/>
                <w:sz w:val="16"/>
                <w:szCs w:val="16"/>
                <w:lang w:eastAsia="es-CO"/>
              </w:rPr>
              <w:t xml:space="preserve"> relativos a otros campos del derecho</w:t>
            </w:r>
          </w:p>
        </w:tc>
        <w:tc>
          <w:tcPr>
            <w:tcW w:w="1644" w:type="dxa"/>
            <w:shd w:val="clear" w:color="auto" w:fill="auto"/>
            <w:vAlign w:val="center"/>
            <w:hideMark/>
          </w:tcPr>
          <w:p w14:paraId="2B534206"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45.800.000,00</w:t>
            </w:r>
          </w:p>
        </w:tc>
      </w:tr>
      <w:tr w:rsidR="00226C15" w:rsidRPr="002E3AE9" w14:paraId="19116FDB" w14:textId="77777777" w:rsidTr="002E3AE9">
        <w:trPr>
          <w:trHeight w:val="315"/>
        </w:trPr>
        <w:tc>
          <w:tcPr>
            <w:tcW w:w="3544" w:type="dxa"/>
            <w:shd w:val="clear" w:color="auto" w:fill="auto"/>
            <w:noWrap/>
            <w:vAlign w:val="center"/>
            <w:hideMark/>
          </w:tcPr>
          <w:p w14:paraId="30F062A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w:t>
            </w:r>
          </w:p>
        </w:tc>
        <w:tc>
          <w:tcPr>
            <w:tcW w:w="4026" w:type="dxa"/>
            <w:shd w:val="clear" w:color="auto" w:fill="auto"/>
            <w:vAlign w:val="center"/>
            <w:hideMark/>
          </w:tcPr>
          <w:p w14:paraId="11059C2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Servicios para la comunidad, sociales y personales</w:t>
            </w:r>
          </w:p>
        </w:tc>
        <w:tc>
          <w:tcPr>
            <w:tcW w:w="1644" w:type="dxa"/>
            <w:shd w:val="clear" w:color="auto" w:fill="auto"/>
            <w:vAlign w:val="center"/>
            <w:hideMark/>
          </w:tcPr>
          <w:p w14:paraId="1F4444D5" w14:textId="324B9FF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40.326.014.182,25</w:t>
            </w:r>
          </w:p>
        </w:tc>
      </w:tr>
      <w:tr w:rsidR="00226C15" w:rsidRPr="002E3AE9" w14:paraId="65D4A44A" w14:textId="77777777" w:rsidTr="002E3AE9">
        <w:trPr>
          <w:trHeight w:val="315"/>
        </w:trPr>
        <w:tc>
          <w:tcPr>
            <w:tcW w:w="3544" w:type="dxa"/>
            <w:shd w:val="clear" w:color="auto" w:fill="auto"/>
            <w:noWrap/>
            <w:vAlign w:val="center"/>
            <w:hideMark/>
          </w:tcPr>
          <w:p w14:paraId="4CFCDB2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2.3.2.02.02.009.04</w:t>
            </w:r>
          </w:p>
        </w:tc>
        <w:tc>
          <w:tcPr>
            <w:tcW w:w="4026" w:type="dxa"/>
            <w:shd w:val="clear" w:color="auto" w:fill="auto"/>
            <w:vAlign w:val="center"/>
            <w:hideMark/>
          </w:tcPr>
          <w:p w14:paraId="1B715D8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Información Estadística</w:t>
            </w:r>
          </w:p>
        </w:tc>
        <w:tc>
          <w:tcPr>
            <w:tcW w:w="1644" w:type="dxa"/>
            <w:shd w:val="clear" w:color="auto" w:fill="auto"/>
            <w:vAlign w:val="center"/>
            <w:hideMark/>
          </w:tcPr>
          <w:p w14:paraId="671D3059" w14:textId="1A446288"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29.959.840,00</w:t>
            </w:r>
          </w:p>
        </w:tc>
      </w:tr>
      <w:tr w:rsidR="00226C15" w:rsidRPr="002E3AE9" w14:paraId="776B0BE9" w14:textId="77777777" w:rsidTr="002E3AE9">
        <w:trPr>
          <w:trHeight w:val="555"/>
        </w:trPr>
        <w:tc>
          <w:tcPr>
            <w:tcW w:w="3544" w:type="dxa"/>
            <w:shd w:val="clear" w:color="auto" w:fill="auto"/>
            <w:noWrap/>
            <w:vAlign w:val="center"/>
            <w:hideMark/>
          </w:tcPr>
          <w:p w14:paraId="29AFA28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2.3.2.02.02.009.0401</w:t>
            </w:r>
          </w:p>
        </w:tc>
        <w:tc>
          <w:tcPr>
            <w:tcW w:w="4026" w:type="dxa"/>
            <w:shd w:val="clear" w:color="auto" w:fill="auto"/>
            <w:vAlign w:val="center"/>
            <w:hideMark/>
          </w:tcPr>
          <w:p w14:paraId="51FB8B6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Levantamiento, actualización, y acceso a información geográfica y cartográfica</w:t>
            </w:r>
          </w:p>
        </w:tc>
        <w:tc>
          <w:tcPr>
            <w:tcW w:w="1644" w:type="dxa"/>
            <w:shd w:val="clear" w:color="auto" w:fill="auto"/>
            <w:vAlign w:val="center"/>
            <w:hideMark/>
          </w:tcPr>
          <w:p w14:paraId="3A1FF79D" w14:textId="4C84BDCB"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29.959.840,00</w:t>
            </w:r>
          </w:p>
        </w:tc>
      </w:tr>
      <w:tr w:rsidR="00226C15" w:rsidRPr="002E3AE9" w14:paraId="0D7068DF" w14:textId="77777777" w:rsidTr="002E3AE9">
        <w:trPr>
          <w:trHeight w:val="315"/>
        </w:trPr>
        <w:tc>
          <w:tcPr>
            <w:tcW w:w="3544" w:type="dxa"/>
            <w:shd w:val="clear" w:color="auto" w:fill="auto"/>
            <w:noWrap/>
            <w:vAlign w:val="center"/>
            <w:hideMark/>
          </w:tcPr>
          <w:p w14:paraId="60B4ED9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2.3.2.02.02.009.0401015</w:t>
            </w:r>
          </w:p>
        </w:tc>
        <w:tc>
          <w:tcPr>
            <w:tcW w:w="4026" w:type="dxa"/>
            <w:shd w:val="clear" w:color="auto" w:fill="auto"/>
            <w:vAlign w:val="center"/>
            <w:hideMark/>
          </w:tcPr>
          <w:p w14:paraId="180BB51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estratificación socioeconómica</w:t>
            </w:r>
          </w:p>
        </w:tc>
        <w:tc>
          <w:tcPr>
            <w:tcW w:w="1644" w:type="dxa"/>
            <w:shd w:val="clear" w:color="auto" w:fill="auto"/>
            <w:vAlign w:val="center"/>
            <w:hideMark/>
          </w:tcPr>
          <w:p w14:paraId="142FEBA9" w14:textId="1B71EC0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29.959.840,00</w:t>
            </w:r>
          </w:p>
        </w:tc>
      </w:tr>
      <w:tr w:rsidR="00226C15" w:rsidRPr="002E3AE9" w14:paraId="6E95D984" w14:textId="77777777" w:rsidTr="002E3AE9">
        <w:trPr>
          <w:trHeight w:val="555"/>
        </w:trPr>
        <w:tc>
          <w:tcPr>
            <w:tcW w:w="3544" w:type="dxa"/>
            <w:shd w:val="clear" w:color="auto" w:fill="auto"/>
            <w:noWrap/>
            <w:vAlign w:val="center"/>
            <w:hideMark/>
          </w:tcPr>
          <w:p w14:paraId="2C73E88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2.3.2.02.02.009.0401015.2020634700037</w:t>
            </w:r>
          </w:p>
        </w:tc>
        <w:tc>
          <w:tcPr>
            <w:tcW w:w="4026" w:type="dxa"/>
            <w:shd w:val="clear" w:color="auto" w:fill="auto"/>
            <w:vAlign w:val="center"/>
            <w:hideMark/>
          </w:tcPr>
          <w:p w14:paraId="75ABB79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"levantamiento, actualización, y acceso a información geográfica y cartográfica" en el municipio de Montenegro</w:t>
            </w:r>
          </w:p>
        </w:tc>
        <w:tc>
          <w:tcPr>
            <w:tcW w:w="1644" w:type="dxa"/>
            <w:shd w:val="clear" w:color="auto" w:fill="auto"/>
            <w:vAlign w:val="center"/>
            <w:hideMark/>
          </w:tcPr>
          <w:p w14:paraId="57AEF911" w14:textId="7C79068F"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29.959.840,00</w:t>
            </w:r>
          </w:p>
        </w:tc>
      </w:tr>
      <w:tr w:rsidR="00226C15" w:rsidRPr="002E3AE9" w14:paraId="4E46B95D" w14:textId="77777777" w:rsidTr="002E3AE9">
        <w:trPr>
          <w:trHeight w:val="585"/>
        </w:trPr>
        <w:tc>
          <w:tcPr>
            <w:tcW w:w="3544" w:type="dxa"/>
            <w:shd w:val="clear" w:color="auto" w:fill="auto"/>
            <w:noWrap/>
            <w:vAlign w:val="center"/>
            <w:hideMark/>
          </w:tcPr>
          <w:p w14:paraId="05C67CB7"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2.3.2.02.02.009.0401015.2020634700037.91114__24.0</w:t>
            </w:r>
          </w:p>
        </w:tc>
        <w:tc>
          <w:tcPr>
            <w:tcW w:w="4026" w:type="dxa"/>
            <w:shd w:val="clear" w:color="auto" w:fill="auto"/>
            <w:vAlign w:val="center"/>
            <w:hideMark/>
          </w:tcPr>
          <w:p w14:paraId="2AAB315A" w14:textId="26B1F1CA"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w:t>
            </w:r>
            <w:r w:rsidR="004C7B6B" w:rsidRPr="002E3AE9">
              <w:rPr>
                <w:rFonts w:ascii="Arial" w:eastAsia="Times New Roman" w:hAnsi="Arial" w:cs="Arial"/>
                <w:color w:val="000000"/>
                <w:sz w:val="16"/>
                <w:szCs w:val="16"/>
                <w:lang w:eastAsia="es-CO"/>
              </w:rPr>
              <w:t>planificación</w:t>
            </w:r>
            <w:r w:rsidRPr="002E3AE9">
              <w:rPr>
                <w:rFonts w:ascii="Arial" w:eastAsia="Times New Roman" w:hAnsi="Arial" w:cs="Arial"/>
                <w:color w:val="000000"/>
                <w:sz w:val="16"/>
                <w:szCs w:val="16"/>
                <w:lang w:eastAsia="es-CO"/>
              </w:rPr>
              <w:t xml:space="preserve"> </w:t>
            </w:r>
            <w:r w:rsidR="004C7B6B" w:rsidRPr="002E3AE9">
              <w:rPr>
                <w:rFonts w:ascii="Arial" w:eastAsia="Times New Roman" w:hAnsi="Arial" w:cs="Arial"/>
                <w:color w:val="000000"/>
                <w:sz w:val="16"/>
                <w:szCs w:val="16"/>
                <w:lang w:eastAsia="es-CO"/>
              </w:rPr>
              <w:t>económica</w:t>
            </w:r>
            <w:r w:rsidRPr="002E3AE9">
              <w:rPr>
                <w:rFonts w:ascii="Arial" w:eastAsia="Times New Roman" w:hAnsi="Arial" w:cs="Arial"/>
                <w:color w:val="000000"/>
                <w:sz w:val="16"/>
                <w:szCs w:val="16"/>
                <w:lang w:eastAsia="es-CO"/>
              </w:rPr>
              <w:t xml:space="preserve"> social y </w:t>
            </w:r>
            <w:r w:rsidR="004C7B6B" w:rsidRPr="002E3AE9">
              <w:rPr>
                <w:rFonts w:ascii="Arial" w:eastAsia="Times New Roman" w:hAnsi="Arial" w:cs="Arial"/>
                <w:color w:val="000000"/>
                <w:sz w:val="16"/>
                <w:szCs w:val="16"/>
                <w:lang w:eastAsia="es-CO"/>
              </w:rPr>
              <w:t>estadística</w:t>
            </w:r>
            <w:r w:rsidRPr="002E3AE9">
              <w:rPr>
                <w:rFonts w:ascii="Arial" w:eastAsia="Times New Roman" w:hAnsi="Arial" w:cs="Arial"/>
                <w:color w:val="000000"/>
                <w:sz w:val="16"/>
                <w:szCs w:val="16"/>
                <w:lang w:eastAsia="es-CO"/>
              </w:rPr>
              <w:t xml:space="preserve">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p>
        </w:tc>
        <w:tc>
          <w:tcPr>
            <w:tcW w:w="1644" w:type="dxa"/>
            <w:shd w:val="clear" w:color="auto" w:fill="auto"/>
            <w:vAlign w:val="center"/>
            <w:hideMark/>
          </w:tcPr>
          <w:p w14:paraId="04911E5E"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19.959.840,00</w:t>
            </w:r>
          </w:p>
        </w:tc>
      </w:tr>
      <w:tr w:rsidR="00226C15" w:rsidRPr="002E3AE9" w14:paraId="1A606E4B" w14:textId="77777777" w:rsidTr="002E3AE9">
        <w:trPr>
          <w:trHeight w:val="585"/>
        </w:trPr>
        <w:tc>
          <w:tcPr>
            <w:tcW w:w="3544" w:type="dxa"/>
            <w:shd w:val="clear" w:color="auto" w:fill="auto"/>
            <w:noWrap/>
            <w:vAlign w:val="center"/>
            <w:hideMark/>
          </w:tcPr>
          <w:p w14:paraId="0A420DFD"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2.3.2.02.02.009.0401015.2020634700037.91114_2.0</w:t>
            </w:r>
          </w:p>
        </w:tc>
        <w:tc>
          <w:tcPr>
            <w:tcW w:w="4026" w:type="dxa"/>
            <w:shd w:val="clear" w:color="auto" w:fill="auto"/>
            <w:vAlign w:val="center"/>
            <w:hideMark/>
          </w:tcPr>
          <w:p w14:paraId="231F574A" w14:textId="6C1D24FE"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w:t>
            </w:r>
            <w:r w:rsidR="004C7B6B" w:rsidRPr="002E3AE9">
              <w:rPr>
                <w:rFonts w:ascii="Arial" w:eastAsia="Times New Roman" w:hAnsi="Arial" w:cs="Arial"/>
                <w:color w:val="000000"/>
                <w:sz w:val="16"/>
                <w:szCs w:val="16"/>
                <w:lang w:eastAsia="es-CO"/>
              </w:rPr>
              <w:t>planificación</w:t>
            </w:r>
            <w:r w:rsidRPr="002E3AE9">
              <w:rPr>
                <w:rFonts w:ascii="Arial" w:eastAsia="Times New Roman" w:hAnsi="Arial" w:cs="Arial"/>
                <w:color w:val="000000"/>
                <w:sz w:val="16"/>
                <w:szCs w:val="16"/>
                <w:lang w:eastAsia="es-CO"/>
              </w:rPr>
              <w:t xml:space="preserve"> </w:t>
            </w:r>
            <w:r w:rsidR="004C7B6B" w:rsidRPr="002E3AE9">
              <w:rPr>
                <w:rFonts w:ascii="Arial" w:eastAsia="Times New Roman" w:hAnsi="Arial" w:cs="Arial"/>
                <w:color w:val="000000"/>
                <w:sz w:val="16"/>
                <w:szCs w:val="16"/>
                <w:lang w:eastAsia="es-CO"/>
              </w:rPr>
              <w:t>económica</w:t>
            </w:r>
            <w:r w:rsidRPr="002E3AE9">
              <w:rPr>
                <w:rFonts w:ascii="Arial" w:eastAsia="Times New Roman" w:hAnsi="Arial" w:cs="Arial"/>
                <w:color w:val="000000"/>
                <w:sz w:val="16"/>
                <w:szCs w:val="16"/>
                <w:lang w:eastAsia="es-CO"/>
              </w:rPr>
              <w:t xml:space="preserve"> social y </w:t>
            </w:r>
            <w:r w:rsidR="004C7B6B" w:rsidRPr="002E3AE9">
              <w:rPr>
                <w:rFonts w:ascii="Arial" w:eastAsia="Times New Roman" w:hAnsi="Arial" w:cs="Arial"/>
                <w:color w:val="000000"/>
                <w:sz w:val="16"/>
                <w:szCs w:val="16"/>
                <w:lang w:eastAsia="es-CO"/>
              </w:rPr>
              <w:t>estadística</w:t>
            </w:r>
            <w:r w:rsidRPr="002E3AE9">
              <w:rPr>
                <w:rFonts w:ascii="Arial" w:eastAsia="Times New Roman" w:hAnsi="Arial" w:cs="Arial"/>
                <w:color w:val="000000"/>
                <w:sz w:val="16"/>
                <w:szCs w:val="16"/>
                <w:lang w:eastAsia="es-CO"/>
              </w:rPr>
              <w:t xml:space="preserve">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p>
        </w:tc>
        <w:tc>
          <w:tcPr>
            <w:tcW w:w="1644" w:type="dxa"/>
            <w:shd w:val="clear" w:color="auto" w:fill="auto"/>
            <w:vAlign w:val="center"/>
            <w:hideMark/>
          </w:tcPr>
          <w:p w14:paraId="04646417"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10.000.000,00</w:t>
            </w:r>
          </w:p>
        </w:tc>
      </w:tr>
      <w:tr w:rsidR="00226C15" w:rsidRPr="002E3AE9" w14:paraId="1A7AF54F" w14:textId="77777777" w:rsidTr="002E3AE9">
        <w:trPr>
          <w:trHeight w:val="315"/>
        </w:trPr>
        <w:tc>
          <w:tcPr>
            <w:tcW w:w="3544" w:type="dxa"/>
            <w:shd w:val="clear" w:color="auto" w:fill="auto"/>
            <w:noWrap/>
            <w:vAlign w:val="center"/>
            <w:hideMark/>
          </w:tcPr>
          <w:p w14:paraId="007405F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2.3.2.02.02.009.12</w:t>
            </w:r>
          </w:p>
        </w:tc>
        <w:tc>
          <w:tcPr>
            <w:tcW w:w="4026" w:type="dxa"/>
            <w:shd w:val="clear" w:color="auto" w:fill="auto"/>
            <w:vAlign w:val="center"/>
            <w:hideMark/>
          </w:tcPr>
          <w:p w14:paraId="7E15C2F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Justicia y del Derecho</w:t>
            </w:r>
          </w:p>
        </w:tc>
        <w:tc>
          <w:tcPr>
            <w:tcW w:w="1644" w:type="dxa"/>
            <w:shd w:val="clear" w:color="auto" w:fill="auto"/>
            <w:vAlign w:val="center"/>
            <w:hideMark/>
          </w:tcPr>
          <w:p w14:paraId="23E4C58A" w14:textId="49FD8E5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22.000.000,00</w:t>
            </w:r>
          </w:p>
        </w:tc>
      </w:tr>
      <w:tr w:rsidR="00226C15" w:rsidRPr="002E3AE9" w14:paraId="66724D49" w14:textId="77777777" w:rsidTr="002E3AE9">
        <w:trPr>
          <w:trHeight w:val="315"/>
        </w:trPr>
        <w:tc>
          <w:tcPr>
            <w:tcW w:w="3544" w:type="dxa"/>
            <w:shd w:val="clear" w:color="auto" w:fill="auto"/>
            <w:noWrap/>
            <w:vAlign w:val="center"/>
            <w:hideMark/>
          </w:tcPr>
          <w:p w14:paraId="7A2197A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2.3.2.02.02.009.1206</w:t>
            </w:r>
          </w:p>
        </w:tc>
        <w:tc>
          <w:tcPr>
            <w:tcW w:w="4026" w:type="dxa"/>
            <w:shd w:val="clear" w:color="auto" w:fill="auto"/>
            <w:vAlign w:val="center"/>
            <w:hideMark/>
          </w:tcPr>
          <w:p w14:paraId="75C5196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Sistema penitenciario y carcelario en el marco de los derechos humanos</w:t>
            </w:r>
          </w:p>
        </w:tc>
        <w:tc>
          <w:tcPr>
            <w:tcW w:w="1644" w:type="dxa"/>
            <w:shd w:val="clear" w:color="auto" w:fill="auto"/>
            <w:vAlign w:val="center"/>
            <w:hideMark/>
          </w:tcPr>
          <w:p w14:paraId="256D2006" w14:textId="1F4B6DB7"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22.000.000,00</w:t>
            </w:r>
          </w:p>
        </w:tc>
      </w:tr>
      <w:tr w:rsidR="00226C15" w:rsidRPr="002E3AE9" w14:paraId="4A646388" w14:textId="77777777" w:rsidTr="002E3AE9">
        <w:trPr>
          <w:trHeight w:val="315"/>
        </w:trPr>
        <w:tc>
          <w:tcPr>
            <w:tcW w:w="3544" w:type="dxa"/>
            <w:shd w:val="clear" w:color="auto" w:fill="auto"/>
            <w:noWrap/>
            <w:vAlign w:val="center"/>
            <w:hideMark/>
          </w:tcPr>
          <w:p w14:paraId="4A0BD1D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2.3.2.02.02.009.1206007</w:t>
            </w:r>
          </w:p>
        </w:tc>
        <w:tc>
          <w:tcPr>
            <w:tcW w:w="4026" w:type="dxa"/>
            <w:shd w:val="clear" w:color="auto" w:fill="auto"/>
            <w:vAlign w:val="center"/>
            <w:hideMark/>
          </w:tcPr>
          <w:p w14:paraId="427D392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bienestar a la población privada de libertad</w:t>
            </w:r>
          </w:p>
        </w:tc>
        <w:tc>
          <w:tcPr>
            <w:tcW w:w="1644" w:type="dxa"/>
            <w:shd w:val="clear" w:color="auto" w:fill="auto"/>
            <w:vAlign w:val="center"/>
            <w:hideMark/>
          </w:tcPr>
          <w:p w14:paraId="5905B101" w14:textId="2BBCB67C"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22.000.000,00</w:t>
            </w:r>
          </w:p>
        </w:tc>
      </w:tr>
      <w:tr w:rsidR="00226C15" w:rsidRPr="002E3AE9" w14:paraId="0F01F61D" w14:textId="77777777" w:rsidTr="002E3AE9">
        <w:trPr>
          <w:trHeight w:val="555"/>
        </w:trPr>
        <w:tc>
          <w:tcPr>
            <w:tcW w:w="3544" w:type="dxa"/>
            <w:shd w:val="clear" w:color="auto" w:fill="auto"/>
            <w:noWrap/>
            <w:vAlign w:val="center"/>
            <w:hideMark/>
          </w:tcPr>
          <w:p w14:paraId="084B2F0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2.3.2.02.02.009.1206007.2020634700010</w:t>
            </w:r>
          </w:p>
        </w:tc>
        <w:tc>
          <w:tcPr>
            <w:tcW w:w="4026" w:type="dxa"/>
            <w:shd w:val="clear" w:color="auto" w:fill="auto"/>
            <w:vAlign w:val="center"/>
            <w:hideMark/>
          </w:tcPr>
          <w:p w14:paraId="4757D21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"Sistema penitenciario y carcelario en el marco de los derechos humanos" en el municipio de Montenegro</w:t>
            </w:r>
          </w:p>
        </w:tc>
        <w:tc>
          <w:tcPr>
            <w:tcW w:w="1644" w:type="dxa"/>
            <w:shd w:val="clear" w:color="auto" w:fill="auto"/>
            <w:vAlign w:val="center"/>
            <w:hideMark/>
          </w:tcPr>
          <w:p w14:paraId="0F24BA0B" w14:textId="01B184F3"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22.000.000,00</w:t>
            </w:r>
          </w:p>
        </w:tc>
      </w:tr>
      <w:tr w:rsidR="00226C15" w:rsidRPr="002E3AE9" w14:paraId="577AB1E1" w14:textId="77777777" w:rsidTr="002E3AE9">
        <w:trPr>
          <w:trHeight w:val="315"/>
        </w:trPr>
        <w:tc>
          <w:tcPr>
            <w:tcW w:w="3544" w:type="dxa"/>
            <w:shd w:val="clear" w:color="auto" w:fill="auto"/>
            <w:noWrap/>
            <w:vAlign w:val="center"/>
            <w:hideMark/>
          </w:tcPr>
          <w:p w14:paraId="594B8043"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2.3.2.02.02.009.1206007.2020634700010.91113_55.0</w:t>
            </w:r>
          </w:p>
        </w:tc>
        <w:tc>
          <w:tcPr>
            <w:tcW w:w="4026" w:type="dxa"/>
            <w:shd w:val="clear" w:color="auto" w:fill="auto"/>
            <w:vAlign w:val="center"/>
            <w:hideMark/>
          </w:tcPr>
          <w:p w14:paraId="4084805A" w14:textId="53C90AC2"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financieros y fiscales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p>
        </w:tc>
        <w:tc>
          <w:tcPr>
            <w:tcW w:w="1644" w:type="dxa"/>
            <w:shd w:val="clear" w:color="auto" w:fill="auto"/>
            <w:vAlign w:val="center"/>
            <w:hideMark/>
          </w:tcPr>
          <w:p w14:paraId="363CD9C2"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22.000.000,00</w:t>
            </w:r>
          </w:p>
        </w:tc>
      </w:tr>
      <w:tr w:rsidR="00226C15" w:rsidRPr="002E3AE9" w14:paraId="04866AD1" w14:textId="77777777" w:rsidTr="002E3AE9">
        <w:trPr>
          <w:trHeight w:val="315"/>
        </w:trPr>
        <w:tc>
          <w:tcPr>
            <w:tcW w:w="3544" w:type="dxa"/>
            <w:shd w:val="clear" w:color="auto" w:fill="auto"/>
            <w:noWrap/>
            <w:vAlign w:val="center"/>
            <w:hideMark/>
          </w:tcPr>
          <w:p w14:paraId="1906ECB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2.3.2.02.02.009.17</w:t>
            </w:r>
          </w:p>
        </w:tc>
        <w:tc>
          <w:tcPr>
            <w:tcW w:w="4026" w:type="dxa"/>
            <w:shd w:val="clear" w:color="auto" w:fill="auto"/>
            <w:vAlign w:val="center"/>
            <w:hideMark/>
          </w:tcPr>
          <w:p w14:paraId="39B4ECF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Agricultura y Desarrollo Rural</w:t>
            </w:r>
          </w:p>
        </w:tc>
        <w:tc>
          <w:tcPr>
            <w:tcW w:w="1644" w:type="dxa"/>
            <w:shd w:val="clear" w:color="auto" w:fill="auto"/>
            <w:vAlign w:val="center"/>
            <w:hideMark/>
          </w:tcPr>
          <w:p w14:paraId="6CF4C069" w14:textId="1245FFD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98.800.000,00</w:t>
            </w:r>
          </w:p>
        </w:tc>
      </w:tr>
      <w:tr w:rsidR="00226C15" w:rsidRPr="002E3AE9" w14:paraId="720F1637" w14:textId="77777777" w:rsidTr="002E3AE9">
        <w:trPr>
          <w:trHeight w:val="315"/>
        </w:trPr>
        <w:tc>
          <w:tcPr>
            <w:tcW w:w="3544" w:type="dxa"/>
            <w:shd w:val="clear" w:color="auto" w:fill="auto"/>
            <w:noWrap/>
            <w:vAlign w:val="center"/>
            <w:hideMark/>
          </w:tcPr>
          <w:p w14:paraId="33BC925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2.3.2.02.02.009.1702</w:t>
            </w:r>
          </w:p>
        </w:tc>
        <w:tc>
          <w:tcPr>
            <w:tcW w:w="4026" w:type="dxa"/>
            <w:shd w:val="clear" w:color="auto" w:fill="auto"/>
            <w:vAlign w:val="center"/>
            <w:hideMark/>
          </w:tcPr>
          <w:p w14:paraId="6446F93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Inclusión productiva de pequeños productores rurales</w:t>
            </w:r>
          </w:p>
        </w:tc>
        <w:tc>
          <w:tcPr>
            <w:tcW w:w="1644" w:type="dxa"/>
            <w:shd w:val="clear" w:color="auto" w:fill="auto"/>
            <w:vAlign w:val="center"/>
            <w:hideMark/>
          </w:tcPr>
          <w:p w14:paraId="11D34BC9" w14:textId="2274E9B3"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98.800.000,00</w:t>
            </w:r>
          </w:p>
        </w:tc>
      </w:tr>
      <w:tr w:rsidR="00226C15" w:rsidRPr="002E3AE9" w14:paraId="35E71A85" w14:textId="77777777" w:rsidTr="002E3AE9">
        <w:trPr>
          <w:trHeight w:val="315"/>
        </w:trPr>
        <w:tc>
          <w:tcPr>
            <w:tcW w:w="3544" w:type="dxa"/>
            <w:shd w:val="clear" w:color="auto" w:fill="auto"/>
            <w:noWrap/>
            <w:vAlign w:val="center"/>
            <w:hideMark/>
          </w:tcPr>
          <w:p w14:paraId="47D41EA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2.3.2.02.02.009.1702007</w:t>
            </w:r>
          </w:p>
        </w:tc>
        <w:tc>
          <w:tcPr>
            <w:tcW w:w="4026" w:type="dxa"/>
            <w:shd w:val="clear" w:color="auto" w:fill="auto"/>
            <w:vAlign w:val="center"/>
            <w:hideMark/>
          </w:tcPr>
          <w:p w14:paraId="2FA91BC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apoyo financiero para proyectos productivos</w:t>
            </w:r>
          </w:p>
        </w:tc>
        <w:tc>
          <w:tcPr>
            <w:tcW w:w="1644" w:type="dxa"/>
            <w:shd w:val="clear" w:color="auto" w:fill="auto"/>
            <w:vAlign w:val="center"/>
            <w:hideMark/>
          </w:tcPr>
          <w:p w14:paraId="059B67BB" w14:textId="7A36358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30.000.000,00</w:t>
            </w:r>
          </w:p>
        </w:tc>
      </w:tr>
      <w:tr w:rsidR="00226C15" w:rsidRPr="002E3AE9" w14:paraId="50631A95" w14:textId="77777777" w:rsidTr="002E3AE9">
        <w:trPr>
          <w:trHeight w:val="555"/>
        </w:trPr>
        <w:tc>
          <w:tcPr>
            <w:tcW w:w="3544" w:type="dxa"/>
            <w:shd w:val="clear" w:color="auto" w:fill="auto"/>
            <w:noWrap/>
            <w:vAlign w:val="center"/>
            <w:hideMark/>
          </w:tcPr>
          <w:p w14:paraId="7DF132E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2.3.2.02.02.009.1702007.2020634700020</w:t>
            </w:r>
          </w:p>
        </w:tc>
        <w:tc>
          <w:tcPr>
            <w:tcW w:w="4026" w:type="dxa"/>
            <w:shd w:val="clear" w:color="auto" w:fill="auto"/>
            <w:vAlign w:val="center"/>
            <w:hideMark/>
          </w:tcPr>
          <w:p w14:paraId="293A0EC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"Inclusión productiva de pequeños productores rurales" en el municipio de Montenegro</w:t>
            </w:r>
          </w:p>
        </w:tc>
        <w:tc>
          <w:tcPr>
            <w:tcW w:w="1644" w:type="dxa"/>
            <w:shd w:val="clear" w:color="auto" w:fill="auto"/>
            <w:vAlign w:val="center"/>
            <w:hideMark/>
          </w:tcPr>
          <w:p w14:paraId="33549EF6" w14:textId="0CB0F435"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30.000.000,00</w:t>
            </w:r>
          </w:p>
        </w:tc>
      </w:tr>
      <w:tr w:rsidR="00226C15" w:rsidRPr="002E3AE9" w14:paraId="7322080D" w14:textId="77777777" w:rsidTr="002E3AE9">
        <w:trPr>
          <w:trHeight w:val="585"/>
        </w:trPr>
        <w:tc>
          <w:tcPr>
            <w:tcW w:w="3544" w:type="dxa"/>
            <w:shd w:val="clear" w:color="auto" w:fill="auto"/>
            <w:noWrap/>
            <w:vAlign w:val="center"/>
            <w:hideMark/>
          </w:tcPr>
          <w:p w14:paraId="04FFB07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2.3.2.02.02.009.1702007.2020634700020.91131_55.0</w:t>
            </w:r>
          </w:p>
        </w:tc>
        <w:tc>
          <w:tcPr>
            <w:tcW w:w="4026" w:type="dxa"/>
            <w:shd w:val="clear" w:color="auto" w:fill="auto"/>
            <w:vAlign w:val="center"/>
            <w:hideMark/>
          </w:tcPr>
          <w:p w14:paraId="60212250" w14:textId="7CA510E3"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sidRPr="002E3AE9">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agricultura silvicultura pesca y caza</w:t>
            </w:r>
          </w:p>
        </w:tc>
        <w:tc>
          <w:tcPr>
            <w:tcW w:w="1644" w:type="dxa"/>
            <w:shd w:val="clear" w:color="auto" w:fill="auto"/>
            <w:vAlign w:val="center"/>
            <w:hideMark/>
          </w:tcPr>
          <w:p w14:paraId="722E3E89"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30.000.000,00</w:t>
            </w:r>
          </w:p>
        </w:tc>
      </w:tr>
      <w:tr w:rsidR="00226C15" w:rsidRPr="002E3AE9" w14:paraId="4907B998" w14:textId="77777777" w:rsidTr="002E3AE9">
        <w:trPr>
          <w:trHeight w:val="555"/>
        </w:trPr>
        <w:tc>
          <w:tcPr>
            <w:tcW w:w="3544" w:type="dxa"/>
            <w:shd w:val="clear" w:color="auto" w:fill="auto"/>
            <w:noWrap/>
            <w:vAlign w:val="center"/>
            <w:hideMark/>
          </w:tcPr>
          <w:p w14:paraId="7B9BC55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2.3.2.02.02.009.1702010</w:t>
            </w:r>
          </w:p>
        </w:tc>
        <w:tc>
          <w:tcPr>
            <w:tcW w:w="4026" w:type="dxa"/>
            <w:shd w:val="clear" w:color="auto" w:fill="auto"/>
            <w:vAlign w:val="center"/>
            <w:hideMark/>
          </w:tcPr>
          <w:p w14:paraId="21EEAD1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asistencia técnica agropecuaria dirigida a pequeños productores</w:t>
            </w:r>
          </w:p>
        </w:tc>
        <w:tc>
          <w:tcPr>
            <w:tcW w:w="1644" w:type="dxa"/>
            <w:shd w:val="clear" w:color="auto" w:fill="auto"/>
            <w:vAlign w:val="center"/>
            <w:hideMark/>
          </w:tcPr>
          <w:p w14:paraId="5C732964" w14:textId="7B955F81"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43.200.000,00</w:t>
            </w:r>
          </w:p>
        </w:tc>
      </w:tr>
      <w:tr w:rsidR="00226C15" w:rsidRPr="002E3AE9" w14:paraId="53A0BF0E" w14:textId="77777777" w:rsidTr="002E3AE9">
        <w:trPr>
          <w:trHeight w:val="555"/>
        </w:trPr>
        <w:tc>
          <w:tcPr>
            <w:tcW w:w="3544" w:type="dxa"/>
            <w:shd w:val="clear" w:color="auto" w:fill="auto"/>
            <w:noWrap/>
            <w:vAlign w:val="center"/>
            <w:hideMark/>
          </w:tcPr>
          <w:p w14:paraId="4867D50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2.3.2.02.02.009.1702010.2020634700020</w:t>
            </w:r>
          </w:p>
        </w:tc>
        <w:tc>
          <w:tcPr>
            <w:tcW w:w="4026" w:type="dxa"/>
            <w:shd w:val="clear" w:color="auto" w:fill="auto"/>
            <w:vAlign w:val="center"/>
            <w:hideMark/>
          </w:tcPr>
          <w:p w14:paraId="526390E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"Inclusión productiva de pequeños productores rurales" en el municipio de Montenegro</w:t>
            </w:r>
          </w:p>
        </w:tc>
        <w:tc>
          <w:tcPr>
            <w:tcW w:w="1644" w:type="dxa"/>
            <w:shd w:val="clear" w:color="auto" w:fill="auto"/>
            <w:vAlign w:val="center"/>
            <w:hideMark/>
          </w:tcPr>
          <w:p w14:paraId="50BBE72E" w14:textId="2C7DD84B"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43.200.000,00</w:t>
            </w:r>
          </w:p>
        </w:tc>
      </w:tr>
      <w:tr w:rsidR="00226C15" w:rsidRPr="002E3AE9" w14:paraId="2927E8CA" w14:textId="77777777" w:rsidTr="002E3AE9">
        <w:trPr>
          <w:trHeight w:val="585"/>
        </w:trPr>
        <w:tc>
          <w:tcPr>
            <w:tcW w:w="3544" w:type="dxa"/>
            <w:shd w:val="clear" w:color="auto" w:fill="auto"/>
            <w:noWrap/>
            <w:vAlign w:val="center"/>
            <w:hideMark/>
          </w:tcPr>
          <w:p w14:paraId="58CE52C7"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2.3.2.02.02.009.1702010.2020634700020.91131_55.0</w:t>
            </w:r>
          </w:p>
        </w:tc>
        <w:tc>
          <w:tcPr>
            <w:tcW w:w="4026" w:type="dxa"/>
            <w:shd w:val="clear" w:color="auto" w:fill="auto"/>
            <w:vAlign w:val="center"/>
            <w:hideMark/>
          </w:tcPr>
          <w:p w14:paraId="7E4A7C33" w14:textId="21F16236"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sidRPr="002E3AE9">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agricultura silvicultura pesca y caza</w:t>
            </w:r>
          </w:p>
        </w:tc>
        <w:tc>
          <w:tcPr>
            <w:tcW w:w="1644" w:type="dxa"/>
            <w:shd w:val="clear" w:color="auto" w:fill="auto"/>
            <w:vAlign w:val="center"/>
            <w:hideMark/>
          </w:tcPr>
          <w:p w14:paraId="0A8B9D8D"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43.200.000,00</w:t>
            </w:r>
          </w:p>
        </w:tc>
      </w:tr>
      <w:tr w:rsidR="00226C15" w:rsidRPr="002E3AE9" w14:paraId="70F2B550" w14:textId="77777777" w:rsidTr="002E3AE9">
        <w:trPr>
          <w:trHeight w:val="315"/>
        </w:trPr>
        <w:tc>
          <w:tcPr>
            <w:tcW w:w="3544" w:type="dxa"/>
            <w:shd w:val="clear" w:color="auto" w:fill="auto"/>
            <w:noWrap/>
            <w:vAlign w:val="center"/>
            <w:hideMark/>
          </w:tcPr>
          <w:p w14:paraId="7B1A5A8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2.3.2.02.02.009.1702011</w:t>
            </w:r>
          </w:p>
        </w:tc>
        <w:tc>
          <w:tcPr>
            <w:tcW w:w="4026" w:type="dxa"/>
            <w:shd w:val="clear" w:color="auto" w:fill="auto"/>
            <w:vAlign w:val="center"/>
            <w:hideMark/>
          </w:tcPr>
          <w:p w14:paraId="3D10FD3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asesoría para el fortalecimiento de la asociatividad</w:t>
            </w:r>
          </w:p>
        </w:tc>
        <w:tc>
          <w:tcPr>
            <w:tcW w:w="1644" w:type="dxa"/>
            <w:shd w:val="clear" w:color="auto" w:fill="auto"/>
            <w:vAlign w:val="center"/>
            <w:hideMark/>
          </w:tcPr>
          <w:p w14:paraId="4FCFC62E" w14:textId="72DF759B"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7.200.000,00</w:t>
            </w:r>
          </w:p>
        </w:tc>
      </w:tr>
      <w:tr w:rsidR="00226C15" w:rsidRPr="002E3AE9" w14:paraId="7FC8C0DF" w14:textId="77777777" w:rsidTr="002E3AE9">
        <w:trPr>
          <w:trHeight w:val="555"/>
        </w:trPr>
        <w:tc>
          <w:tcPr>
            <w:tcW w:w="3544" w:type="dxa"/>
            <w:shd w:val="clear" w:color="auto" w:fill="auto"/>
            <w:noWrap/>
            <w:vAlign w:val="center"/>
            <w:hideMark/>
          </w:tcPr>
          <w:p w14:paraId="2A22BFC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2.3.2.02.02.009.1702011.2020634700020</w:t>
            </w:r>
          </w:p>
        </w:tc>
        <w:tc>
          <w:tcPr>
            <w:tcW w:w="4026" w:type="dxa"/>
            <w:shd w:val="clear" w:color="auto" w:fill="auto"/>
            <w:vAlign w:val="center"/>
            <w:hideMark/>
          </w:tcPr>
          <w:p w14:paraId="122385D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"Inclusión productiva de pequeños productores rurales" en el municipio de Montenegro</w:t>
            </w:r>
          </w:p>
        </w:tc>
        <w:tc>
          <w:tcPr>
            <w:tcW w:w="1644" w:type="dxa"/>
            <w:shd w:val="clear" w:color="auto" w:fill="auto"/>
            <w:vAlign w:val="center"/>
            <w:hideMark/>
          </w:tcPr>
          <w:p w14:paraId="77D349F2" w14:textId="01AFBCA4"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7.200.000,00</w:t>
            </w:r>
          </w:p>
        </w:tc>
      </w:tr>
      <w:tr w:rsidR="00226C15" w:rsidRPr="002E3AE9" w14:paraId="5761C1B1" w14:textId="77777777" w:rsidTr="002E3AE9">
        <w:trPr>
          <w:trHeight w:val="585"/>
        </w:trPr>
        <w:tc>
          <w:tcPr>
            <w:tcW w:w="3544" w:type="dxa"/>
            <w:shd w:val="clear" w:color="auto" w:fill="auto"/>
            <w:noWrap/>
            <w:vAlign w:val="center"/>
            <w:hideMark/>
          </w:tcPr>
          <w:p w14:paraId="539C23DF"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2.3.2.02.02.009.1702011.2020634700020.91131_55.0</w:t>
            </w:r>
          </w:p>
        </w:tc>
        <w:tc>
          <w:tcPr>
            <w:tcW w:w="4026" w:type="dxa"/>
            <w:shd w:val="clear" w:color="auto" w:fill="auto"/>
            <w:vAlign w:val="center"/>
            <w:hideMark/>
          </w:tcPr>
          <w:p w14:paraId="2818FB67" w14:textId="067703A8"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sidRPr="002E3AE9">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agricultura silvicultura pesca y caza</w:t>
            </w:r>
          </w:p>
        </w:tc>
        <w:tc>
          <w:tcPr>
            <w:tcW w:w="1644" w:type="dxa"/>
            <w:shd w:val="clear" w:color="auto" w:fill="auto"/>
            <w:vAlign w:val="center"/>
            <w:hideMark/>
          </w:tcPr>
          <w:p w14:paraId="61716CA4"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7.200.000,00</w:t>
            </w:r>
          </w:p>
        </w:tc>
      </w:tr>
      <w:tr w:rsidR="00226C15" w:rsidRPr="002E3AE9" w14:paraId="10AA3F9C" w14:textId="77777777" w:rsidTr="002E3AE9">
        <w:trPr>
          <w:trHeight w:val="315"/>
        </w:trPr>
        <w:tc>
          <w:tcPr>
            <w:tcW w:w="3544" w:type="dxa"/>
            <w:shd w:val="clear" w:color="auto" w:fill="auto"/>
            <w:noWrap/>
            <w:vAlign w:val="center"/>
            <w:hideMark/>
          </w:tcPr>
          <w:p w14:paraId="5C5095A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lastRenderedPageBreak/>
              <w:t>2.3.2.02.02.009.1702038</w:t>
            </w:r>
          </w:p>
        </w:tc>
        <w:tc>
          <w:tcPr>
            <w:tcW w:w="4026" w:type="dxa"/>
            <w:shd w:val="clear" w:color="auto" w:fill="auto"/>
            <w:vAlign w:val="center"/>
            <w:hideMark/>
          </w:tcPr>
          <w:p w14:paraId="1A89957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apoyo a la comercialización</w:t>
            </w:r>
          </w:p>
        </w:tc>
        <w:tc>
          <w:tcPr>
            <w:tcW w:w="1644" w:type="dxa"/>
            <w:shd w:val="clear" w:color="auto" w:fill="auto"/>
            <w:vAlign w:val="center"/>
            <w:hideMark/>
          </w:tcPr>
          <w:p w14:paraId="2B37A463" w14:textId="4DE4807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18.400.000,00</w:t>
            </w:r>
          </w:p>
        </w:tc>
      </w:tr>
      <w:tr w:rsidR="00226C15" w:rsidRPr="002E3AE9" w14:paraId="7A314F15" w14:textId="77777777" w:rsidTr="002E3AE9">
        <w:trPr>
          <w:trHeight w:val="555"/>
        </w:trPr>
        <w:tc>
          <w:tcPr>
            <w:tcW w:w="3544" w:type="dxa"/>
            <w:shd w:val="clear" w:color="auto" w:fill="auto"/>
            <w:noWrap/>
            <w:vAlign w:val="center"/>
            <w:hideMark/>
          </w:tcPr>
          <w:p w14:paraId="6E570EB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2.3.2.02.02.009.1702038.2020634700020</w:t>
            </w:r>
          </w:p>
        </w:tc>
        <w:tc>
          <w:tcPr>
            <w:tcW w:w="4026" w:type="dxa"/>
            <w:shd w:val="clear" w:color="auto" w:fill="auto"/>
            <w:vAlign w:val="center"/>
            <w:hideMark/>
          </w:tcPr>
          <w:p w14:paraId="1CDDB5B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"Inclusión productiva de pequeños productores rurales" en el municipio de Montenegro</w:t>
            </w:r>
          </w:p>
        </w:tc>
        <w:tc>
          <w:tcPr>
            <w:tcW w:w="1644" w:type="dxa"/>
            <w:shd w:val="clear" w:color="auto" w:fill="auto"/>
            <w:vAlign w:val="center"/>
            <w:hideMark/>
          </w:tcPr>
          <w:p w14:paraId="0091F359" w14:textId="522171D5"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18.400.000,00</w:t>
            </w:r>
          </w:p>
        </w:tc>
      </w:tr>
      <w:tr w:rsidR="00226C15" w:rsidRPr="002E3AE9" w14:paraId="4FA95442" w14:textId="77777777" w:rsidTr="002E3AE9">
        <w:trPr>
          <w:trHeight w:val="585"/>
        </w:trPr>
        <w:tc>
          <w:tcPr>
            <w:tcW w:w="3544" w:type="dxa"/>
            <w:shd w:val="clear" w:color="auto" w:fill="auto"/>
            <w:noWrap/>
            <w:vAlign w:val="center"/>
            <w:hideMark/>
          </w:tcPr>
          <w:p w14:paraId="50B3C9D9"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2.3.2.02.02.009.1702038.2020634700020.91131_2.0</w:t>
            </w:r>
          </w:p>
        </w:tc>
        <w:tc>
          <w:tcPr>
            <w:tcW w:w="4026" w:type="dxa"/>
            <w:shd w:val="clear" w:color="auto" w:fill="auto"/>
            <w:vAlign w:val="center"/>
            <w:hideMark/>
          </w:tcPr>
          <w:p w14:paraId="1C535A88" w14:textId="5F54170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agricultura silvicultura pesca y caza</w:t>
            </w:r>
          </w:p>
        </w:tc>
        <w:tc>
          <w:tcPr>
            <w:tcW w:w="1644" w:type="dxa"/>
            <w:shd w:val="clear" w:color="auto" w:fill="auto"/>
            <w:vAlign w:val="center"/>
            <w:hideMark/>
          </w:tcPr>
          <w:p w14:paraId="44C4DEEF"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10.000.000,00</w:t>
            </w:r>
          </w:p>
        </w:tc>
      </w:tr>
      <w:tr w:rsidR="00226C15" w:rsidRPr="002E3AE9" w14:paraId="616BF132" w14:textId="77777777" w:rsidTr="002E3AE9">
        <w:trPr>
          <w:trHeight w:val="585"/>
        </w:trPr>
        <w:tc>
          <w:tcPr>
            <w:tcW w:w="3544" w:type="dxa"/>
            <w:shd w:val="clear" w:color="auto" w:fill="auto"/>
            <w:noWrap/>
            <w:vAlign w:val="center"/>
            <w:hideMark/>
          </w:tcPr>
          <w:p w14:paraId="2E125539"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2.3.2.02.02.009.1702038.2020634700020.91131_55.0</w:t>
            </w:r>
          </w:p>
        </w:tc>
        <w:tc>
          <w:tcPr>
            <w:tcW w:w="4026" w:type="dxa"/>
            <w:shd w:val="clear" w:color="auto" w:fill="auto"/>
            <w:vAlign w:val="center"/>
            <w:hideMark/>
          </w:tcPr>
          <w:p w14:paraId="105C3F1B" w14:textId="3ABCDA9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agricultura silvicultura pesca y caza</w:t>
            </w:r>
          </w:p>
        </w:tc>
        <w:tc>
          <w:tcPr>
            <w:tcW w:w="1644" w:type="dxa"/>
            <w:shd w:val="clear" w:color="auto" w:fill="auto"/>
            <w:vAlign w:val="center"/>
            <w:hideMark/>
          </w:tcPr>
          <w:p w14:paraId="3DEDA8A7"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8.400.000,00</w:t>
            </w:r>
          </w:p>
        </w:tc>
      </w:tr>
      <w:tr w:rsidR="00226C15" w:rsidRPr="002E3AE9" w14:paraId="161B05A3" w14:textId="77777777" w:rsidTr="002E3AE9">
        <w:trPr>
          <w:trHeight w:val="315"/>
        </w:trPr>
        <w:tc>
          <w:tcPr>
            <w:tcW w:w="3544" w:type="dxa"/>
            <w:shd w:val="clear" w:color="auto" w:fill="auto"/>
            <w:noWrap/>
            <w:vAlign w:val="center"/>
            <w:hideMark/>
          </w:tcPr>
          <w:p w14:paraId="051105E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w:t>
            </w:r>
          </w:p>
        </w:tc>
        <w:tc>
          <w:tcPr>
            <w:tcW w:w="4026" w:type="dxa"/>
            <w:shd w:val="clear" w:color="auto" w:fill="auto"/>
            <w:vAlign w:val="center"/>
            <w:hideMark/>
          </w:tcPr>
          <w:p w14:paraId="791C104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Salud</w:t>
            </w:r>
          </w:p>
        </w:tc>
        <w:tc>
          <w:tcPr>
            <w:tcW w:w="1644" w:type="dxa"/>
            <w:shd w:val="clear" w:color="auto" w:fill="auto"/>
            <w:vAlign w:val="center"/>
            <w:hideMark/>
          </w:tcPr>
          <w:p w14:paraId="44A8ADA9" w14:textId="6818DAFB"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32.965.252.432,00</w:t>
            </w:r>
          </w:p>
        </w:tc>
      </w:tr>
      <w:tr w:rsidR="00226C15" w:rsidRPr="002E3AE9" w14:paraId="5C5FCEBB" w14:textId="77777777" w:rsidTr="002E3AE9">
        <w:trPr>
          <w:trHeight w:val="315"/>
        </w:trPr>
        <w:tc>
          <w:tcPr>
            <w:tcW w:w="3544" w:type="dxa"/>
            <w:shd w:val="clear" w:color="auto" w:fill="auto"/>
            <w:noWrap/>
            <w:vAlign w:val="center"/>
            <w:hideMark/>
          </w:tcPr>
          <w:p w14:paraId="25B3FE8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2.3.2.02.02.009.1903</w:t>
            </w:r>
          </w:p>
        </w:tc>
        <w:tc>
          <w:tcPr>
            <w:tcW w:w="4026" w:type="dxa"/>
            <w:shd w:val="clear" w:color="auto" w:fill="auto"/>
            <w:vAlign w:val="center"/>
            <w:hideMark/>
          </w:tcPr>
          <w:p w14:paraId="05376ED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Inspección, Vigilancia y Control</w:t>
            </w:r>
          </w:p>
        </w:tc>
        <w:tc>
          <w:tcPr>
            <w:tcW w:w="1644" w:type="dxa"/>
            <w:shd w:val="clear" w:color="auto" w:fill="auto"/>
            <w:vAlign w:val="center"/>
            <w:hideMark/>
          </w:tcPr>
          <w:p w14:paraId="3AA4B927" w14:textId="1C95D0E3"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206.343.092,00</w:t>
            </w:r>
          </w:p>
        </w:tc>
      </w:tr>
      <w:tr w:rsidR="00226C15" w:rsidRPr="002E3AE9" w14:paraId="4E4121C7" w14:textId="77777777" w:rsidTr="002E3AE9">
        <w:trPr>
          <w:trHeight w:val="315"/>
        </w:trPr>
        <w:tc>
          <w:tcPr>
            <w:tcW w:w="3544" w:type="dxa"/>
            <w:shd w:val="clear" w:color="auto" w:fill="auto"/>
            <w:noWrap/>
            <w:vAlign w:val="center"/>
            <w:hideMark/>
          </w:tcPr>
          <w:p w14:paraId="628AB34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2.3.2.02.02.009.1903011</w:t>
            </w:r>
          </w:p>
        </w:tc>
        <w:tc>
          <w:tcPr>
            <w:tcW w:w="4026" w:type="dxa"/>
            <w:shd w:val="clear" w:color="auto" w:fill="auto"/>
            <w:vAlign w:val="center"/>
            <w:hideMark/>
          </w:tcPr>
          <w:p w14:paraId="7E0D62D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inspección, vigilancia y control</w:t>
            </w:r>
          </w:p>
        </w:tc>
        <w:tc>
          <w:tcPr>
            <w:tcW w:w="1644" w:type="dxa"/>
            <w:shd w:val="clear" w:color="auto" w:fill="auto"/>
            <w:vAlign w:val="center"/>
            <w:hideMark/>
          </w:tcPr>
          <w:p w14:paraId="6296CCF1" w14:textId="3A7B580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55.000.000,00</w:t>
            </w:r>
          </w:p>
        </w:tc>
      </w:tr>
      <w:tr w:rsidR="00226C15" w:rsidRPr="002E3AE9" w14:paraId="2963E630" w14:textId="77777777" w:rsidTr="002E3AE9">
        <w:trPr>
          <w:trHeight w:val="555"/>
        </w:trPr>
        <w:tc>
          <w:tcPr>
            <w:tcW w:w="3544" w:type="dxa"/>
            <w:shd w:val="clear" w:color="auto" w:fill="auto"/>
            <w:noWrap/>
            <w:vAlign w:val="center"/>
            <w:hideMark/>
          </w:tcPr>
          <w:p w14:paraId="33B99C2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2.3.2.02.02.009.1903011.2020634700004</w:t>
            </w:r>
          </w:p>
        </w:tc>
        <w:tc>
          <w:tcPr>
            <w:tcW w:w="4026" w:type="dxa"/>
            <w:shd w:val="clear" w:color="auto" w:fill="auto"/>
            <w:vAlign w:val="center"/>
            <w:hideMark/>
          </w:tcPr>
          <w:p w14:paraId="72A90565" w14:textId="75427346"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Implementación del programa "Inspección, vigilancia y control" en el municipio de </w:t>
            </w:r>
            <w:r w:rsidR="004C7B6B" w:rsidRPr="002E3AE9">
              <w:rPr>
                <w:rFonts w:ascii="Arial" w:eastAsia="Times New Roman" w:hAnsi="Arial" w:cs="Arial"/>
                <w:b/>
                <w:bCs/>
                <w:color w:val="000000"/>
                <w:sz w:val="16"/>
                <w:szCs w:val="16"/>
                <w:lang w:eastAsia="es-CO"/>
              </w:rPr>
              <w:t>Montenegro</w:t>
            </w:r>
          </w:p>
        </w:tc>
        <w:tc>
          <w:tcPr>
            <w:tcW w:w="1644" w:type="dxa"/>
            <w:shd w:val="clear" w:color="auto" w:fill="auto"/>
            <w:vAlign w:val="center"/>
            <w:hideMark/>
          </w:tcPr>
          <w:p w14:paraId="5940E37C" w14:textId="28EDBE6B"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55.000.000,00</w:t>
            </w:r>
          </w:p>
        </w:tc>
      </w:tr>
      <w:tr w:rsidR="00226C15" w:rsidRPr="002E3AE9" w14:paraId="2CC78F5F" w14:textId="77777777" w:rsidTr="002E3AE9">
        <w:trPr>
          <w:trHeight w:val="315"/>
        </w:trPr>
        <w:tc>
          <w:tcPr>
            <w:tcW w:w="3544" w:type="dxa"/>
            <w:shd w:val="clear" w:color="auto" w:fill="auto"/>
            <w:noWrap/>
            <w:vAlign w:val="center"/>
            <w:hideMark/>
          </w:tcPr>
          <w:p w14:paraId="7882869E"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2.3.2.02.02.009.1903011.2020634700004.91122_2.0</w:t>
            </w:r>
          </w:p>
        </w:tc>
        <w:tc>
          <w:tcPr>
            <w:tcW w:w="4026" w:type="dxa"/>
            <w:shd w:val="clear" w:color="auto" w:fill="auto"/>
            <w:vAlign w:val="center"/>
            <w:hideMark/>
          </w:tcPr>
          <w:p w14:paraId="42734AAB" w14:textId="0B71B47F"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5C0451EB"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5.000.000,00</w:t>
            </w:r>
          </w:p>
        </w:tc>
      </w:tr>
      <w:tr w:rsidR="00226C15" w:rsidRPr="002E3AE9" w14:paraId="52A07A06" w14:textId="77777777" w:rsidTr="002E3AE9">
        <w:trPr>
          <w:trHeight w:val="315"/>
        </w:trPr>
        <w:tc>
          <w:tcPr>
            <w:tcW w:w="3544" w:type="dxa"/>
            <w:shd w:val="clear" w:color="auto" w:fill="auto"/>
            <w:noWrap/>
            <w:vAlign w:val="center"/>
            <w:hideMark/>
          </w:tcPr>
          <w:p w14:paraId="7ED3F1AB"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2.3.2.02.02.009.1903011.2020634700004.91122_50.0</w:t>
            </w:r>
          </w:p>
        </w:tc>
        <w:tc>
          <w:tcPr>
            <w:tcW w:w="4026" w:type="dxa"/>
            <w:shd w:val="clear" w:color="auto" w:fill="auto"/>
            <w:vAlign w:val="center"/>
            <w:hideMark/>
          </w:tcPr>
          <w:p w14:paraId="23EB3C3C" w14:textId="5750EA29"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1272A13E"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50.000.000,00</w:t>
            </w:r>
          </w:p>
        </w:tc>
      </w:tr>
      <w:tr w:rsidR="00226C15" w:rsidRPr="002E3AE9" w14:paraId="30AAC9E7" w14:textId="77777777" w:rsidTr="002E3AE9">
        <w:trPr>
          <w:trHeight w:val="270"/>
        </w:trPr>
        <w:tc>
          <w:tcPr>
            <w:tcW w:w="3544" w:type="dxa"/>
            <w:shd w:val="clear" w:color="auto" w:fill="auto"/>
            <w:noWrap/>
            <w:vAlign w:val="center"/>
            <w:hideMark/>
          </w:tcPr>
          <w:p w14:paraId="7176225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2.3.2.02.02.009.1903038</w:t>
            </w:r>
          </w:p>
        </w:tc>
        <w:tc>
          <w:tcPr>
            <w:tcW w:w="4026" w:type="dxa"/>
            <w:shd w:val="clear" w:color="auto" w:fill="auto"/>
            <w:vAlign w:val="center"/>
            <w:hideMark/>
          </w:tcPr>
          <w:p w14:paraId="5C10BF4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promoción, prevención, vigilancia y control de vectores y zoonosis</w:t>
            </w:r>
          </w:p>
        </w:tc>
        <w:tc>
          <w:tcPr>
            <w:tcW w:w="1644" w:type="dxa"/>
            <w:shd w:val="clear" w:color="auto" w:fill="auto"/>
            <w:vAlign w:val="center"/>
            <w:hideMark/>
          </w:tcPr>
          <w:p w14:paraId="09878FF8" w14:textId="43AEE497"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127.000.000,00</w:t>
            </w:r>
          </w:p>
        </w:tc>
      </w:tr>
      <w:tr w:rsidR="00226C15" w:rsidRPr="002E3AE9" w14:paraId="5308740D" w14:textId="77777777" w:rsidTr="002E3AE9">
        <w:trPr>
          <w:trHeight w:val="555"/>
        </w:trPr>
        <w:tc>
          <w:tcPr>
            <w:tcW w:w="3544" w:type="dxa"/>
            <w:shd w:val="clear" w:color="auto" w:fill="auto"/>
            <w:noWrap/>
            <w:vAlign w:val="center"/>
            <w:hideMark/>
          </w:tcPr>
          <w:p w14:paraId="23106E3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2.3.2.02.02.009.1903038.2020634700004</w:t>
            </w:r>
          </w:p>
        </w:tc>
        <w:tc>
          <w:tcPr>
            <w:tcW w:w="4026" w:type="dxa"/>
            <w:shd w:val="clear" w:color="auto" w:fill="auto"/>
            <w:vAlign w:val="center"/>
            <w:hideMark/>
          </w:tcPr>
          <w:p w14:paraId="4861493D" w14:textId="57D79A08"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Implementación del programa "Inspección, vigilancia y control" en el municipio de </w:t>
            </w:r>
            <w:r w:rsidR="004C7B6B" w:rsidRPr="002E3AE9">
              <w:rPr>
                <w:rFonts w:ascii="Arial" w:eastAsia="Times New Roman" w:hAnsi="Arial" w:cs="Arial"/>
                <w:b/>
                <w:bCs/>
                <w:color w:val="000000"/>
                <w:sz w:val="16"/>
                <w:szCs w:val="16"/>
                <w:lang w:eastAsia="es-CO"/>
              </w:rPr>
              <w:t>Montenegro</w:t>
            </w:r>
          </w:p>
        </w:tc>
        <w:tc>
          <w:tcPr>
            <w:tcW w:w="1644" w:type="dxa"/>
            <w:shd w:val="clear" w:color="auto" w:fill="auto"/>
            <w:vAlign w:val="center"/>
            <w:hideMark/>
          </w:tcPr>
          <w:p w14:paraId="57437C68" w14:textId="278446E7"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127.000.000,00</w:t>
            </w:r>
          </w:p>
        </w:tc>
      </w:tr>
      <w:tr w:rsidR="00226C15" w:rsidRPr="002E3AE9" w14:paraId="61E93C3C" w14:textId="77777777" w:rsidTr="002E3AE9">
        <w:trPr>
          <w:trHeight w:val="315"/>
        </w:trPr>
        <w:tc>
          <w:tcPr>
            <w:tcW w:w="3544" w:type="dxa"/>
            <w:shd w:val="clear" w:color="auto" w:fill="auto"/>
            <w:noWrap/>
            <w:vAlign w:val="center"/>
            <w:hideMark/>
          </w:tcPr>
          <w:p w14:paraId="06590180"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2.3.2.02.02.009.1903038.2020634700004.91122_32.1</w:t>
            </w:r>
          </w:p>
        </w:tc>
        <w:tc>
          <w:tcPr>
            <w:tcW w:w="4026" w:type="dxa"/>
            <w:shd w:val="clear" w:color="auto" w:fill="auto"/>
            <w:vAlign w:val="center"/>
            <w:hideMark/>
          </w:tcPr>
          <w:p w14:paraId="1F9B38C2" w14:textId="24467B62"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20DD393A"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20.000.000,00</w:t>
            </w:r>
          </w:p>
        </w:tc>
      </w:tr>
      <w:tr w:rsidR="00226C15" w:rsidRPr="002E3AE9" w14:paraId="6D4F01D6" w14:textId="77777777" w:rsidTr="002E3AE9">
        <w:trPr>
          <w:trHeight w:val="315"/>
        </w:trPr>
        <w:tc>
          <w:tcPr>
            <w:tcW w:w="3544" w:type="dxa"/>
            <w:shd w:val="clear" w:color="auto" w:fill="auto"/>
            <w:noWrap/>
            <w:vAlign w:val="center"/>
            <w:hideMark/>
          </w:tcPr>
          <w:p w14:paraId="4BB8C5A7"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2.3.2.02.02.009.1903038.2020634700004.91122_50.0</w:t>
            </w:r>
          </w:p>
        </w:tc>
        <w:tc>
          <w:tcPr>
            <w:tcW w:w="4026" w:type="dxa"/>
            <w:shd w:val="clear" w:color="auto" w:fill="auto"/>
            <w:vAlign w:val="center"/>
            <w:hideMark/>
          </w:tcPr>
          <w:p w14:paraId="0A837B2D" w14:textId="52AE6354"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71192936"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92.000.000,00</w:t>
            </w:r>
          </w:p>
        </w:tc>
      </w:tr>
      <w:tr w:rsidR="00226C15" w:rsidRPr="002E3AE9" w14:paraId="09C09C2A" w14:textId="77777777" w:rsidTr="002E3AE9">
        <w:trPr>
          <w:trHeight w:val="282"/>
        </w:trPr>
        <w:tc>
          <w:tcPr>
            <w:tcW w:w="3544" w:type="dxa"/>
            <w:shd w:val="clear" w:color="auto" w:fill="auto"/>
            <w:noWrap/>
            <w:vAlign w:val="center"/>
            <w:hideMark/>
          </w:tcPr>
          <w:p w14:paraId="0B066D73"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2.3.2.02.02.009.1903038.2020634700004.91122_2.0</w:t>
            </w:r>
          </w:p>
        </w:tc>
        <w:tc>
          <w:tcPr>
            <w:tcW w:w="4026" w:type="dxa"/>
            <w:shd w:val="clear" w:color="auto" w:fill="auto"/>
            <w:vAlign w:val="center"/>
            <w:hideMark/>
          </w:tcPr>
          <w:p w14:paraId="10A18E40" w14:textId="3FCFED2E"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20DAECF1"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15.000.000,00</w:t>
            </w:r>
          </w:p>
        </w:tc>
      </w:tr>
      <w:tr w:rsidR="00226C15" w:rsidRPr="002E3AE9" w14:paraId="168F32F4" w14:textId="77777777" w:rsidTr="002E3AE9">
        <w:trPr>
          <w:trHeight w:val="555"/>
        </w:trPr>
        <w:tc>
          <w:tcPr>
            <w:tcW w:w="3544" w:type="dxa"/>
            <w:shd w:val="clear" w:color="auto" w:fill="auto"/>
            <w:noWrap/>
            <w:vAlign w:val="center"/>
            <w:hideMark/>
          </w:tcPr>
          <w:p w14:paraId="3D33BD1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2.3.2.02.02.009.1903047</w:t>
            </w:r>
          </w:p>
        </w:tc>
        <w:tc>
          <w:tcPr>
            <w:tcW w:w="4026" w:type="dxa"/>
            <w:shd w:val="clear" w:color="auto" w:fill="auto"/>
            <w:vAlign w:val="center"/>
            <w:hideMark/>
          </w:tcPr>
          <w:p w14:paraId="04EA004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Servicios de comunicación y divulgación en inspección, vigilancia y control</w:t>
            </w:r>
          </w:p>
        </w:tc>
        <w:tc>
          <w:tcPr>
            <w:tcW w:w="1644" w:type="dxa"/>
            <w:shd w:val="clear" w:color="auto" w:fill="auto"/>
            <w:vAlign w:val="center"/>
            <w:hideMark/>
          </w:tcPr>
          <w:p w14:paraId="2019BDB3" w14:textId="18A0E1C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24.343.092,00</w:t>
            </w:r>
          </w:p>
        </w:tc>
      </w:tr>
      <w:tr w:rsidR="00226C15" w:rsidRPr="002E3AE9" w14:paraId="20DDB0FE" w14:textId="77777777" w:rsidTr="002E3AE9">
        <w:trPr>
          <w:trHeight w:val="555"/>
        </w:trPr>
        <w:tc>
          <w:tcPr>
            <w:tcW w:w="3544" w:type="dxa"/>
            <w:shd w:val="clear" w:color="auto" w:fill="auto"/>
            <w:noWrap/>
            <w:vAlign w:val="center"/>
            <w:hideMark/>
          </w:tcPr>
          <w:p w14:paraId="0EA2739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2.3.2.02.02.009.1903047.2020634700004</w:t>
            </w:r>
          </w:p>
        </w:tc>
        <w:tc>
          <w:tcPr>
            <w:tcW w:w="4026" w:type="dxa"/>
            <w:shd w:val="clear" w:color="auto" w:fill="auto"/>
            <w:vAlign w:val="center"/>
            <w:hideMark/>
          </w:tcPr>
          <w:p w14:paraId="09391D22" w14:textId="1DC6C82F"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Implementación del programa "Inspección, vigilancia y control" en el municipio de </w:t>
            </w:r>
            <w:r w:rsidR="004C7B6B" w:rsidRPr="002E3AE9">
              <w:rPr>
                <w:rFonts w:ascii="Arial" w:eastAsia="Times New Roman" w:hAnsi="Arial" w:cs="Arial"/>
                <w:b/>
                <w:bCs/>
                <w:color w:val="000000"/>
                <w:sz w:val="16"/>
                <w:szCs w:val="16"/>
                <w:lang w:eastAsia="es-CO"/>
              </w:rPr>
              <w:t>Montenegro</w:t>
            </w:r>
          </w:p>
        </w:tc>
        <w:tc>
          <w:tcPr>
            <w:tcW w:w="1644" w:type="dxa"/>
            <w:shd w:val="clear" w:color="auto" w:fill="auto"/>
            <w:vAlign w:val="center"/>
            <w:hideMark/>
          </w:tcPr>
          <w:p w14:paraId="6F1F5A72" w14:textId="6F02BC0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24.343.092,00</w:t>
            </w:r>
          </w:p>
        </w:tc>
      </w:tr>
      <w:tr w:rsidR="00226C15" w:rsidRPr="002E3AE9" w14:paraId="75031774" w14:textId="77777777" w:rsidTr="002E3AE9">
        <w:trPr>
          <w:trHeight w:val="315"/>
        </w:trPr>
        <w:tc>
          <w:tcPr>
            <w:tcW w:w="3544" w:type="dxa"/>
            <w:shd w:val="clear" w:color="auto" w:fill="auto"/>
            <w:noWrap/>
            <w:vAlign w:val="center"/>
            <w:hideMark/>
          </w:tcPr>
          <w:p w14:paraId="73DBB133"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2.3.2.02.02.009.1903047.2020634700004.91122_32.1</w:t>
            </w:r>
          </w:p>
        </w:tc>
        <w:tc>
          <w:tcPr>
            <w:tcW w:w="4026" w:type="dxa"/>
            <w:shd w:val="clear" w:color="auto" w:fill="auto"/>
            <w:vAlign w:val="center"/>
            <w:hideMark/>
          </w:tcPr>
          <w:p w14:paraId="4E29E2D2" w14:textId="4FA7C34A"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37EF5E58"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20.000.000,00</w:t>
            </w:r>
          </w:p>
        </w:tc>
      </w:tr>
      <w:tr w:rsidR="00226C15" w:rsidRPr="002E3AE9" w14:paraId="3D9F9EA9" w14:textId="77777777" w:rsidTr="002E3AE9">
        <w:trPr>
          <w:trHeight w:val="315"/>
        </w:trPr>
        <w:tc>
          <w:tcPr>
            <w:tcW w:w="3544" w:type="dxa"/>
            <w:shd w:val="clear" w:color="auto" w:fill="auto"/>
            <w:noWrap/>
            <w:vAlign w:val="center"/>
            <w:hideMark/>
          </w:tcPr>
          <w:p w14:paraId="12A7B3E8"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2.3.2.02.02.009.1903047.2020634700004.91122_50.0</w:t>
            </w:r>
          </w:p>
        </w:tc>
        <w:tc>
          <w:tcPr>
            <w:tcW w:w="4026" w:type="dxa"/>
            <w:shd w:val="clear" w:color="auto" w:fill="auto"/>
            <w:vAlign w:val="center"/>
            <w:hideMark/>
          </w:tcPr>
          <w:p w14:paraId="46AD7B03" w14:textId="643249FB"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0854F09E"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4.343.092,00</w:t>
            </w:r>
          </w:p>
        </w:tc>
      </w:tr>
      <w:tr w:rsidR="00226C15" w:rsidRPr="002E3AE9" w14:paraId="727E8177" w14:textId="77777777" w:rsidTr="002E3AE9">
        <w:trPr>
          <w:trHeight w:val="315"/>
        </w:trPr>
        <w:tc>
          <w:tcPr>
            <w:tcW w:w="3544" w:type="dxa"/>
            <w:shd w:val="clear" w:color="auto" w:fill="auto"/>
            <w:noWrap/>
            <w:vAlign w:val="center"/>
            <w:hideMark/>
          </w:tcPr>
          <w:p w14:paraId="2F969B4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w:t>
            </w:r>
          </w:p>
        </w:tc>
        <w:tc>
          <w:tcPr>
            <w:tcW w:w="4026" w:type="dxa"/>
            <w:shd w:val="clear" w:color="auto" w:fill="auto"/>
            <w:vAlign w:val="center"/>
            <w:hideMark/>
          </w:tcPr>
          <w:p w14:paraId="3FCEC8A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Salud Pública</w:t>
            </w:r>
          </w:p>
        </w:tc>
        <w:tc>
          <w:tcPr>
            <w:tcW w:w="1644" w:type="dxa"/>
            <w:shd w:val="clear" w:color="auto" w:fill="auto"/>
            <w:vAlign w:val="center"/>
            <w:hideMark/>
          </w:tcPr>
          <w:p w14:paraId="7AF3B548" w14:textId="56F33FF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346.400.000,00</w:t>
            </w:r>
          </w:p>
        </w:tc>
      </w:tr>
      <w:tr w:rsidR="00226C15" w:rsidRPr="002E3AE9" w14:paraId="43DCA610" w14:textId="77777777" w:rsidTr="002E3AE9">
        <w:trPr>
          <w:trHeight w:val="315"/>
        </w:trPr>
        <w:tc>
          <w:tcPr>
            <w:tcW w:w="3544" w:type="dxa"/>
            <w:shd w:val="clear" w:color="auto" w:fill="auto"/>
            <w:noWrap/>
            <w:vAlign w:val="center"/>
            <w:hideMark/>
          </w:tcPr>
          <w:p w14:paraId="7A39AB3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2.3.2.02.02.009.1905015</w:t>
            </w:r>
          </w:p>
        </w:tc>
        <w:tc>
          <w:tcPr>
            <w:tcW w:w="4026" w:type="dxa"/>
            <w:shd w:val="clear" w:color="auto" w:fill="auto"/>
            <w:vAlign w:val="center"/>
            <w:hideMark/>
          </w:tcPr>
          <w:p w14:paraId="116B2A7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Documentos de planeación  Desarrollados</w:t>
            </w:r>
          </w:p>
        </w:tc>
        <w:tc>
          <w:tcPr>
            <w:tcW w:w="1644" w:type="dxa"/>
            <w:shd w:val="clear" w:color="auto" w:fill="auto"/>
            <w:vAlign w:val="center"/>
            <w:hideMark/>
          </w:tcPr>
          <w:p w14:paraId="5749C378" w14:textId="4CEAADA4"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24.000.000,00</w:t>
            </w:r>
          </w:p>
        </w:tc>
      </w:tr>
      <w:tr w:rsidR="00226C15" w:rsidRPr="002E3AE9" w14:paraId="4AD652F5" w14:textId="77777777" w:rsidTr="002E3AE9">
        <w:trPr>
          <w:trHeight w:val="555"/>
        </w:trPr>
        <w:tc>
          <w:tcPr>
            <w:tcW w:w="3544" w:type="dxa"/>
            <w:shd w:val="clear" w:color="auto" w:fill="auto"/>
            <w:noWrap/>
            <w:vAlign w:val="center"/>
            <w:hideMark/>
          </w:tcPr>
          <w:p w14:paraId="02DB9AF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2.3.2.02.02.009.1905015.2020634700006</w:t>
            </w:r>
          </w:p>
        </w:tc>
        <w:tc>
          <w:tcPr>
            <w:tcW w:w="4026" w:type="dxa"/>
            <w:shd w:val="clear" w:color="auto" w:fill="auto"/>
            <w:vAlign w:val="center"/>
            <w:hideMark/>
          </w:tcPr>
          <w:p w14:paraId="3DD5BA5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"Salud Pública" en el municipio de Montenegro</w:t>
            </w:r>
          </w:p>
        </w:tc>
        <w:tc>
          <w:tcPr>
            <w:tcW w:w="1644" w:type="dxa"/>
            <w:shd w:val="clear" w:color="auto" w:fill="auto"/>
            <w:vAlign w:val="center"/>
            <w:hideMark/>
          </w:tcPr>
          <w:p w14:paraId="4B59B089" w14:textId="6214598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24.000.000,00</w:t>
            </w:r>
          </w:p>
        </w:tc>
      </w:tr>
      <w:tr w:rsidR="00226C15" w:rsidRPr="002E3AE9" w14:paraId="0CF1D7B4" w14:textId="77777777" w:rsidTr="002E3AE9">
        <w:trPr>
          <w:trHeight w:val="315"/>
        </w:trPr>
        <w:tc>
          <w:tcPr>
            <w:tcW w:w="3544" w:type="dxa"/>
            <w:shd w:val="clear" w:color="auto" w:fill="auto"/>
            <w:noWrap/>
            <w:vAlign w:val="center"/>
            <w:hideMark/>
          </w:tcPr>
          <w:p w14:paraId="1B395D0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2.3.2.02.02.009.1905015.2020634700006.91122_32.1</w:t>
            </w:r>
          </w:p>
        </w:tc>
        <w:tc>
          <w:tcPr>
            <w:tcW w:w="4026" w:type="dxa"/>
            <w:shd w:val="clear" w:color="auto" w:fill="auto"/>
            <w:vAlign w:val="center"/>
            <w:hideMark/>
          </w:tcPr>
          <w:p w14:paraId="02B23E65" w14:textId="3D0E3C9C"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0B10574D"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1.000.000,00</w:t>
            </w:r>
          </w:p>
        </w:tc>
      </w:tr>
      <w:tr w:rsidR="00226C15" w:rsidRPr="002E3AE9" w14:paraId="718EE01A" w14:textId="77777777" w:rsidTr="002E3AE9">
        <w:trPr>
          <w:trHeight w:val="315"/>
        </w:trPr>
        <w:tc>
          <w:tcPr>
            <w:tcW w:w="3544" w:type="dxa"/>
            <w:shd w:val="clear" w:color="auto" w:fill="auto"/>
            <w:noWrap/>
            <w:vAlign w:val="center"/>
            <w:hideMark/>
          </w:tcPr>
          <w:p w14:paraId="34ECDDBD"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2.3.2.02.02.009.1905015.2020634700006.91122_50.0</w:t>
            </w:r>
          </w:p>
        </w:tc>
        <w:tc>
          <w:tcPr>
            <w:tcW w:w="4026" w:type="dxa"/>
            <w:shd w:val="clear" w:color="auto" w:fill="auto"/>
            <w:vAlign w:val="center"/>
            <w:hideMark/>
          </w:tcPr>
          <w:p w14:paraId="7E035F92" w14:textId="0E3C22D1"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62765B06"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23.000.000,00</w:t>
            </w:r>
          </w:p>
        </w:tc>
      </w:tr>
      <w:tr w:rsidR="00226C15" w:rsidRPr="002E3AE9" w14:paraId="6A22F8B1" w14:textId="77777777" w:rsidTr="002E3AE9">
        <w:trPr>
          <w:trHeight w:val="555"/>
        </w:trPr>
        <w:tc>
          <w:tcPr>
            <w:tcW w:w="3544" w:type="dxa"/>
            <w:shd w:val="clear" w:color="auto" w:fill="auto"/>
            <w:noWrap/>
            <w:vAlign w:val="center"/>
            <w:hideMark/>
          </w:tcPr>
          <w:p w14:paraId="1138270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2.3.2.02.02.009.1905020</w:t>
            </w:r>
          </w:p>
        </w:tc>
        <w:tc>
          <w:tcPr>
            <w:tcW w:w="4026" w:type="dxa"/>
            <w:shd w:val="clear" w:color="auto" w:fill="auto"/>
            <w:vAlign w:val="center"/>
            <w:hideMark/>
          </w:tcPr>
          <w:p w14:paraId="323D180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gestión del riesgo en temas de consumo de sustancias psicoactivas</w:t>
            </w:r>
          </w:p>
        </w:tc>
        <w:tc>
          <w:tcPr>
            <w:tcW w:w="1644" w:type="dxa"/>
            <w:shd w:val="clear" w:color="auto" w:fill="auto"/>
            <w:vAlign w:val="center"/>
            <w:hideMark/>
          </w:tcPr>
          <w:p w14:paraId="6CCF5CAB" w14:textId="41BB4791"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21.000.000,00</w:t>
            </w:r>
          </w:p>
        </w:tc>
      </w:tr>
      <w:tr w:rsidR="00226C15" w:rsidRPr="002E3AE9" w14:paraId="1776A8FD" w14:textId="77777777" w:rsidTr="002E3AE9">
        <w:trPr>
          <w:trHeight w:val="555"/>
        </w:trPr>
        <w:tc>
          <w:tcPr>
            <w:tcW w:w="3544" w:type="dxa"/>
            <w:shd w:val="clear" w:color="auto" w:fill="auto"/>
            <w:noWrap/>
            <w:vAlign w:val="center"/>
            <w:hideMark/>
          </w:tcPr>
          <w:p w14:paraId="5AAB7FC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2.3.2.02.02.009.1905020.2020634700006</w:t>
            </w:r>
          </w:p>
        </w:tc>
        <w:tc>
          <w:tcPr>
            <w:tcW w:w="4026" w:type="dxa"/>
            <w:shd w:val="clear" w:color="auto" w:fill="auto"/>
            <w:vAlign w:val="center"/>
            <w:hideMark/>
          </w:tcPr>
          <w:p w14:paraId="0052019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"Salud Pública" en el municipio de Montenegro</w:t>
            </w:r>
          </w:p>
        </w:tc>
        <w:tc>
          <w:tcPr>
            <w:tcW w:w="1644" w:type="dxa"/>
            <w:shd w:val="clear" w:color="auto" w:fill="auto"/>
            <w:vAlign w:val="center"/>
            <w:hideMark/>
          </w:tcPr>
          <w:p w14:paraId="6512A5FC" w14:textId="48B55001"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21.000.000,00</w:t>
            </w:r>
          </w:p>
        </w:tc>
      </w:tr>
      <w:tr w:rsidR="00226C15" w:rsidRPr="002E3AE9" w14:paraId="6B8F3172" w14:textId="77777777" w:rsidTr="002E3AE9">
        <w:trPr>
          <w:trHeight w:val="315"/>
        </w:trPr>
        <w:tc>
          <w:tcPr>
            <w:tcW w:w="3544" w:type="dxa"/>
            <w:shd w:val="clear" w:color="auto" w:fill="auto"/>
            <w:noWrap/>
            <w:vAlign w:val="center"/>
            <w:hideMark/>
          </w:tcPr>
          <w:p w14:paraId="3E3DBE1D"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lastRenderedPageBreak/>
              <w:t>2.3.2.02.02.009.1905020.2020634700006.91122_32.1</w:t>
            </w:r>
          </w:p>
        </w:tc>
        <w:tc>
          <w:tcPr>
            <w:tcW w:w="4026" w:type="dxa"/>
            <w:shd w:val="clear" w:color="auto" w:fill="auto"/>
            <w:vAlign w:val="center"/>
            <w:hideMark/>
          </w:tcPr>
          <w:p w14:paraId="61B32DF5" w14:textId="74C0F1B9"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31F6FE86"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1.000.000,00</w:t>
            </w:r>
          </w:p>
        </w:tc>
      </w:tr>
      <w:tr w:rsidR="00226C15" w:rsidRPr="002E3AE9" w14:paraId="38067DEA" w14:textId="77777777" w:rsidTr="002E3AE9">
        <w:trPr>
          <w:trHeight w:val="315"/>
        </w:trPr>
        <w:tc>
          <w:tcPr>
            <w:tcW w:w="3544" w:type="dxa"/>
            <w:shd w:val="clear" w:color="auto" w:fill="auto"/>
            <w:noWrap/>
            <w:vAlign w:val="center"/>
            <w:hideMark/>
          </w:tcPr>
          <w:p w14:paraId="6F68C94A"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2.3.2.02.02.009.1905020.2020634700006.91122_50.0</w:t>
            </w:r>
          </w:p>
        </w:tc>
        <w:tc>
          <w:tcPr>
            <w:tcW w:w="4026" w:type="dxa"/>
            <w:shd w:val="clear" w:color="auto" w:fill="auto"/>
            <w:vAlign w:val="center"/>
            <w:hideMark/>
          </w:tcPr>
          <w:p w14:paraId="21FF04DC" w14:textId="6F410D7A"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4F6A31D4"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20.000.000,00</w:t>
            </w:r>
          </w:p>
        </w:tc>
      </w:tr>
      <w:tr w:rsidR="00226C15" w:rsidRPr="002E3AE9" w14:paraId="2147F92A" w14:textId="77777777" w:rsidTr="002E3AE9">
        <w:trPr>
          <w:trHeight w:val="319"/>
        </w:trPr>
        <w:tc>
          <w:tcPr>
            <w:tcW w:w="3544" w:type="dxa"/>
            <w:shd w:val="clear" w:color="auto" w:fill="auto"/>
            <w:noWrap/>
            <w:vAlign w:val="center"/>
            <w:hideMark/>
          </w:tcPr>
          <w:p w14:paraId="6C19430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2.3.2.02.02.009.1905021</w:t>
            </w:r>
          </w:p>
        </w:tc>
        <w:tc>
          <w:tcPr>
            <w:tcW w:w="4026" w:type="dxa"/>
            <w:shd w:val="clear" w:color="auto" w:fill="auto"/>
            <w:vAlign w:val="center"/>
            <w:hideMark/>
          </w:tcPr>
          <w:p w14:paraId="202E9A7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Servicio de gestión del riesgo en temas de salud sexual y reproductiva </w:t>
            </w:r>
          </w:p>
        </w:tc>
        <w:tc>
          <w:tcPr>
            <w:tcW w:w="1644" w:type="dxa"/>
            <w:shd w:val="clear" w:color="auto" w:fill="auto"/>
            <w:vAlign w:val="center"/>
            <w:hideMark/>
          </w:tcPr>
          <w:p w14:paraId="36E8EFE5" w14:textId="6ECB1765"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48.000.000,00</w:t>
            </w:r>
          </w:p>
        </w:tc>
      </w:tr>
      <w:tr w:rsidR="00226C15" w:rsidRPr="002E3AE9" w14:paraId="19793C3F" w14:textId="77777777" w:rsidTr="002E3AE9">
        <w:trPr>
          <w:trHeight w:val="555"/>
        </w:trPr>
        <w:tc>
          <w:tcPr>
            <w:tcW w:w="3544" w:type="dxa"/>
            <w:shd w:val="clear" w:color="auto" w:fill="auto"/>
            <w:noWrap/>
            <w:vAlign w:val="center"/>
            <w:hideMark/>
          </w:tcPr>
          <w:p w14:paraId="612E72F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2.3.2.02.02.009.1905021.2020634700006</w:t>
            </w:r>
          </w:p>
        </w:tc>
        <w:tc>
          <w:tcPr>
            <w:tcW w:w="4026" w:type="dxa"/>
            <w:shd w:val="clear" w:color="auto" w:fill="auto"/>
            <w:vAlign w:val="center"/>
            <w:hideMark/>
          </w:tcPr>
          <w:p w14:paraId="4DFE064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"Salud Pública" en el municipio de Montenegro</w:t>
            </w:r>
          </w:p>
        </w:tc>
        <w:tc>
          <w:tcPr>
            <w:tcW w:w="1644" w:type="dxa"/>
            <w:shd w:val="clear" w:color="auto" w:fill="auto"/>
            <w:vAlign w:val="center"/>
            <w:hideMark/>
          </w:tcPr>
          <w:p w14:paraId="25431494" w14:textId="2C4CFFD3"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48.000.000,00</w:t>
            </w:r>
          </w:p>
        </w:tc>
      </w:tr>
      <w:tr w:rsidR="00226C15" w:rsidRPr="002E3AE9" w14:paraId="33D9EE99" w14:textId="77777777" w:rsidTr="002E3AE9">
        <w:trPr>
          <w:trHeight w:val="315"/>
        </w:trPr>
        <w:tc>
          <w:tcPr>
            <w:tcW w:w="3544" w:type="dxa"/>
            <w:shd w:val="clear" w:color="auto" w:fill="auto"/>
            <w:noWrap/>
            <w:vAlign w:val="center"/>
            <w:hideMark/>
          </w:tcPr>
          <w:p w14:paraId="5B09057E"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2.3.2.02.02.009.1905021.2020634700006.91122_32.1</w:t>
            </w:r>
          </w:p>
        </w:tc>
        <w:tc>
          <w:tcPr>
            <w:tcW w:w="4026" w:type="dxa"/>
            <w:shd w:val="clear" w:color="auto" w:fill="auto"/>
            <w:vAlign w:val="center"/>
            <w:hideMark/>
          </w:tcPr>
          <w:p w14:paraId="04248CFE" w14:textId="2C95721E"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09419410"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5.000.000,00</w:t>
            </w:r>
          </w:p>
        </w:tc>
      </w:tr>
      <w:tr w:rsidR="00226C15" w:rsidRPr="002E3AE9" w14:paraId="569D146C" w14:textId="77777777" w:rsidTr="002E3AE9">
        <w:trPr>
          <w:trHeight w:val="315"/>
        </w:trPr>
        <w:tc>
          <w:tcPr>
            <w:tcW w:w="3544" w:type="dxa"/>
            <w:shd w:val="clear" w:color="auto" w:fill="auto"/>
            <w:noWrap/>
            <w:vAlign w:val="center"/>
            <w:hideMark/>
          </w:tcPr>
          <w:p w14:paraId="4AA333AE"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2.3.2.02.02.009.1905021.2020634700006.91122_50.0</w:t>
            </w:r>
          </w:p>
        </w:tc>
        <w:tc>
          <w:tcPr>
            <w:tcW w:w="4026" w:type="dxa"/>
            <w:shd w:val="clear" w:color="auto" w:fill="auto"/>
            <w:vAlign w:val="center"/>
            <w:hideMark/>
          </w:tcPr>
          <w:p w14:paraId="72027AB7" w14:textId="65186016"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642ABCE2"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43.000.000,00</w:t>
            </w:r>
          </w:p>
        </w:tc>
      </w:tr>
      <w:tr w:rsidR="00226C15" w:rsidRPr="002E3AE9" w14:paraId="43F392A1" w14:textId="77777777" w:rsidTr="002E3AE9">
        <w:trPr>
          <w:trHeight w:val="315"/>
        </w:trPr>
        <w:tc>
          <w:tcPr>
            <w:tcW w:w="3544" w:type="dxa"/>
            <w:shd w:val="clear" w:color="auto" w:fill="auto"/>
            <w:noWrap/>
            <w:vAlign w:val="center"/>
            <w:hideMark/>
          </w:tcPr>
          <w:p w14:paraId="632569C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2.3.2.02.02.009.1905022</w:t>
            </w:r>
          </w:p>
        </w:tc>
        <w:tc>
          <w:tcPr>
            <w:tcW w:w="4026" w:type="dxa"/>
            <w:shd w:val="clear" w:color="auto" w:fill="auto"/>
            <w:vAlign w:val="center"/>
            <w:hideMark/>
          </w:tcPr>
          <w:p w14:paraId="2D57920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gestión del riesgo en temas de trastornos mentales</w:t>
            </w:r>
          </w:p>
        </w:tc>
        <w:tc>
          <w:tcPr>
            <w:tcW w:w="1644" w:type="dxa"/>
            <w:shd w:val="clear" w:color="auto" w:fill="auto"/>
            <w:vAlign w:val="center"/>
            <w:hideMark/>
          </w:tcPr>
          <w:p w14:paraId="138A83EB" w14:textId="20FF1ABF"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48.000.000,00</w:t>
            </w:r>
          </w:p>
        </w:tc>
      </w:tr>
      <w:tr w:rsidR="00226C15" w:rsidRPr="002E3AE9" w14:paraId="5FBEF262" w14:textId="77777777" w:rsidTr="002E3AE9">
        <w:trPr>
          <w:trHeight w:val="312"/>
        </w:trPr>
        <w:tc>
          <w:tcPr>
            <w:tcW w:w="3544" w:type="dxa"/>
            <w:shd w:val="clear" w:color="auto" w:fill="auto"/>
            <w:noWrap/>
            <w:vAlign w:val="center"/>
            <w:hideMark/>
          </w:tcPr>
          <w:p w14:paraId="724D168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2.3.2.02.02.009.1905022.2020634700006</w:t>
            </w:r>
          </w:p>
        </w:tc>
        <w:tc>
          <w:tcPr>
            <w:tcW w:w="4026" w:type="dxa"/>
            <w:shd w:val="clear" w:color="auto" w:fill="auto"/>
            <w:vAlign w:val="center"/>
            <w:hideMark/>
          </w:tcPr>
          <w:p w14:paraId="12665CC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"Salud Pública" en el municipio de Montenegro</w:t>
            </w:r>
          </w:p>
        </w:tc>
        <w:tc>
          <w:tcPr>
            <w:tcW w:w="1644" w:type="dxa"/>
            <w:shd w:val="clear" w:color="auto" w:fill="auto"/>
            <w:vAlign w:val="center"/>
            <w:hideMark/>
          </w:tcPr>
          <w:p w14:paraId="7C017A54" w14:textId="75B1C3BC"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48.000.000,00</w:t>
            </w:r>
          </w:p>
        </w:tc>
      </w:tr>
      <w:tr w:rsidR="00226C15" w:rsidRPr="002E3AE9" w14:paraId="24DEDB85" w14:textId="77777777" w:rsidTr="002E3AE9">
        <w:trPr>
          <w:trHeight w:val="315"/>
        </w:trPr>
        <w:tc>
          <w:tcPr>
            <w:tcW w:w="3544" w:type="dxa"/>
            <w:shd w:val="clear" w:color="auto" w:fill="auto"/>
            <w:noWrap/>
            <w:vAlign w:val="center"/>
            <w:hideMark/>
          </w:tcPr>
          <w:p w14:paraId="3B657BD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2.3.2.02.02.009.1905022.2020634700006.91122_32.1</w:t>
            </w:r>
          </w:p>
        </w:tc>
        <w:tc>
          <w:tcPr>
            <w:tcW w:w="4026" w:type="dxa"/>
            <w:shd w:val="clear" w:color="auto" w:fill="auto"/>
            <w:vAlign w:val="center"/>
            <w:hideMark/>
          </w:tcPr>
          <w:p w14:paraId="3F4C793D" w14:textId="54B3CC3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73D3F159"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5.000.000,00</w:t>
            </w:r>
          </w:p>
        </w:tc>
      </w:tr>
      <w:tr w:rsidR="00226C15" w:rsidRPr="002E3AE9" w14:paraId="303E2C10" w14:textId="77777777" w:rsidTr="002E3AE9">
        <w:trPr>
          <w:trHeight w:val="315"/>
        </w:trPr>
        <w:tc>
          <w:tcPr>
            <w:tcW w:w="3544" w:type="dxa"/>
            <w:shd w:val="clear" w:color="auto" w:fill="auto"/>
            <w:noWrap/>
            <w:vAlign w:val="center"/>
            <w:hideMark/>
          </w:tcPr>
          <w:p w14:paraId="14983E48"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2.3.2.02.02.009.1905022.2020634700006.91122_50.0</w:t>
            </w:r>
          </w:p>
        </w:tc>
        <w:tc>
          <w:tcPr>
            <w:tcW w:w="4026" w:type="dxa"/>
            <w:shd w:val="clear" w:color="auto" w:fill="auto"/>
            <w:vAlign w:val="center"/>
            <w:hideMark/>
          </w:tcPr>
          <w:p w14:paraId="2F9A1624" w14:textId="2B4E239A"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45502F94"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43.000.000,00</w:t>
            </w:r>
          </w:p>
        </w:tc>
      </w:tr>
      <w:tr w:rsidR="00226C15" w:rsidRPr="002E3AE9" w14:paraId="31006938" w14:textId="77777777" w:rsidTr="002E3AE9">
        <w:trPr>
          <w:trHeight w:val="555"/>
        </w:trPr>
        <w:tc>
          <w:tcPr>
            <w:tcW w:w="3544" w:type="dxa"/>
            <w:shd w:val="clear" w:color="auto" w:fill="auto"/>
            <w:noWrap/>
            <w:vAlign w:val="center"/>
            <w:hideMark/>
          </w:tcPr>
          <w:p w14:paraId="5C2D3FD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2.3.2.02.02.009.1905023</w:t>
            </w:r>
          </w:p>
        </w:tc>
        <w:tc>
          <w:tcPr>
            <w:tcW w:w="4026" w:type="dxa"/>
            <w:shd w:val="clear" w:color="auto" w:fill="auto"/>
            <w:vAlign w:val="center"/>
            <w:hideMark/>
          </w:tcPr>
          <w:p w14:paraId="4EF7401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gestión del riesgo para abordar condiciones crónicas prevalentes</w:t>
            </w:r>
          </w:p>
        </w:tc>
        <w:tc>
          <w:tcPr>
            <w:tcW w:w="1644" w:type="dxa"/>
            <w:shd w:val="clear" w:color="auto" w:fill="auto"/>
            <w:vAlign w:val="center"/>
            <w:hideMark/>
          </w:tcPr>
          <w:p w14:paraId="7E62D7DE" w14:textId="3FAF05E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15.000.000,00</w:t>
            </w:r>
          </w:p>
        </w:tc>
      </w:tr>
      <w:tr w:rsidR="00226C15" w:rsidRPr="002E3AE9" w14:paraId="5D022E8A" w14:textId="77777777" w:rsidTr="002E3AE9">
        <w:trPr>
          <w:trHeight w:val="555"/>
        </w:trPr>
        <w:tc>
          <w:tcPr>
            <w:tcW w:w="3544" w:type="dxa"/>
            <w:shd w:val="clear" w:color="auto" w:fill="auto"/>
            <w:noWrap/>
            <w:vAlign w:val="center"/>
            <w:hideMark/>
          </w:tcPr>
          <w:p w14:paraId="77D14FB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2.3.2.02.02.009.1905023.2020634700006</w:t>
            </w:r>
          </w:p>
        </w:tc>
        <w:tc>
          <w:tcPr>
            <w:tcW w:w="4026" w:type="dxa"/>
            <w:shd w:val="clear" w:color="auto" w:fill="auto"/>
            <w:vAlign w:val="center"/>
            <w:hideMark/>
          </w:tcPr>
          <w:p w14:paraId="33EB755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"Salud Pública" en el municipio de Montenegro</w:t>
            </w:r>
          </w:p>
        </w:tc>
        <w:tc>
          <w:tcPr>
            <w:tcW w:w="1644" w:type="dxa"/>
            <w:shd w:val="clear" w:color="auto" w:fill="auto"/>
            <w:vAlign w:val="center"/>
            <w:hideMark/>
          </w:tcPr>
          <w:p w14:paraId="6B02945A" w14:textId="3882131C"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15.000.000,00</w:t>
            </w:r>
          </w:p>
        </w:tc>
      </w:tr>
      <w:tr w:rsidR="00226C15" w:rsidRPr="002E3AE9" w14:paraId="45B25779" w14:textId="77777777" w:rsidTr="002E3AE9">
        <w:trPr>
          <w:trHeight w:val="312"/>
        </w:trPr>
        <w:tc>
          <w:tcPr>
            <w:tcW w:w="3544" w:type="dxa"/>
            <w:shd w:val="clear" w:color="auto" w:fill="auto"/>
            <w:noWrap/>
            <w:vAlign w:val="center"/>
            <w:hideMark/>
          </w:tcPr>
          <w:p w14:paraId="37C04910"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2.3.2.02.02.009.1905023.2020634700006.91122_32.1</w:t>
            </w:r>
          </w:p>
        </w:tc>
        <w:tc>
          <w:tcPr>
            <w:tcW w:w="4026" w:type="dxa"/>
            <w:shd w:val="clear" w:color="auto" w:fill="auto"/>
            <w:vAlign w:val="center"/>
            <w:hideMark/>
          </w:tcPr>
          <w:p w14:paraId="66BFB7FD" w14:textId="15D66FE4"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64024232"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5.000.000,00</w:t>
            </w:r>
          </w:p>
        </w:tc>
      </w:tr>
      <w:tr w:rsidR="00226C15" w:rsidRPr="002E3AE9" w14:paraId="02651274" w14:textId="77777777" w:rsidTr="002E3AE9">
        <w:trPr>
          <w:trHeight w:val="315"/>
        </w:trPr>
        <w:tc>
          <w:tcPr>
            <w:tcW w:w="3544" w:type="dxa"/>
            <w:shd w:val="clear" w:color="auto" w:fill="auto"/>
            <w:noWrap/>
            <w:vAlign w:val="center"/>
            <w:hideMark/>
          </w:tcPr>
          <w:p w14:paraId="65D29898"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2.3.2.02.02.009.1905023.2020634700006.91122_50.0</w:t>
            </w:r>
          </w:p>
        </w:tc>
        <w:tc>
          <w:tcPr>
            <w:tcW w:w="4026" w:type="dxa"/>
            <w:shd w:val="clear" w:color="auto" w:fill="auto"/>
            <w:vAlign w:val="center"/>
            <w:hideMark/>
          </w:tcPr>
          <w:p w14:paraId="5B34DEAD" w14:textId="359FD7CE"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164F7C6D"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10.000.000,00</w:t>
            </w:r>
          </w:p>
        </w:tc>
      </w:tr>
      <w:tr w:rsidR="00226C15" w:rsidRPr="002E3AE9" w14:paraId="4FAD0E76" w14:textId="77777777" w:rsidTr="002E3AE9">
        <w:trPr>
          <w:trHeight w:val="555"/>
        </w:trPr>
        <w:tc>
          <w:tcPr>
            <w:tcW w:w="3544" w:type="dxa"/>
            <w:shd w:val="clear" w:color="auto" w:fill="auto"/>
            <w:noWrap/>
            <w:vAlign w:val="center"/>
            <w:hideMark/>
          </w:tcPr>
          <w:p w14:paraId="7A81B01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2.3.2.02.02.009.1905025</w:t>
            </w:r>
          </w:p>
        </w:tc>
        <w:tc>
          <w:tcPr>
            <w:tcW w:w="4026" w:type="dxa"/>
            <w:shd w:val="clear" w:color="auto" w:fill="auto"/>
            <w:vAlign w:val="center"/>
            <w:hideMark/>
          </w:tcPr>
          <w:p w14:paraId="5C4DA59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gestión del riesgo para abordar situaciones prevalentes de origen laboral</w:t>
            </w:r>
          </w:p>
        </w:tc>
        <w:tc>
          <w:tcPr>
            <w:tcW w:w="1644" w:type="dxa"/>
            <w:shd w:val="clear" w:color="auto" w:fill="auto"/>
            <w:vAlign w:val="center"/>
            <w:hideMark/>
          </w:tcPr>
          <w:p w14:paraId="29D79CF4" w14:textId="7123E8B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30.000.000,00</w:t>
            </w:r>
          </w:p>
        </w:tc>
      </w:tr>
      <w:tr w:rsidR="00226C15" w:rsidRPr="002E3AE9" w14:paraId="205521A3" w14:textId="77777777" w:rsidTr="002E3AE9">
        <w:trPr>
          <w:trHeight w:val="555"/>
        </w:trPr>
        <w:tc>
          <w:tcPr>
            <w:tcW w:w="3544" w:type="dxa"/>
            <w:shd w:val="clear" w:color="auto" w:fill="auto"/>
            <w:noWrap/>
            <w:vAlign w:val="center"/>
            <w:hideMark/>
          </w:tcPr>
          <w:p w14:paraId="3D10AC3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2.3.2.02.02.009.1905025.2020634700006</w:t>
            </w:r>
          </w:p>
        </w:tc>
        <w:tc>
          <w:tcPr>
            <w:tcW w:w="4026" w:type="dxa"/>
            <w:shd w:val="clear" w:color="auto" w:fill="auto"/>
            <w:vAlign w:val="center"/>
            <w:hideMark/>
          </w:tcPr>
          <w:p w14:paraId="43AAC02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"Salud Pública" en el municipio de Montenegro</w:t>
            </w:r>
          </w:p>
        </w:tc>
        <w:tc>
          <w:tcPr>
            <w:tcW w:w="1644" w:type="dxa"/>
            <w:shd w:val="clear" w:color="auto" w:fill="auto"/>
            <w:vAlign w:val="center"/>
            <w:hideMark/>
          </w:tcPr>
          <w:p w14:paraId="089A3E4F" w14:textId="09A4BD7C"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30.000.000,00</w:t>
            </w:r>
          </w:p>
        </w:tc>
      </w:tr>
      <w:tr w:rsidR="00226C15" w:rsidRPr="002E3AE9" w14:paraId="1BD26328" w14:textId="77777777" w:rsidTr="002E3AE9">
        <w:trPr>
          <w:trHeight w:val="312"/>
        </w:trPr>
        <w:tc>
          <w:tcPr>
            <w:tcW w:w="3544" w:type="dxa"/>
            <w:shd w:val="clear" w:color="auto" w:fill="auto"/>
            <w:noWrap/>
            <w:vAlign w:val="center"/>
            <w:hideMark/>
          </w:tcPr>
          <w:p w14:paraId="7CF821E2"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2.3.2.02.02.009.1905025.2020634700006.91122_32.1</w:t>
            </w:r>
          </w:p>
        </w:tc>
        <w:tc>
          <w:tcPr>
            <w:tcW w:w="4026" w:type="dxa"/>
            <w:shd w:val="clear" w:color="auto" w:fill="auto"/>
            <w:vAlign w:val="center"/>
            <w:hideMark/>
          </w:tcPr>
          <w:p w14:paraId="5638D9BB" w14:textId="7882D455"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5E05B3DF"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5.000.000,00</w:t>
            </w:r>
          </w:p>
        </w:tc>
      </w:tr>
      <w:tr w:rsidR="00226C15" w:rsidRPr="002E3AE9" w14:paraId="592E956E" w14:textId="77777777" w:rsidTr="002E3AE9">
        <w:trPr>
          <w:trHeight w:val="315"/>
        </w:trPr>
        <w:tc>
          <w:tcPr>
            <w:tcW w:w="3544" w:type="dxa"/>
            <w:shd w:val="clear" w:color="auto" w:fill="auto"/>
            <w:noWrap/>
            <w:vAlign w:val="center"/>
            <w:hideMark/>
          </w:tcPr>
          <w:p w14:paraId="7132B3A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2.3.2.02.02.009.1905025.2020634700006.91122_50.0</w:t>
            </w:r>
          </w:p>
        </w:tc>
        <w:tc>
          <w:tcPr>
            <w:tcW w:w="4026" w:type="dxa"/>
            <w:shd w:val="clear" w:color="auto" w:fill="auto"/>
            <w:vAlign w:val="center"/>
            <w:hideMark/>
          </w:tcPr>
          <w:p w14:paraId="4122B109" w14:textId="25FC1CA8"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6AEE75EA"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25.000.000,00</w:t>
            </w:r>
          </w:p>
        </w:tc>
      </w:tr>
      <w:tr w:rsidR="00226C15" w:rsidRPr="002E3AE9" w14:paraId="418FF3CC" w14:textId="77777777" w:rsidTr="002E3AE9">
        <w:trPr>
          <w:trHeight w:val="555"/>
        </w:trPr>
        <w:tc>
          <w:tcPr>
            <w:tcW w:w="3544" w:type="dxa"/>
            <w:shd w:val="clear" w:color="auto" w:fill="auto"/>
            <w:noWrap/>
            <w:vAlign w:val="center"/>
            <w:hideMark/>
          </w:tcPr>
          <w:p w14:paraId="6B278DE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2.3.2.02.02.009.1905026</w:t>
            </w:r>
          </w:p>
        </w:tc>
        <w:tc>
          <w:tcPr>
            <w:tcW w:w="4026" w:type="dxa"/>
            <w:shd w:val="clear" w:color="auto" w:fill="auto"/>
            <w:vAlign w:val="center"/>
            <w:hideMark/>
          </w:tcPr>
          <w:p w14:paraId="677AC04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gestión del riesgo para enfermedades emergentes, reemergentes y desatendidas</w:t>
            </w:r>
          </w:p>
        </w:tc>
        <w:tc>
          <w:tcPr>
            <w:tcW w:w="1644" w:type="dxa"/>
            <w:shd w:val="clear" w:color="auto" w:fill="auto"/>
            <w:vAlign w:val="center"/>
            <w:hideMark/>
          </w:tcPr>
          <w:p w14:paraId="6B30934D" w14:textId="0187117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25.200.000,00</w:t>
            </w:r>
          </w:p>
        </w:tc>
      </w:tr>
      <w:tr w:rsidR="00226C15" w:rsidRPr="002E3AE9" w14:paraId="739761D4" w14:textId="77777777" w:rsidTr="002E3AE9">
        <w:trPr>
          <w:trHeight w:val="289"/>
        </w:trPr>
        <w:tc>
          <w:tcPr>
            <w:tcW w:w="3544" w:type="dxa"/>
            <w:shd w:val="clear" w:color="auto" w:fill="auto"/>
            <w:noWrap/>
            <w:vAlign w:val="center"/>
            <w:hideMark/>
          </w:tcPr>
          <w:p w14:paraId="4A88B8A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2.3.2.02.02.009.1905026.2020634700006</w:t>
            </w:r>
          </w:p>
        </w:tc>
        <w:tc>
          <w:tcPr>
            <w:tcW w:w="4026" w:type="dxa"/>
            <w:shd w:val="clear" w:color="auto" w:fill="auto"/>
            <w:vAlign w:val="center"/>
            <w:hideMark/>
          </w:tcPr>
          <w:p w14:paraId="7A205C1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"Salud Pública" en el municipio de Montenegro</w:t>
            </w:r>
          </w:p>
        </w:tc>
        <w:tc>
          <w:tcPr>
            <w:tcW w:w="1644" w:type="dxa"/>
            <w:shd w:val="clear" w:color="auto" w:fill="auto"/>
            <w:vAlign w:val="center"/>
            <w:hideMark/>
          </w:tcPr>
          <w:p w14:paraId="467AE45B" w14:textId="35B6A4C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25.200.000,00</w:t>
            </w:r>
          </w:p>
        </w:tc>
      </w:tr>
      <w:tr w:rsidR="00226C15" w:rsidRPr="002E3AE9" w14:paraId="5A2805DE" w14:textId="77777777" w:rsidTr="002E3AE9">
        <w:trPr>
          <w:trHeight w:val="315"/>
        </w:trPr>
        <w:tc>
          <w:tcPr>
            <w:tcW w:w="3544" w:type="dxa"/>
            <w:shd w:val="clear" w:color="auto" w:fill="auto"/>
            <w:noWrap/>
            <w:vAlign w:val="center"/>
            <w:hideMark/>
          </w:tcPr>
          <w:p w14:paraId="1190FC01"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2.3.2.02.02.009.1905026.2020634700006.91122_32.1</w:t>
            </w:r>
          </w:p>
        </w:tc>
        <w:tc>
          <w:tcPr>
            <w:tcW w:w="4026" w:type="dxa"/>
            <w:shd w:val="clear" w:color="auto" w:fill="auto"/>
            <w:vAlign w:val="center"/>
            <w:hideMark/>
          </w:tcPr>
          <w:p w14:paraId="02205AC1" w14:textId="6F02C5EC"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2E464DEB"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10.000.000,00</w:t>
            </w:r>
          </w:p>
        </w:tc>
      </w:tr>
      <w:tr w:rsidR="00226C15" w:rsidRPr="002E3AE9" w14:paraId="3CF3C1A2" w14:textId="77777777" w:rsidTr="002E3AE9">
        <w:trPr>
          <w:trHeight w:val="312"/>
        </w:trPr>
        <w:tc>
          <w:tcPr>
            <w:tcW w:w="3544" w:type="dxa"/>
            <w:shd w:val="clear" w:color="auto" w:fill="auto"/>
            <w:noWrap/>
            <w:vAlign w:val="center"/>
            <w:hideMark/>
          </w:tcPr>
          <w:p w14:paraId="4C75E9CB"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2.3.2.02.02.009.1905026.2020634700006.91122_50.0</w:t>
            </w:r>
          </w:p>
        </w:tc>
        <w:tc>
          <w:tcPr>
            <w:tcW w:w="4026" w:type="dxa"/>
            <w:shd w:val="clear" w:color="auto" w:fill="auto"/>
            <w:vAlign w:val="center"/>
            <w:hideMark/>
          </w:tcPr>
          <w:p w14:paraId="6296E9E9" w14:textId="56683EC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52986F54"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15.000.000,00</w:t>
            </w:r>
          </w:p>
        </w:tc>
      </w:tr>
      <w:tr w:rsidR="00226C15" w:rsidRPr="002E3AE9" w14:paraId="7F62CF3E" w14:textId="77777777" w:rsidTr="002E3AE9">
        <w:trPr>
          <w:trHeight w:val="315"/>
        </w:trPr>
        <w:tc>
          <w:tcPr>
            <w:tcW w:w="3544" w:type="dxa"/>
            <w:shd w:val="clear" w:color="auto" w:fill="auto"/>
            <w:noWrap/>
            <w:vAlign w:val="center"/>
            <w:hideMark/>
          </w:tcPr>
          <w:p w14:paraId="6E582EB4"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2.3.2.02.02.009.1905026.2020634700006.91122_85.0</w:t>
            </w:r>
          </w:p>
        </w:tc>
        <w:tc>
          <w:tcPr>
            <w:tcW w:w="4026" w:type="dxa"/>
            <w:shd w:val="clear" w:color="auto" w:fill="auto"/>
            <w:vAlign w:val="center"/>
            <w:hideMark/>
          </w:tcPr>
          <w:p w14:paraId="48049AD6" w14:textId="04370435"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73B4EFDC"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200.000,00</w:t>
            </w:r>
          </w:p>
        </w:tc>
      </w:tr>
      <w:tr w:rsidR="00226C15" w:rsidRPr="002E3AE9" w14:paraId="3523536A" w14:textId="77777777" w:rsidTr="002E3AE9">
        <w:trPr>
          <w:trHeight w:val="319"/>
        </w:trPr>
        <w:tc>
          <w:tcPr>
            <w:tcW w:w="3544" w:type="dxa"/>
            <w:shd w:val="clear" w:color="auto" w:fill="auto"/>
            <w:noWrap/>
            <w:vAlign w:val="center"/>
            <w:hideMark/>
          </w:tcPr>
          <w:p w14:paraId="0CB5755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2.3.2.02.02.009.1905027</w:t>
            </w:r>
          </w:p>
        </w:tc>
        <w:tc>
          <w:tcPr>
            <w:tcW w:w="4026" w:type="dxa"/>
            <w:shd w:val="clear" w:color="auto" w:fill="auto"/>
            <w:vAlign w:val="center"/>
            <w:hideMark/>
          </w:tcPr>
          <w:p w14:paraId="286328C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gestión del riesgo para enfermedades inmunoprevenibles</w:t>
            </w:r>
          </w:p>
        </w:tc>
        <w:tc>
          <w:tcPr>
            <w:tcW w:w="1644" w:type="dxa"/>
            <w:shd w:val="clear" w:color="auto" w:fill="auto"/>
            <w:vAlign w:val="center"/>
            <w:hideMark/>
          </w:tcPr>
          <w:p w14:paraId="7F212207" w14:textId="3ADD35C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27.000.000,00</w:t>
            </w:r>
          </w:p>
        </w:tc>
      </w:tr>
      <w:tr w:rsidR="00226C15" w:rsidRPr="002E3AE9" w14:paraId="35254CB6" w14:textId="77777777" w:rsidTr="002E3AE9">
        <w:trPr>
          <w:trHeight w:val="555"/>
        </w:trPr>
        <w:tc>
          <w:tcPr>
            <w:tcW w:w="3544" w:type="dxa"/>
            <w:shd w:val="clear" w:color="auto" w:fill="auto"/>
            <w:noWrap/>
            <w:vAlign w:val="center"/>
            <w:hideMark/>
          </w:tcPr>
          <w:p w14:paraId="2743E08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2.3.2.02.02.009.1905027.2020634700006</w:t>
            </w:r>
          </w:p>
        </w:tc>
        <w:tc>
          <w:tcPr>
            <w:tcW w:w="4026" w:type="dxa"/>
            <w:shd w:val="clear" w:color="auto" w:fill="auto"/>
            <w:vAlign w:val="center"/>
            <w:hideMark/>
          </w:tcPr>
          <w:p w14:paraId="720863E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"Salud Pública" en el municipio de Montenegro</w:t>
            </w:r>
          </w:p>
        </w:tc>
        <w:tc>
          <w:tcPr>
            <w:tcW w:w="1644" w:type="dxa"/>
            <w:shd w:val="clear" w:color="auto" w:fill="auto"/>
            <w:vAlign w:val="center"/>
            <w:hideMark/>
          </w:tcPr>
          <w:p w14:paraId="46EE0AE8" w14:textId="5363CD8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27.000.000,00</w:t>
            </w:r>
          </w:p>
        </w:tc>
      </w:tr>
      <w:tr w:rsidR="00226C15" w:rsidRPr="002E3AE9" w14:paraId="557A56DE" w14:textId="77777777" w:rsidTr="002E3AE9">
        <w:trPr>
          <w:trHeight w:val="315"/>
        </w:trPr>
        <w:tc>
          <w:tcPr>
            <w:tcW w:w="3544" w:type="dxa"/>
            <w:shd w:val="clear" w:color="auto" w:fill="auto"/>
            <w:noWrap/>
            <w:vAlign w:val="center"/>
            <w:hideMark/>
          </w:tcPr>
          <w:p w14:paraId="72FCA134"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2.3.2.02.02.009.1905027.2020634700006.91122_32.1</w:t>
            </w:r>
          </w:p>
        </w:tc>
        <w:tc>
          <w:tcPr>
            <w:tcW w:w="4026" w:type="dxa"/>
            <w:shd w:val="clear" w:color="auto" w:fill="auto"/>
            <w:vAlign w:val="center"/>
            <w:hideMark/>
          </w:tcPr>
          <w:p w14:paraId="60C145D8" w14:textId="6CECBB2B"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71A15658"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10.000.000,00</w:t>
            </w:r>
          </w:p>
        </w:tc>
      </w:tr>
      <w:tr w:rsidR="00226C15" w:rsidRPr="002E3AE9" w14:paraId="19B650F1" w14:textId="77777777" w:rsidTr="002E3AE9">
        <w:trPr>
          <w:trHeight w:val="289"/>
        </w:trPr>
        <w:tc>
          <w:tcPr>
            <w:tcW w:w="3544" w:type="dxa"/>
            <w:shd w:val="clear" w:color="auto" w:fill="auto"/>
            <w:noWrap/>
            <w:vAlign w:val="center"/>
            <w:hideMark/>
          </w:tcPr>
          <w:p w14:paraId="516367E0"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2.3.2.02.02.009.1905027.2020634700006.91122_50.0</w:t>
            </w:r>
          </w:p>
        </w:tc>
        <w:tc>
          <w:tcPr>
            <w:tcW w:w="4026" w:type="dxa"/>
            <w:shd w:val="clear" w:color="auto" w:fill="auto"/>
            <w:vAlign w:val="center"/>
            <w:hideMark/>
          </w:tcPr>
          <w:p w14:paraId="6D94E56C" w14:textId="25074F5E"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04325367"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15.000.000,00</w:t>
            </w:r>
          </w:p>
        </w:tc>
      </w:tr>
      <w:tr w:rsidR="00226C15" w:rsidRPr="002E3AE9" w14:paraId="0C10F159" w14:textId="77777777" w:rsidTr="002E3AE9">
        <w:trPr>
          <w:trHeight w:val="315"/>
        </w:trPr>
        <w:tc>
          <w:tcPr>
            <w:tcW w:w="3544" w:type="dxa"/>
            <w:shd w:val="clear" w:color="auto" w:fill="auto"/>
            <w:noWrap/>
            <w:vAlign w:val="center"/>
            <w:hideMark/>
          </w:tcPr>
          <w:p w14:paraId="024BDBB6"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lastRenderedPageBreak/>
              <w:t>2.3.2.02.02.009.1905027.2020634700006.91122_93.5</w:t>
            </w:r>
          </w:p>
        </w:tc>
        <w:tc>
          <w:tcPr>
            <w:tcW w:w="4026" w:type="dxa"/>
            <w:shd w:val="clear" w:color="auto" w:fill="auto"/>
            <w:vAlign w:val="center"/>
            <w:hideMark/>
          </w:tcPr>
          <w:p w14:paraId="33388466" w14:textId="588EE33C"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1A3C0823"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2.000.000,00</w:t>
            </w:r>
          </w:p>
        </w:tc>
      </w:tr>
      <w:tr w:rsidR="00226C15" w:rsidRPr="002E3AE9" w14:paraId="38A42839" w14:textId="77777777" w:rsidTr="002E3AE9">
        <w:trPr>
          <w:trHeight w:val="259"/>
        </w:trPr>
        <w:tc>
          <w:tcPr>
            <w:tcW w:w="3544" w:type="dxa"/>
            <w:shd w:val="clear" w:color="auto" w:fill="auto"/>
            <w:noWrap/>
            <w:vAlign w:val="center"/>
            <w:hideMark/>
          </w:tcPr>
          <w:p w14:paraId="0107938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2.3.2.02.02.009.1905028</w:t>
            </w:r>
          </w:p>
        </w:tc>
        <w:tc>
          <w:tcPr>
            <w:tcW w:w="4026" w:type="dxa"/>
            <w:shd w:val="clear" w:color="auto" w:fill="auto"/>
            <w:vAlign w:val="center"/>
            <w:hideMark/>
          </w:tcPr>
          <w:p w14:paraId="1AB2DA9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gestión del riesgo para temas de consumo, aprovechamiento biológico, calidad e inocuidad de los alimentos</w:t>
            </w:r>
          </w:p>
        </w:tc>
        <w:tc>
          <w:tcPr>
            <w:tcW w:w="1644" w:type="dxa"/>
            <w:shd w:val="clear" w:color="auto" w:fill="auto"/>
            <w:vAlign w:val="center"/>
            <w:hideMark/>
          </w:tcPr>
          <w:p w14:paraId="5A779536" w14:textId="36D1B361"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42.000.000,00</w:t>
            </w:r>
          </w:p>
        </w:tc>
      </w:tr>
      <w:tr w:rsidR="00226C15" w:rsidRPr="002E3AE9" w14:paraId="26B2AFD0" w14:textId="77777777" w:rsidTr="002E3AE9">
        <w:trPr>
          <w:trHeight w:val="555"/>
        </w:trPr>
        <w:tc>
          <w:tcPr>
            <w:tcW w:w="3544" w:type="dxa"/>
            <w:shd w:val="clear" w:color="auto" w:fill="auto"/>
            <w:noWrap/>
            <w:vAlign w:val="center"/>
            <w:hideMark/>
          </w:tcPr>
          <w:p w14:paraId="0CA7EE9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2.3.2.02.02.009.1905028.2020634700006</w:t>
            </w:r>
          </w:p>
        </w:tc>
        <w:tc>
          <w:tcPr>
            <w:tcW w:w="4026" w:type="dxa"/>
            <w:shd w:val="clear" w:color="auto" w:fill="auto"/>
            <w:vAlign w:val="center"/>
            <w:hideMark/>
          </w:tcPr>
          <w:p w14:paraId="2178250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"Salud Pública" en el municipio de Montenegro</w:t>
            </w:r>
          </w:p>
        </w:tc>
        <w:tc>
          <w:tcPr>
            <w:tcW w:w="1644" w:type="dxa"/>
            <w:shd w:val="clear" w:color="auto" w:fill="auto"/>
            <w:vAlign w:val="center"/>
            <w:hideMark/>
          </w:tcPr>
          <w:p w14:paraId="1931CDD9" w14:textId="25DB4E35"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42.000.000,00</w:t>
            </w:r>
          </w:p>
        </w:tc>
      </w:tr>
      <w:tr w:rsidR="00226C15" w:rsidRPr="002E3AE9" w14:paraId="525D05D0" w14:textId="77777777" w:rsidTr="002E3AE9">
        <w:trPr>
          <w:trHeight w:val="315"/>
        </w:trPr>
        <w:tc>
          <w:tcPr>
            <w:tcW w:w="3544" w:type="dxa"/>
            <w:shd w:val="clear" w:color="auto" w:fill="auto"/>
            <w:noWrap/>
            <w:vAlign w:val="center"/>
            <w:hideMark/>
          </w:tcPr>
          <w:p w14:paraId="300F77F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2.3.2.02.02.009.1905028.2020634700006.91122_2.0</w:t>
            </w:r>
          </w:p>
        </w:tc>
        <w:tc>
          <w:tcPr>
            <w:tcW w:w="4026" w:type="dxa"/>
            <w:shd w:val="clear" w:color="auto" w:fill="auto"/>
            <w:vAlign w:val="center"/>
            <w:hideMark/>
          </w:tcPr>
          <w:p w14:paraId="5C79D116" w14:textId="123E7AF8"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48572616"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5.000.000,00</w:t>
            </w:r>
          </w:p>
        </w:tc>
      </w:tr>
      <w:tr w:rsidR="00226C15" w:rsidRPr="002E3AE9" w14:paraId="583BFB26" w14:textId="77777777" w:rsidTr="002E3AE9">
        <w:trPr>
          <w:trHeight w:val="315"/>
        </w:trPr>
        <w:tc>
          <w:tcPr>
            <w:tcW w:w="3544" w:type="dxa"/>
            <w:shd w:val="clear" w:color="auto" w:fill="auto"/>
            <w:noWrap/>
            <w:vAlign w:val="center"/>
            <w:hideMark/>
          </w:tcPr>
          <w:p w14:paraId="55B4E503"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2.3.2.02.02.009.1905028.2020634700006.91122_32.1</w:t>
            </w:r>
          </w:p>
        </w:tc>
        <w:tc>
          <w:tcPr>
            <w:tcW w:w="4026" w:type="dxa"/>
            <w:shd w:val="clear" w:color="auto" w:fill="auto"/>
            <w:vAlign w:val="center"/>
            <w:hideMark/>
          </w:tcPr>
          <w:p w14:paraId="17C285E0" w14:textId="5C67431F"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1C96976D"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5.000.000,00</w:t>
            </w:r>
          </w:p>
        </w:tc>
      </w:tr>
      <w:tr w:rsidR="00226C15" w:rsidRPr="002E3AE9" w14:paraId="0F6044DD" w14:textId="77777777" w:rsidTr="002E3AE9">
        <w:trPr>
          <w:trHeight w:val="312"/>
        </w:trPr>
        <w:tc>
          <w:tcPr>
            <w:tcW w:w="3544" w:type="dxa"/>
            <w:shd w:val="clear" w:color="auto" w:fill="auto"/>
            <w:noWrap/>
            <w:vAlign w:val="center"/>
            <w:hideMark/>
          </w:tcPr>
          <w:p w14:paraId="101ED6BF"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2.3.2.02.02.009.1905028.2020634700006.91122_50.0</w:t>
            </w:r>
          </w:p>
        </w:tc>
        <w:tc>
          <w:tcPr>
            <w:tcW w:w="4026" w:type="dxa"/>
            <w:shd w:val="clear" w:color="auto" w:fill="auto"/>
            <w:vAlign w:val="center"/>
            <w:hideMark/>
          </w:tcPr>
          <w:p w14:paraId="0A210D1F" w14:textId="54A49482"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3101066D"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32.000.000,00</w:t>
            </w:r>
          </w:p>
        </w:tc>
      </w:tr>
      <w:tr w:rsidR="00226C15" w:rsidRPr="002E3AE9" w14:paraId="5B8795F9" w14:textId="77777777" w:rsidTr="002E3AE9">
        <w:trPr>
          <w:trHeight w:val="555"/>
        </w:trPr>
        <w:tc>
          <w:tcPr>
            <w:tcW w:w="3544" w:type="dxa"/>
            <w:shd w:val="clear" w:color="auto" w:fill="auto"/>
            <w:noWrap/>
            <w:vAlign w:val="center"/>
            <w:hideMark/>
          </w:tcPr>
          <w:p w14:paraId="7B3E8DC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2.3.2.02.02.009.1905030</w:t>
            </w:r>
          </w:p>
        </w:tc>
        <w:tc>
          <w:tcPr>
            <w:tcW w:w="4026" w:type="dxa"/>
            <w:shd w:val="clear" w:color="auto" w:fill="auto"/>
            <w:vAlign w:val="center"/>
            <w:hideMark/>
          </w:tcPr>
          <w:p w14:paraId="29D1EDA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Servicios de atención en salud pública en situaciones de emergencias y desastres</w:t>
            </w:r>
          </w:p>
        </w:tc>
        <w:tc>
          <w:tcPr>
            <w:tcW w:w="1644" w:type="dxa"/>
            <w:shd w:val="clear" w:color="auto" w:fill="auto"/>
            <w:vAlign w:val="center"/>
            <w:hideMark/>
          </w:tcPr>
          <w:p w14:paraId="7597CC5A" w14:textId="6954030B"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13.000.000,00</w:t>
            </w:r>
          </w:p>
        </w:tc>
      </w:tr>
      <w:tr w:rsidR="00226C15" w:rsidRPr="002E3AE9" w14:paraId="05D19CD3" w14:textId="77777777" w:rsidTr="002E3AE9">
        <w:trPr>
          <w:trHeight w:val="555"/>
        </w:trPr>
        <w:tc>
          <w:tcPr>
            <w:tcW w:w="3544" w:type="dxa"/>
            <w:shd w:val="clear" w:color="auto" w:fill="auto"/>
            <w:noWrap/>
            <w:vAlign w:val="center"/>
            <w:hideMark/>
          </w:tcPr>
          <w:p w14:paraId="7B91664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2.3.2.02.02.009.1905030.2020634700006</w:t>
            </w:r>
          </w:p>
        </w:tc>
        <w:tc>
          <w:tcPr>
            <w:tcW w:w="4026" w:type="dxa"/>
            <w:shd w:val="clear" w:color="auto" w:fill="auto"/>
            <w:vAlign w:val="center"/>
            <w:hideMark/>
          </w:tcPr>
          <w:p w14:paraId="140D45B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"Salud Pública" en el municipio de Montenegro</w:t>
            </w:r>
          </w:p>
        </w:tc>
        <w:tc>
          <w:tcPr>
            <w:tcW w:w="1644" w:type="dxa"/>
            <w:shd w:val="clear" w:color="auto" w:fill="auto"/>
            <w:vAlign w:val="center"/>
            <w:hideMark/>
          </w:tcPr>
          <w:p w14:paraId="5C38B055" w14:textId="5705BB4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13.000.000,00</w:t>
            </w:r>
          </w:p>
        </w:tc>
      </w:tr>
      <w:tr w:rsidR="00226C15" w:rsidRPr="002E3AE9" w14:paraId="43EF80C5" w14:textId="77777777" w:rsidTr="002E3AE9">
        <w:trPr>
          <w:trHeight w:val="315"/>
        </w:trPr>
        <w:tc>
          <w:tcPr>
            <w:tcW w:w="3544" w:type="dxa"/>
            <w:shd w:val="clear" w:color="auto" w:fill="auto"/>
            <w:noWrap/>
            <w:vAlign w:val="center"/>
            <w:hideMark/>
          </w:tcPr>
          <w:p w14:paraId="557A0C5D"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2.3.2.02.02.009.1905030.2020634700006.91122_32.1</w:t>
            </w:r>
          </w:p>
        </w:tc>
        <w:tc>
          <w:tcPr>
            <w:tcW w:w="4026" w:type="dxa"/>
            <w:shd w:val="clear" w:color="auto" w:fill="auto"/>
            <w:vAlign w:val="center"/>
            <w:hideMark/>
          </w:tcPr>
          <w:p w14:paraId="46393117" w14:textId="28217932"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1B1D0903"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3.000.000,00</w:t>
            </w:r>
          </w:p>
        </w:tc>
      </w:tr>
      <w:tr w:rsidR="00226C15" w:rsidRPr="002E3AE9" w14:paraId="11808C95" w14:textId="77777777" w:rsidTr="002E3AE9">
        <w:trPr>
          <w:trHeight w:val="319"/>
        </w:trPr>
        <w:tc>
          <w:tcPr>
            <w:tcW w:w="3544" w:type="dxa"/>
            <w:shd w:val="clear" w:color="auto" w:fill="auto"/>
            <w:noWrap/>
            <w:vAlign w:val="center"/>
            <w:hideMark/>
          </w:tcPr>
          <w:p w14:paraId="562BE6BF"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2.3.2.02.02.009.1905030.2020634700006.91122_50.0</w:t>
            </w:r>
          </w:p>
        </w:tc>
        <w:tc>
          <w:tcPr>
            <w:tcW w:w="4026" w:type="dxa"/>
            <w:shd w:val="clear" w:color="auto" w:fill="auto"/>
            <w:vAlign w:val="center"/>
            <w:hideMark/>
          </w:tcPr>
          <w:p w14:paraId="6D401DC7" w14:textId="75D33465"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4FC346D0"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10.000.000,00</w:t>
            </w:r>
          </w:p>
        </w:tc>
      </w:tr>
      <w:tr w:rsidR="00226C15" w:rsidRPr="002E3AE9" w14:paraId="141BA2C6" w14:textId="77777777" w:rsidTr="002E3AE9">
        <w:trPr>
          <w:trHeight w:val="555"/>
        </w:trPr>
        <w:tc>
          <w:tcPr>
            <w:tcW w:w="3544" w:type="dxa"/>
            <w:shd w:val="clear" w:color="auto" w:fill="auto"/>
            <w:noWrap/>
            <w:vAlign w:val="center"/>
            <w:hideMark/>
          </w:tcPr>
          <w:p w14:paraId="0B9DDCA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2.3.2.02.02.009.1905031</w:t>
            </w:r>
          </w:p>
        </w:tc>
        <w:tc>
          <w:tcPr>
            <w:tcW w:w="4026" w:type="dxa"/>
            <w:shd w:val="clear" w:color="auto" w:fill="auto"/>
            <w:vAlign w:val="center"/>
            <w:hideMark/>
          </w:tcPr>
          <w:p w14:paraId="42262F0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Servicios de promoción de la salud  y prevención de riesgos asociados a condiciones no transmisibles</w:t>
            </w:r>
          </w:p>
        </w:tc>
        <w:tc>
          <w:tcPr>
            <w:tcW w:w="1644" w:type="dxa"/>
            <w:shd w:val="clear" w:color="auto" w:fill="auto"/>
            <w:vAlign w:val="center"/>
            <w:hideMark/>
          </w:tcPr>
          <w:p w14:paraId="4DE638BE" w14:textId="11ED6291"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53.200.000,00</w:t>
            </w:r>
          </w:p>
        </w:tc>
      </w:tr>
      <w:tr w:rsidR="00226C15" w:rsidRPr="002E3AE9" w14:paraId="62EEF346" w14:textId="77777777" w:rsidTr="002E3AE9">
        <w:trPr>
          <w:trHeight w:val="555"/>
        </w:trPr>
        <w:tc>
          <w:tcPr>
            <w:tcW w:w="3544" w:type="dxa"/>
            <w:shd w:val="clear" w:color="auto" w:fill="auto"/>
            <w:noWrap/>
            <w:vAlign w:val="center"/>
            <w:hideMark/>
          </w:tcPr>
          <w:p w14:paraId="03403FE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2.3.2.02.02.009.1905031.2020634700006</w:t>
            </w:r>
          </w:p>
        </w:tc>
        <w:tc>
          <w:tcPr>
            <w:tcW w:w="4026" w:type="dxa"/>
            <w:shd w:val="clear" w:color="auto" w:fill="auto"/>
            <w:vAlign w:val="center"/>
            <w:hideMark/>
          </w:tcPr>
          <w:p w14:paraId="52E1313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"Salud Pública" en el municipio de Montenegro</w:t>
            </w:r>
          </w:p>
        </w:tc>
        <w:tc>
          <w:tcPr>
            <w:tcW w:w="1644" w:type="dxa"/>
            <w:shd w:val="clear" w:color="auto" w:fill="auto"/>
            <w:vAlign w:val="center"/>
            <w:hideMark/>
          </w:tcPr>
          <w:p w14:paraId="24296406" w14:textId="5AEAFFC2"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53.200.000,00</w:t>
            </w:r>
          </w:p>
        </w:tc>
      </w:tr>
      <w:tr w:rsidR="00226C15" w:rsidRPr="002E3AE9" w14:paraId="41220587" w14:textId="77777777" w:rsidTr="002E3AE9">
        <w:trPr>
          <w:trHeight w:val="315"/>
        </w:trPr>
        <w:tc>
          <w:tcPr>
            <w:tcW w:w="3544" w:type="dxa"/>
            <w:shd w:val="clear" w:color="auto" w:fill="auto"/>
            <w:noWrap/>
            <w:vAlign w:val="center"/>
            <w:hideMark/>
          </w:tcPr>
          <w:p w14:paraId="03F7AE02"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2.3.2.02.02.009.1905031.2020634700006.91122_2.0</w:t>
            </w:r>
          </w:p>
        </w:tc>
        <w:tc>
          <w:tcPr>
            <w:tcW w:w="4026" w:type="dxa"/>
            <w:shd w:val="clear" w:color="auto" w:fill="auto"/>
            <w:vAlign w:val="center"/>
            <w:hideMark/>
          </w:tcPr>
          <w:p w14:paraId="4FDB3394" w14:textId="5C695F6C"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27569F17"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5.000.000,00</w:t>
            </w:r>
          </w:p>
        </w:tc>
      </w:tr>
      <w:tr w:rsidR="00226C15" w:rsidRPr="002E3AE9" w14:paraId="59734DEB" w14:textId="77777777" w:rsidTr="002E3AE9">
        <w:trPr>
          <w:trHeight w:val="315"/>
        </w:trPr>
        <w:tc>
          <w:tcPr>
            <w:tcW w:w="3544" w:type="dxa"/>
            <w:shd w:val="clear" w:color="auto" w:fill="auto"/>
            <w:noWrap/>
            <w:vAlign w:val="center"/>
            <w:hideMark/>
          </w:tcPr>
          <w:p w14:paraId="513AF38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2.3.2.02.02.009.1905031.2020634700006.91122_32.1</w:t>
            </w:r>
          </w:p>
        </w:tc>
        <w:tc>
          <w:tcPr>
            <w:tcW w:w="4026" w:type="dxa"/>
            <w:shd w:val="clear" w:color="auto" w:fill="auto"/>
            <w:vAlign w:val="center"/>
            <w:hideMark/>
          </w:tcPr>
          <w:p w14:paraId="5D9D093C" w14:textId="7FF89940"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6C782D6B"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5.000.000,00</w:t>
            </w:r>
          </w:p>
        </w:tc>
      </w:tr>
      <w:tr w:rsidR="00226C15" w:rsidRPr="002E3AE9" w14:paraId="3773576E" w14:textId="77777777" w:rsidTr="002E3AE9">
        <w:trPr>
          <w:trHeight w:val="300"/>
        </w:trPr>
        <w:tc>
          <w:tcPr>
            <w:tcW w:w="3544" w:type="dxa"/>
            <w:shd w:val="clear" w:color="auto" w:fill="auto"/>
            <w:noWrap/>
            <w:vAlign w:val="center"/>
            <w:hideMark/>
          </w:tcPr>
          <w:p w14:paraId="37810783"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2.3.2.02.02.009.1905031.2020634700006.91122_32.3</w:t>
            </w:r>
          </w:p>
        </w:tc>
        <w:tc>
          <w:tcPr>
            <w:tcW w:w="4026" w:type="dxa"/>
            <w:shd w:val="clear" w:color="auto" w:fill="auto"/>
            <w:vAlign w:val="center"/>
            <w:hideMark/>
          </w:tcPr>
          <w:p w14:paraId="6C0A0FF1" w14:textId="767214DA"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59128B35"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200.000,00</w:t>
            </w:r>
          </w:p>
        </w:tc>
      </w:tr>
      <w:tr w:rsidR="00226C15" w:rsidRPr="002E3AE9" w14:paraId="731933F8" w14:textId="77777777" w:rsidTr="002E3AE9">
        <w:trPr>
          <w:trHeight w:val="315"/>
        </w:trPr>
        <w:tc>
          <w:tcPr>
            <w:tcW w:w="3544" w:type="dxa"/>
            <w:shd w:val="clear" w:color="auto" w:fill="auto"/>
            <w:noWrap/>
            <w:vAlign w:val="center"/>
            <w:hideMark/>
          </w:tcPr>
          <w:p w14:paraId="5EEDF55E"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2.3.2.02.02.009.1905031.2020634700006.91122_50.0</w:t>
            </w:r>
          </w:p>
        </w:tc>
        <w:tc>
          <w:tcPr>
            <w:tcW w:w="4026" w:type="dxa"/>
            <w:shd w:val="clear" w:color="auto" w:fill="auto"/>
            <w:vAlign w:val="center"/>
            <w:hideMark/>
          </w:tcPr>
          <w:p w14:paraId="69EB1241" w14:textId="677361E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7A283228"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43.000.000,00</w:t>
            </w:r>
          </w:p>
        </w:tc>
      </w:tr>
      <w:tr w:rsidR="00226C15" w:rsidRPr="002E3AE9" w14:paraId="20931FA1" w14:textId="77777777" w:rsidTr="002E3AE9">
        <w:trPr>
          <w:trHeight w:val="315"/>
        </w:trPr>
        <w:tc>
          <w:tcPr>
            <w:tcW w:w="3544" w:type="dxa"/>
            <w:shd w:val="clear" w:color="auto" w:fill="auto"/>
            <w:noWrap/>
            <w:vAlign w:val="center"/>
            <w:hideMark/>
          </w:tcPr>
          <w:p w14:paraId="28EBB2A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2.3.2.02.02.009.1906</w:t>
            </w:r>
          </w:p>
        </w:tc>
        <w:tc>
          <w:tcPr>
            <w:tcW w:w="4026" w:type="dxa"/>
            <w:shd w:val="clear" w:color="auto" w:fill="auto"/>
            <w:vAlign w:val="center"/>
            <w:hideMark/>
          </w:tcPr>
          <w:p w14:paraId="7531400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Prestación de servicios de salud</w:t>
            </w:r>
          </w:p>
        </w:tc>
        <w:tc>
          <w:tcPr>
            <w:tcW w:w="1644" w:type="dxa"/>
            <w:shd w:val="clear" w:color="auto" w:fill="auto"/>
            <w:vAlign w:val="center"/>
            <w:hideMark/>
          </w:tcPr>
          <w:p w14:paraId="7D722F72" w14:textId="0462A054"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32.412.509.340,00</w:t>
            </w:r>
          </w:p>
        </w:tc>
      </w:tr>
      <w:tr w:rsidR="00226C15" w:rsidRPr="002E3AE9" w14:paraId="0877659E" w14:textId="77777777" w:rsidTr="002E3AE9">
        <w:trPr>
          <w:trHeight w:val="315"/>
        </w:trPr>
        <w:tc>
          <w:tcPr>
            <w:tcW w:w="3544" w:type="dxa"/>
            <w:shd w:val="clear" w:color="auto" w:fill="auto"/>
            <w:noWrap/>
            <w:vAlign w:val="center"/>
            <w:hideMark/>
          </w:tcPr>
          <w:p w14:paraId="473116A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2.3.2.02.02.009.1906004</w:t>
            </w:r>
          </w:p>
        </w:tc>
        <w:tc>
          <w:tcPr>
            <w:tcW w:w="4026" w:type="dxa"/>
            <w:shd w:val="clear" w:color="auto" w:fill="auto"/>
            <w:vAlign w:val="center"/>
            <w:hideMark/>
          </w:tcPr>
          <w:p w14:paraId="413F53E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atención en salud a la población</w:t>
            </w:r>
          </w:p>
        </w:tc>
        <w:tc>
          <w:tcPr>
            <w:tcW w:w="1644" w:type="dxa"/>
            <w:shd w:val="clear" w:color="auto" w:fill="auto"/>
            <w:vAlign w:val="center"/>
            <w:hideMark/>
          </w:tcPr>
          <w:p w14:paraId="3583483F" w14:textId="56AD6AB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51.943.572,00</w:t>
            </w:r>
          </w:p>
        </w:tc>
      </w:tr>
      <w:tr w:rsidR="00226C15" w:rsidRPr="002E3AE9" w14:paraId="354E94FA" w14:textId="77777777" w:rsidTr="002E3AE9">
        <w:trPr>
          <w:trHeight w:val="555"/>
        </w:trPr>
        <w:tc>
          <w:tcPr>
            <w:tcW w:w="3544" w:type="dxa"/>
            <w:shd w:val="clear" w:color="auto" w:fill="auto"/>
            <w:noWrap/>
            <w:vAlign w:val="center"/>
            <w:hideMark/>
          </w:tcPr>
          <w:p w14:paraId="678211D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2.3.2.02.02.009.1906004.2020634700005</w:t>
            </w:r>
          </w:p>
        </w:tc>
        <w:tc>
          <w:tcPr>
            <w:tcW w:w="4026" w:type="dxa"/>
            <w:shd w:val="clear" w:color="auto" w:fill="auto"/>
            <w:vAlign w:val="center"/>
            <w:hideMark/>
          </w:tcPr>
          <w:p w14:paraId="03F4900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"Prestación de servicios de salud" en el municipio de Montenegro</w:t>
            </w:r>
          </w:p>
        </w:tc>
        <w:tc>
          <w:tcPr>
            <w:tcW w:w="1644" w:type="dxa"/>
            <w:shd w:val="clear" w:color="auto" w:fill="auto"/>
            <w:vAlign w:val="center"/>
            <w:hideMark/>
          </w:tcPr>
          <w:p w14:paraId="5846F5BF" w14:textId="55E4C5A7"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51.943.572,00</w:t>
            </w:r>
          </w:p>
        </w:tc>
      </w:tr>
      <w:tr w:rsidR="00226C15" w:rsidRPr="002E3AE9" w14:paraId="4B1FC4C8" w14:textId="77777777" w:rsidTr="002E3AE9">
        <w:trPr>
          <w:trHeight w:val="315"/>
        </w:trPr>
        <w:tc>
          <w:tcPr>
            <w:tcW w:w="3544" w:type="dxa"/>
            <w:shd w:val="clear" w:color="auto" w:fill="auto"/>
            <w:noWrap/>
            <w:vAlign w:val="center"/>
            <w:hideMark/>
          </w:tcPr>
          <w:p w14:paraId="22B60693"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2.3.2.02.02.009.1906004.2020634700005.91122_32.1</w:t>
            </w:r>
          </w:p>
        </w:tc>
        <w:tc>
          <w:tcPr>
            <w:tcW w:w="4026" w:type="dxa"/>
            <w:shd w:val="clear" w:color="auto" w:fill="auto"/>
            <w:vAlign w:val="center"/>
            <w:hideMark/>
          </w:tcPr>
          <w:p w14:paraId="3C270161" w14:textId="4FECD523"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3F6CC71F"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51.943.572,00</w:t>
            </w:r>
          </w:p>
        </w:tc>
      </w:tr>
      <w:tr w:rsidR="00226C15" w:rsidRPr="002E3AE9" w14:paraId="293D08CD" w14:textId="77777777" w:rsidTr="002E3AE9">
        <w:trPr>
          <w:trHeight w:val="555"/>
        </w:trPr>
        <w:tc>
          <w:tcPr>
            <w:tcW w:w="3544" w:type="dxa"/>
            <w:shd w:val="clear" w:color="auto" w:fill="auto"/>
            <w:noWrap/>
            <w:vAlign w:val="center"/>
            <w:hideMark/>
          </w:tcPr>
          <w:p w14:paraId="1CCD024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2.3.2.02.02.009.1906025</w:t>
            </w:r>
          </w:p>
        </w:tc>
        <w:tc>
          <w:tcPr>
            <w:tcW w:w="4026" w:type="dxa"/>
            <w:shd w:val="clear" w:color="auto" w:fill="auto"/>
            <w:vAlign w:val="center"/>
            <w:hideMark/>
          </w:tcPr>
          <w:p w14:paraId="7FDE0F0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apoyo financiero para el fortalecimiento patrimonial de las EPS con participación financiera de las entidades territoriales</w:t>
            </w:r>
          </w:p>
        </w:tc>
        <w:tc>
          <w:tcPr>
            <w:tcW w:w="1644" w:type="dxa"/>
            <w:shd w:val="clear" w:color="auto" w:fill="auto"/>
            <w:vAlign w:val="center"/>
            <w:hideMark/>
          </w:tcPr>
          <w:p w14:paraId="04F43FB7" w14:textId="447F6E3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32.360.565.768,00</w:t>
            </w:r>
          </w:p>
        </w:tc>
      </w:tr>
      <w:tr w:rsidR="00226C15" w:rsidRPr="002E3AE9" w14:paraId="2D75EA80" w14:textId="77777777" w:rsidTr="002E3AE9">
        <w:trPr>
          <w:trHeight w:val="555"/>
        </w:trPr>
        <w:tc>
          <w:tcPr>
            <w:tcW w:w="3544" w:type="dxa"/>
            <w:shd w:val="clear" w:color="auto" w:fill="auto"/>
            <w:noWrap/>
            <w:vAlign w:val="center"/>
            <w:hideMark/>
          </w:tcPr>
          <w:p w14:paraId="2587789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2.3.2.02.02.009.1906025.2020634700005</w:t>
            </w:r>
          </w:p>
        </w:tc>
        <w:tc>
          <w:tcPr>
            <w:tcW w:w="4026" w:type="dxa"/>
            <w:shd w:val="clear" w:color="auto" w:fill="auto"/>
            <w:vAlign w:val="center"/>
            <w:hideMark/>
          </w:tcPr>
          <w:p w14:paraId="592A03B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"Prestación de servicios de salud" en el municipio de Montenegro</w:t>
            </w:r>
          </w:p>
        </w:tc>
        <w:tc>
          <w:tcPr>
            <w:tcW w:w="1644" w:type="dxa"/>
            <w:shd w:val="clear" w:color="auto" w:fill="auto"/>
            <w:vAlign w:val="center"/>
            <w:hideMark/>
          </w:tcPr>
          <w:p w14:paraId="3BDD2234" w14:textId="67B3DF9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32.360.565.768,00</w:t>
            </w:r>
          </w:p>
        </w:tc>
      </w:tr>
      <w:tr w:rsidR="00226C15" w:rsidRPr="002E3AE9" w14:paraId="76635CBC" w14:textId="77777777" w:rsidTr="002E3AE9">
        <w:trPr>
          <w:trHeight w:val="315"/>
        </w:trPr>
        <w:tc>
          <w:tcPr>
            <w:tcW w:w="3544" w:type="dxa"/>
            <w:shd w:val="clear" w:color="auto" w:fill="auto"/>
            <w:noWrap/>
            <w:vAlign w:val="center"/>
            <w:hideMark/>
          </w:tcPr>
          <w:p w14:paraId="1FB20087"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2.3.2.02.02.009.1906025.2020634700005.91122_32.2</w:t>
            </w:r>
          </w:p>
        </w:tc>
        <w:tc>
          <w:tcPr>
            <w:tcW w:w="4026" w:type="dxa"/>
            <w:shd w:val="clear" w:color="auto" w:fill="auto"/>
            <w:vAlign w:val="center"/>
            <w:hideMark/>
          </w:tcPr>
          <w:p w14:paraId="0ACAEE39" w14:textId="269B6133"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2621B682"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440.830.716,00</w:t>
            </w:r>
          </w:p>
        </w:tc>
      </w:tr>
      <w:tr w:rsidR="00226C15" w:rsidRPr="002E3AE9" w14:paraId="1636629E" w14:textId="77777777" w:rsidTr="002E3AE9">
        <w:trPr>
          <w:trHeight w:val="315"/>
        </w:trPr>
        <w:tc>
          <w:tcPr>
            <w:tcW w:w="3544" w:type="dxa"/>
            <w:shd w:val="clear" w:color="auto" w:fill="auto"/>
            <w:noWrap/>
            <w:vAlign w:val="center"/>
            <w:hideMark/>
          </w:tcPr>
          <w:p w14:paraId="5CE98B63"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2.3.2.02.02.009.1906025.2020634700005.91122_49.0</w:t>
            </w:r>
          </w:p>
        </w:tc>
        <w:tc>
          <w:tcPr>
            <w:tcW w:w="4026" w:type="dxa"/>
            <w:shd w:val="clear" w:color="auto" w:fill="auto"/>
            <w:vAlign w:val="center"/>
            <w:hideMark/>
          </w:tcPr>
          <w:p w14:paraId="06952ECF" w14:textId="5CE92FDA"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24316683"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11.095.428.240,00</w:t>
            </w:r>
          </w:p>
        </w:tc>
      </w:tr>
      <w:tr w:rsidR="00226C15" w:rsidRPr="002E3AE9" w14:paraId="7F71FA5C" w14:textId="77777777" w:rsidTr="002E3AE9">
        <w:trPr>
          <w:trHeight w:val="315"/>
        </w:trPr>
        <w:tc>
          <w:tcPr>
            <w:tcW w:w="3544" w:type="dxa"/>
            <w:shd w:val="clear" w:color="auto" w:fill="auto"/>
            <w:noWrap/>
            <w:vAlign w:val="center"/>
            <w:hideMark/>
          </w:tcPr>
          <w:p w14:paraId="3F7215A0"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2.3.2.02.02.009.1906025.2020634700005.91122_68.3</w:t>
            </w:r>
          </w:p>
        </w:tc>
        <w:tc>
          <w:tcPr>
            <w:tcW w:w="4026" w:type="dxa"/>
            <w:shd w:val="clear" w:color="auto" w:fill="auto"/>
            <w:vAlign w:val="center"/>
            <w:hideMark/>
          </w:tcPr>
          <w:p w14:paraId="16B466E1" w14:textId="6A322B04"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21DB91B8"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3.770.847.557,00</w:t>
            </w:r>
          </w:p>
        </w:tc>
      </w:tr>
      <w:tr w:rsidR="00226C15" w:rsidRPr="002E3AE9" w14:paraId="37910754" w14:textId="77777777" w:rsidTr="002E3AE9">
        <w:trPr>
          <w:trHeight w:val="315"/>
        </w:trPr>
        <w:tc>
          <w:tcPr>
            <w:tcW w:w="3544" w:type="dxa"/>
            <w:shd w:val="clear" w:color="auto" w:fill="auto"/>
            <w:noWrap/>
            <w:vAlign w:val="center"/>
            <w:hideMark/>
          </w:tcPr>
          <w:p w14:paraId="529E964E"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2.3.2.02.02.009.1906025.2020634700005.91122_69.1</w:t>
            </w:r>
          </w:p>
        </w:tc>
        <w:tc>
          <w:tcPr>
            <w:tcW w:w="4026" w:type="dxa"/>
            <w:shd w:val="clear" w:color="auto" w:fill="auto"/>
            <w:vAlign w:val="center"/>
            <w:hideMark/>
          </w:tcPr>
          <w:p w14:paraId="28F903FB" w14:textId="6EDC1128"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741A7F42"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17.052.459.255,00</w:t>
            </w:r>
          </w:p>
        </w:tc>
      </w:tr>
      <w:tr w:rsidR="00226C15" w:rsidRPr="002E3AE9" w14:paraId="34ECAC32" w14:textId="77777777" w:rsidTr="002E3AE9">
        <w:trPr>
          <w:trHeight w:val="315"/>
        </w:trPr>
        <w:tc>
          <w:tcPr>
            <w:tcW w:w="3544" w:type="dxa"/>
            <w:shd w:val="clear" w:color="auto" w:fill="auto"/>
            <w:noWrap/>
            <w:vAlign w:val="center"/>
            <w:hideMark/>
          </w:tcPr>
          <w:p w14:paraId="51D30133"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lastRenderedPageBreak/>
              <w:t>2.3.2.02.02.009.1906025.2020634700005.91122_84.0</w:t>
            </w:r>
          </w:p>
        </w:tc>
        <w:tc>
          <w:tcPr>
            <w:tcW w:w="4026" w:type="dxa"/>
            <w:shd w:val="clear" w:color="auto" w:fill="auto"/>
            <w:vAlign w:val="center"/>
            <w:hideMark/>
          </w:tcPr>
          <w:p w14:paraId="26E1D9A5" w14:textId="7278FB4E"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salud</w:t>
            </w:r>
          </w:p>
        </w:tc>
        <w:tc>
          <w:tcPr>
            <w:tcW w:w="1644" w:type="dxa"/>
            <w:shd w:val="clear" w:color="auto" w:fill="auto"/>
            <w:vAlign w:val="center"/>
            <w:hideMark/>
          </w:tcPr>
          <w:p w14:paraId="416759CC"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1.000.000,00</w:t>
            </w:r>
          </w:p>
        </w:tc>
      </w:tr>
      <w:tr w:rsidR="00226C15" w:rsidRPr="002E3AE9" w14:paraId="4B1690DF" w14:textId="77777777" w:rsidTr="002E3AE9">
        <w:trPr>
          <w:trHeight w:val="315"/>
        </w:trPr>
        <w:tc>
          <w:tcPr>
            <w:tcW w:w="3544" w:type="dxa"/>
            <w:shd w:val="clear" w:color="auto" w:fill="auto"/>
            <w:noWrap/>
            <w:vAlign w:val="center"/>
            <w:hideMark/>
          </w:tcPr>
          <w:p w14:paraId="7696BFC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2.3.2.02.02.009.21</w:t>
            </w:r>
          </w:p>
        </w:tc>
        <w:tc>
          <w:tcPr>
            <w:tcW w:w="4026" w:type="dxa"/>
            <w:shd w:val="clear" w:color="auto" w:fill="auto"/>
            <w:vAlign w:val="center"/>
            <w:hideMark/>
          </w:tcPr>
          <w:p w14:paraId="1047DEF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Minas y energía</w:t>
            </w:r>
          </w:p>
        </w:tc>
        <w:tc>
          <w:tcPr>
            <w:tcW w:w="1644" w:type="dxa"/>
            <w:shd w:val="clear" w:color="auto" w:fill="auto"/>
            <w:vAlign w:val="center"/>
            <w:hideMark/>
          </w:tcPr>
          <w:p w14:paraId="3041102E" w14:textId="464CE10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1.610.000.000,00</w:t>
            </w:r>
          </w:p>
        </w:tc>
      </w:tr>
      <w:tr w:rsidR="00226C15" w:rsidRPr="002E3AE9" w14:paraId="1EB37F41" w14:textId="77777777" w:rsidTr="002E3AE9">
        <w:trPr>
          <w:trHeight w:val="315"/>
        </w:trPr>
        <w:tc>
          <w:tcPr>
            <w:tcW w:w="3544" w:type="dxa"/>
            <w:shd w:val="clear" w:color="auto" w:fill="auto"/>
            <w:noWrap/>
            <w:vAlign w:val="center"/>
            <w:hideMark/>
          </w:tcPr>
          <w:p w14:paraId="3BC0A4E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2.3.2.02.02.009.2102</w:t>
            </w:r>
          </w:p>
        </w:tc>
        <w:tc>
          <w:tcPr>
            <w:tcW w:w="4026" w:type="dxa"/>
            <w:shd w:val="clear" w:color="auto" w:fill="auto"/>
            <w:vAlign w:val="center"/>
            <w:hideMark/>
          </w:tcPr>
          <w:p w14:paraId="6882653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Consolidación productiva del sector de energía eléctrica </w:t>
            </w:r>
          </w:p>
        </w:tc>
        <w:tc>
          <w:tcPr>
            <w:tcW w:w="1644" w:type="dxa"/>
            <w:shd w:val="clear" w:color="auto" w:fill="auto"/>
            <w:vAlign w:val="center"/>
            <w:hideMark/>
          </w:tcPr>
          <w:p w14:paraId="6D70E2A3" w14:textId="0E6280E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1.600.000.000,00</w:t>
            </w:r>
          </w:p>
        </w:tc>
      </w:tr>
      <w:tr w:rsidR="00226C15" w:rsidRPr="002E3AE9" w14:paraId="4B5ED73D" w14:textId="77777777" w:rsidTr="002E3AE9">
        <w:trPr>
          <w:trHeight w:val="315"/>
        </w:trPr>
        <w:tc>
          <w:tcPr>
            <w:tcW w:w="3544" w:type="dxa"/>
            <w:shd w:val="clear" w:color="auto" w:fill="auto"/>
            <w:noWrap/>
            <w:vAlign w:val="center"/>
            <w:hideMark/>
          </w:tcPr>
          <w:p w14:paraId="672593C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2.3.2.02.02.009.2102011</w:t>
            </w:r>
          </w:p>
        </w:tc>
        <w:tc>
          <w:tcPr>
            <w:tcW w:w="4026" w:type="dxa"/>
            <w:shd w:val="clear" w:color="auto" w:fill="auto"/>
            <w:vAlign w:val="center"/>
            <w:hideMark/>
          </w:tcPr>
          <w:p w14:paraId="27A3888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Redes de alumbrado público con mantenimiento</w:t>
            </w:r>
          </w:p>
        </w:tc>
        <w:tc>
          <w:tcPr>
            <w:tcW w:w="1644" w:type="dxa"/>
            <w:shd w:val="clear" w:color="auto" w:fill="auto"/>
            <w:vAlign w:val="center"/>
            <w:hideMark/>
          </w:tcPr>
          <w:p w14:paraId="47BA265F" w14:textId="73F6B9FC"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1.493.000.000,00</w:t>
            </w:r>
          </w:p>
        </w:tc>
      </w:tr>
      <w:tr w:rsidR="00226C15" w:rsidRPr="002E3AE9" w14:paraId="76F9B899" w14:textId="77777777" w:rsidTr="002E3AE9">
        <w:trPr>
          <w:trHeight w:val="555"/>
        </w:trPr>
        <w:tc>
          <w:tcPr>
            <w:tcW w:w="3544" w:type="dxa"/>
            <w:shd w:val="clear" w:color="auto" w:fill="auto"/>
            <w:noWrap/>
            <w:vAlign w:val="center"/>
            <w:hideMark/>
          </w:tcPr>
          <w:p w14:paraId="1074190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2.3.2.02.02.009.2102011.2020634700036</w:t>
            </w:r>
          </w:p>
        </w:tc>
        <w:tc>
          <w:tcPr>
            <w:tcW w:w="4026" w:type="dxa"/>
            <w:shd w:val="clear" w:color="auto" w:fill="auto"/>
            <w:vAlign w:val="center"/>
            <w:hideMark/>
          </w:tcPr>
          <w:p w14:paraId="50EFE6A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"Consolidación productiva del sector de energía eléctrica " en el municipio de Montenegro</w:t>
            </w:r>
          </w:p>
        </w:tc>
        <w:tc>
          <w:tcPr>
            <w:tcW w:w="1644" w:type="dxa"/>
            <w:shd w:val="clear" w:color="auto" w:fill="auto"/>
            <w:vAlign w:val="center"/>
            <w:hideMark/>
          </w:tcPr>
          <w:p w14:paraId="1E712DE0" w14:textId="5B49E39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1.493.000.000,00</w:t>
            </w:r>
          </w:p>
        </w:tc>
      </w:tr>
      <w:tr w:rsidR="00226C15" w:rsidRPr="002E3AE9" w14:paraId="7573A44B" w14:textId="77777777" w:rsidTr="002E3AE9">
        <w:trPr>
          <w:trHeight w:val="585"/>
        </w:trPr>
        <w:tc>
          <w:tcPr>
            <w:tcW w:w="3544" w:type="dxa"/>
            <w:shd w:val="clear" w:color="auto" w:fill="auto"/>
            <w:noWrap/>
            <w:vAlign w:val="center"/>
            <w:hideMark/>
          </w:tcPr>
          <w:p w14:paraId="652BB7B2"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2.3.2.02.02.009.2102011.2020634700036.91132_17.0</w:t>
            </w:r>
          </w:p>
        </w:tc>
        <w:tc>
          <w:tcPr>
            <w:tcW w:w="4026" w:type="dxa"/>
            <w:shd w:val="clear" w:color="auto" w:fill="auto"/>
            <w:vAlign w:val="center"/>
            <w:hideMark/>
          </w:tcPr>
          <w:p w14:paraId="59331A14" w14:textId="108910B8"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energia y los combustibles</w:t>
            </w:r>
          </w:p>
        </w:tc>
        <w:tc>
          <w:tcPr>
            <w:tcW w:w="1644" w:type="dxa"/>
            <w:shd w:val="clear" w:color="auto" w:fill="auto"/>
            <w:vAlign w:val="center"/>
            <w:hideMark/>
          </w:tcPr>
          <w:p w14:paraId="187C591E"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1.493.000.000,00</w:t>
            </w:r>
          </w:p>
        </w:tc>
      </w:tr>
      <w:tr w:rsidR="00226C15" w:rsidRPr="002E3AE9" w14:paraId="19A51074" w14:textId="77777777" w:rsidTr="002E3AE9">
        <w:trPr>
          <w:trHeight w:val="315"/>
        </w:trPr>
        <w:tc>
          <w:tcPr>
            <w:tcW w:w="3544" w:type="dxa"/>
            <w:shd w:val="clear" w:color="auto" w:fill="auto"/>
            <w:noWrap/>
            <w:vAlign w:val="center"/>
            <w:hideMark/>
          </w:tcPr>
          <w:p w14:paraId="7072CDA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2.3.2.02.02.009.2102013</w:t>
            </w:r>
          </w:p>
        </w:tc>
        <w:tc>
          <w:tcPr>
            <w:tcW w:w="4026" w:type="dxa"/>
            <w:shd w:val="clear" w:color="auto" w:fill="auto"/>
            <w:vAlign w:val="center"/>
            <w:hideMark/>
          </w:tcPr>
          <w:p w14:paraId="7F47610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Redes de alumbrado público mejoradas</w:t>
            </w:r>
          </w:p>
        </w:tc>
        <w:tc>
          <w:tcPr>
            <w:tcW w:w="1644" w:type="dxa"/>
            <w:shd w:val="clear" w:color="auto" w:fill="auto"/>
            <w:vAlign w:val="center"/>
            <w:hideMark/>
          </w:tcPr>
          <w:p w14:paraId="7062CED1" w14:textId="3CAE13F8"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107.000.000,00</w:t>
            </w:r>
          </w:p>
        </w:tc>
      </w:tr>
      <w:tr w:rsidR="00226C15" w:rsidRPr="002E3AE9" w14:paraId="04B78FFC" w14:textId="77777777" w:rsidTr="002E3AE9">
        <w:trPr>
          <w:trHeight w:val="555"/>
        </w:trPr>
        <w:tc>
          <w:tcPr>
            <w:tcW w:w="3544" w:type="dxa"/>
            <w:shd w:val="clear" w:color="auto" w:fill="auto"/>
            <w:noWrap/>
            <w:vAlign w:val="center"/>
            <w:hideMark/>
          </w:tcPr>
          <w:p w14:paraId="6C74F49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2.3.2.02.02.009.2102013.2020634700036</w:t>
            </w:r>
          </w:p>
        </w:tc>
        <w:tc>
          <w:tcPr>
            <w:tcW w:w="4026" w:type="dxa"/>
            <w:shd w:val="clear" w:color="auto" w:fill="auto"/>
            <w:vAlign w:val="center"/>
            <w:hideMark/>
          </w:tcPr>
          <w:p w14:paraId="5DD8963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"Consolidación productiva del sector de energía eléctrica " en el municipio de Montenegro</w:t>
            </w:r>
          </w:p>
        </w:tc>
        <w:tc>
          <w:tcPr>
            <w:tcW w:w="1644" w:type="dxa"/>
            <w:shd w:val="clear" w:color="auto" w:fill="auto"/>
            <w:vAlign w:val="center"/>
            <w:hideMark/>
          </w:tcPr>
          <w:p w14:paraId="59073636" w14:textId="7D40D653"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107.000.000,00</w:t>
            </w:r>
          </w:p>
        </w:tc>
      </w:tr>
      <w:tr w:rsidR="00226C15" w:rsidRPr="002E3AE9" w14:paraId="246E63CD" w14:textId="77777777" w:rsidTr="002E3AE9">
        <w:trPr>
          <w:trHeight w:val="585"/>
        </w:trPr>
        <w:tc>
          <w:tcPr>
            <w:tcW w:w="3544" w:type="dxa"/>
            <w:shd w:val="clear" w:color="auto" w:fill="auto"/>
            <w:noWrap/>
            <w:vAlign w:val="center"/>
            <w:hideMark/>
          </w:tcPr>
          <w:p w14:paraId="111B6C46"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2.3.2.02.02.009.2102013.2020634700036.91132_17.0</w:t>
            </w:r>
          </w:p>
        </w:tc>
        <w:tc>
          <w:tcPr>
            <w:tcW w:w="4026" w:type="dxa"/>
            <w:shd w:val="clear" w:color="auto" w:fill="auto"/>
            <w:vAlign w:val="center"/>
            <w:hideMark/>
          </w:tcPr>
          <w:p w14:paraId="641575F8" w14:textId="10413151"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energia y los combustibles</w:t>
            </w:r>
          </w:p>
        </w:tc>
        <w:tc>
          <w:tcPr>
            <w:tcW w:w="1644" w:type="dxa"/>
            <w:shd w:val="clear" w:color="auto" w:fill="auto"/>
            <w:vAlign w:val="center"/>
            <w:hideMark/>
          </w:tcPr>
          <w:p w14:paraId="265BA24E"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107.000.000,00</w:t>
            </w:r>
          </w:p>
        </w:tc>
      </w:tr>
      <w:tr w:rsidR="00226C15" w:rsidRPr="002E3AE9" w14:paraId="7BBDFD96" w14:textId="77777777" w:rsidTr="002E3AE9">
        <w:trPr>
          <w:trHeight w:val="315"/>
        </w:trPr>
        <w:tc>
          <w:tcPr>
            <w:tcW w:w="3544" w:type="dxa"/>
            <w:shd w:val="clear" w:color="auto" w:fill="auto"/>
            <w:noWrap/>
            <w:vAlign w:val="center"/>
            <w:hideMark/>
          </w:tcPr>
          <w:p w14:paraId="39F784A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2.3.2.02.02.009.2104</w:t>
            </w:r>
          </w:p>
        </w:tc>
        <w:tc>
          <w:tcPr>
            <w:tcW w:w="4026" w:type="dxa"/>
            <w:shd w:val="clear" w:color="auto" w:fill="auto"/>
            <w:vAlign w:val="center"/>
            <w:hideMark/>
          </w:tcPr>
          <w:p w14:paraId="67A95BC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Consolidación productiva del sector minero</w:t>
            </w:r>
          </w:p>
        </w:tc>
        <w:tc>
          <w:tcPr>
            <w:tcW w:w="1644" w:type="dxa"/>
            <w:shd w:val="clear" w:color="auto" w:fill="auto"/>
            <w:vAlign w:val="center"/>
            <w:hideMark/>
          </w:tcPr>
          <w:p w14:paraId="6731C777" w14:textId="3B6B281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10.000.000,00</w:t>
            </w:r>
          </w:p>
        </w:tc>
      </w:tr>
      <w:tr w:rsidR="00226C15" w:rsidRPr="002E3AE9" w14:paraId="3718A9A1" w14:textId="77777777" w:rsidTr="002E3AE9">
        <w:trPr>
          <w:trHeight w:val="315"/>
        </w:trPr>
        <w:tc>
          <w:tcPr>
            <w:tcW w:w="3544" w:type="dxa"/>
            <w:shd w:val="clear" w:color="auto" w:fill="auto"/>
            <w:noWrap/>
            <w:vAlign w:val="center"/>
            <w:hideMark/>
          </w:tcPr>
          <w:p w14:paraId="42B6702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2.3.2.02.02.009.2104012</w:t>
            </w:r>
          </w:p>
        </w:tc>
        <w:tc>
          <w:tcPr>
            <w:tcW w:w="4026" w:type="dxa"/>
            <w:shd w:val="clear" w:color="auto" w:fill="auto"/>
            <w:vAlign w:val="center"/>
            <w:hideMark/>
          </w:tcPr>
          <w:p w14:paraId="6BF89FF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servicio de inspección y control de la actividad minera </w:t>
            </w:r>
          </w:p>
        </w:tc>
        <w:tc>
          <w:tcPr>
            <w:tcW w:w="1644" w:type="dxa"/>
            <w:shd w:val="clear" w:color="auto" w:fill="auto"/>
            <w:vAlign w:val="center"/>
            <w:hideMark/>
          </w:tcPr>
          <w:p w14:paraId="3C1CC75A" w14:textId="18ECB5AC"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10.000.000,00</w:t>
            </w:r>
          </w:p>
        </w:tc>
      </w:tr>
      <w:tr w:rsidR="00226C15" w:rsidRPr="002E3AE9" w14:paraId="1DE92A66" w14:textId="77777777" w:rsidTr="002E3AE9">
        <w:trPr>
          <w:trHeight w:val="555"/>
        </w:trPr>
        <w:tc>
          <w:tcPr>
            <w:tcW w:w="3544" w:type="dxa"/>
            <w:shd w:val="clear" w:color="auto" w:fill="auto"/>
            <w:noWrap/>
            <w:vAlign w:val="center"/>
            <w:hideMark/>
          </w:tcPr>
          <w:p w14:paraId="4830487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2.3.2.02.02.009.2104012.2020634700019</w:t>
            </w:r>
          </w:p>
        </w:tc>
        <w:tc>
          <w:tcPr>
            <w:tcW w:w="4026" w:type="dxa"/>
            <w:shd w:val="clear" w:color="auto" w:fill="auto"/>
            <w:vAlign w:val="center"/>
            <w:hideMark/>
          </w:tcPr>
          <w:p w14:paraId="7F5932A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"Consolidación productiva del sector minero" en el municipio de Montenegro</w:t>
            </w:r>
          </w:p>
        </w:tc>
        <w:tc>
          <w:tcPr>
            <w:tcW w:w="1644" w:type="dxa"/>
            <w:shd w:val="clear" w:color="auto" w:fill="auto"/>
            <w:vAlign w:val="center"/>
            <w:hideMark/>
          </w:tcPr>
          <w:p w14:paraId="1BF8412D" w14:textId="4C024261"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10.000.000,00</w:t>
            </w:r>
          </w:p>
        </w:tc>
      </w:tr>
      <w:tr w:rsidR="00226C15" w:rsidRPr="002E3AE9" w14:paraId="63A5E5C0" w14:textId="77777777" w:rsidTr="002E3AE9">
        <w:trPr>
          <w:trHeight w:val="315"/>
        </w:trPr>
        <w:tc>
          <w:tcPr>
            <w:tcW w:w="3544" w:type="dxa"/>
            <w:shd w:val="clear" w:color="auto" w:fill="auto"/>
            <w:noWrap/>
            <w:vAlign w:val="center"/>
            <w:hideMark/>
          </w:tcPr>
          <w:p w14:paraId="150C56BC"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2.3.2.02.02.009.2104012.2020634700019.91119_2.0</w:t>
            </w:r>
          </w:p>
        </w:tc>
        <w:tc>
          <w:tcPr>
            <w:tcW w:w="4026" w:type="dxa"/>
            <w:shd w:val="clear" w:color="auto" w:fill="auto"/>
            <w:vAlign w:val="center"/>
            <w:hideMark/>
          </w:tcPr>
          <w:p w14:paraId="15682F4F" w14:textId="179D57D9"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58EBA857"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10.000.000,00</w:t>
            </w:r>
          </w:p>
        </w:tc>
      </w:tr>
      <w:tr w:rsidR="00226C15" w:rsidRPr="002E3AE9" w14:paraId="1C075499" w14:textId="77777777" w:rsidTr="002E3AE9">
        <w:trPr>
          <w:trHeight w:val="315"/>
        </w:trPr>
        <w:tc>
          <w:tcPr>
            <w:tcW w:w="3544" w:type="dxa"/>
            <w:shd w:val="clear" w:color="auto" w:fill="auto"/>
            <w:noWrap/>
            <w:vAlign w:val="center"/>
            <w:hideMark/>
          </w:tcPr>
          <w:p w14:paraId="6E6BCFE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2.3.2.02.02.009.22</w:t>
            </w:r>
          </w:p>
        </w:tc>
        <w:tc>
          <w:tcPr>
            <w:tcW w:w="4026" w:type="dxa"/>
            <w:shd w:val="clear" w:color="auto" w:fill="auto"/>
            <w:vAlign w:val="center"/>
            <w:hideMark/>
          </w:tcPr>
          <w:p w14:paraId="391423B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Educación</w:t>
            </w:r>
          </w:p>
        </w:tc>
        <w:tc>
          <w:tcPr>
            <w:tcW w:w="1644" w:type="dxa"/>
            <w:shd w:val="clear" w:color="auto" w:fill="auto"/>
            <w:vAlign w:val="center"/>
            <w:hideMark/>
          </w:tcPr>
          <w:p w14:paraId="54AA157E" w14:textId="0DB9543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692.471.357,00</w:t>
            </w:r>
          </w:p>
        </w:tc>
      </w:tr>
      <w:tr w:rsidR="00226C15" w:rsidRPr="002E3AE9" w14:paraId="4D801164" w14:textId="77777777" w:rsidTr="002E3AE9">
        <w:trPr>
          <w:trHeight w:val="555"/>
        </w:trPr>
        <w:tc>
          <w:tcPr>
            <w:tcW w:w="3544" w:type="dxa"/>
            <w:shd w:val="clear" w:color="auto" w:fill="auto"/>
            <w:noWrap/>
            <w:vAlign w:val="center"/>
            <w:hideMark/>
          </w:tcPr>
          <w:p w14:paraId="6045328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2.3.2.02.02.009.2201</w:t>
            </w:r>
          </w:p>
        </w:tc>
        <w:tc>
          <w:tcPr>
            <w:tcW w:w="4026" w:type="dxa"/>
            <w:shd w:val="clear" w:color="auto" w:fill="auto"/>
            <w:vAlign w:val="center"/>
            <w:hideMark/>
          </w:tcPr>
          <w:p w14:paraId="59B0EAD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Calidad, cobertura y fortalecimiento de la educación inicial, prescolar, básica y media</w:t>
            </w:r>
          </w:p>
        </w:tc>
        <w:tc>
          <w:tcPr>
            <w:tcW w:w="1644" w:type="dxa"/>
            <w:shd w:val="clear" w:color="auto" w:fill="auto"/>
            <w:vAlign w:val="center"/>
            <w:hideMark/>
          </w:tcPr>
          <w:p w14:paraId="732E2CF8" w14:textId="19E16933"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639.471.357,00</w:t>
            </w:r>
          </w:p>
        </w:tc>
      </w:tr>
      <w:tr w:rsidR="00226C15" w:rsidRPr="002E3AE9" w14:paraId="4B916ECB" w14:textId="77777777" w:rsidTr="002E3AE9">
        <w:trPr>
          <w:trHeight w:val="555"/>
        </w:trPr>
        <w:tc>
          <w:tcPr>
            <w:tcW w:w="3544" w:type="dxa"/>
            <w:shd w:val="clear" w:color="auto" w:fill="auto"/>
            <w:noWrap/>
            <w:vAlign w:val="center"/>
            <w:hideMark/>
          </w:tcPr>
          <w:p w14:paraId="4528075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2.3.2.02.02.009.2201059</w:t>
            </w:r>
          </w:p>
        </w:tc>
        <w:tc>
          <w:tcPr>
            <w:tcW w:w="4026" w:type="dxa"/>
            <w:shd w:val="clear" w:color="auto" w:fill="auto"/>
            <w:vAlign w:val="center"/>
            <w:hideMark/>
          </w:tcPr>
          <w:p w14:paraId="2BAF530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Servicios de evaluación de las estrategias de calidad educativa para los niveles de preescolar, básica y media</w:t>
            </w:r>
          </w:p>
        </w:tc>
        <w:tc>
          <w:tcPr>
            <w:tcW w:w="1644" w:type="dxa"/>
            <w:shd w:val="clear" w:color="auto" w:fill="auto"/>
            <w:vAlign w:val="center"/>
            <w:hideMark/>
          </w:tcPr>
          <w:p w14:paraId="0011F284" w14:textId="778D967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10.000.000,00</w:t>
            </w:r>
          </w:p>
        </w:tc>
      </w:tr>
      <w:tr w:rsidR="00226C15" w:rsidRPr="002E3AE9" w14:paraId="292FD0BB" w14:textId="77777777" w:rsidTr="002E3AE9">
        <w:trPr>
          <w:trHeight w:val="825"/>
        </w:trPr>
        <w:tc>
          <w:tcPr>
            <w:tcW w:w="3544" w:type="dxa"/>
            <w:shd w:val="clear" w:color="auto" w:fill="auto"/>
            <w:noWrap/>
            <w:vAlign w:val="center"/>
            <w:hideMark/>
          </w:tcPr>
          <w:p w14:paraId="25544E7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2.3.2.02.02.009.2201059.2020634700002</w:t>
            </w:r>
          </w:p>
        </w:tc>
        <w:tc>
          <w:tcPr>
            <w:tcW w:w="4026" w:type="dxa"/>
            <w:shd w:val="clear" w:color="auto" w:fill="auto"/>
            <w:vAlign w:val="center"/>
            <w:hideMark/>
          </w:tcPr>
          <w:p w14:paraId="2E53283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"Calidad, cobertura y fortalecimiento de la educación inicial, prescolar, básica y media" en el municipio de Montenegro</w:t>
            </w:r>
          </w:p>
        </w:tc>
        <w:tc>
          <w:tcPr>
            <w:tcW w:w="1644" w:type="dxa"/>
            <w:shd w:val="clear" w:color="auto" w:fill="auto"/>
            <w:vAlign w:val="center"/>
            <w:hideMark/>
          </w:tcPr>
          <w:p w14:paraId="473A788F" w14:textId="0DD2B511"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10.000.000,00</w:t>
            </w:r>
          </w:p>
        </w:tc>
      </w:tr>
      <w:tr w:rsidR="00226C15" w:rsidRPr="002E3AE9" w14:paraId="1D6B2F72" w14:textId="77777777" w:rsidTr="002E3AE9">
        <w:trPr>
          <w:trHeight w:val="315"/>
        </w:trPr>
        <w:tc>
          <w:tcPr>
            <w:tcW w:w="3544" w:type="dxa"/>
            <w:shd w:val="clear" w:color="auto" w:fill="auto"/>
            <w:noWrap/>
            <w:vAlign w:val="center"/>
            <w:hideMark/>
          </w:tcPr>
          <w:p w14:paraId="2A67540D"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2.3.2.02.02.009.2201059.2020634700002.91121_2.0</w:t>
            </w:r>
          </w:p>
        </w:tc>
        <w:tc>
          <w:tcPr>
            <w:tcW w:w="4026" w:type="dxa"/>
            <w:shd w:val="clear" w:color="auto" w:fill="auto"/>
            <w:vAlign w:val="center"/>
            <w:hideMark/>
          </w:tcPr>
          <w:p w14:paraId="59104073" w14:textId="51DE9E3A"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w:t>
            </w:r>
            <w:r w:rsidR="004C7B6B" w:rsidRPr="002E3AE9">
              <w:rPr>
                <w:rFonts w:ascii="Arial" w:eastAsia="Times New Roman" w:hAnsi="Arial" w:cs="Arial"/>
                <w:color w:val="000000"/>
                <w:sz w:val="16"/>
                <w:szCs w:val="16"/>
                <w:lang w:eastAsia="es-CO"/>
              </w:rPr>
              <w:t>educación</w:t>
            </w:r>
          </w:p>
        </w:tc>
        <w:tc>
          <w:tcPr>
            <w:tcW w:w="1644" w:type="dxa"/>
            <w:shd w:val="clear" w:color="auto" w:fill="auto"/>
            <w:vAlign w:val="center"/>
            <w:hideMark/>
          </w:tcPr>
          <w:p w14:paraId="5F8571CA"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10.000.000,00</w:t>
            </w:r>
          </w:p>
        </w:tc>
      </w:tr>
      <w:tr w:rsidR="00226C15" w:rsidRPr="002E3AE9" w14:paraId="5C428519" w14:textId="77777777" w:rsidTr="002E3AE9">
        <w:trPr>
          <w:trHeight w:val="315"/>
        </w:trPr>
        <w:tc>
          <w:tcPr>
            <w:tcW w:w="3544" w:type="dxa"/>
            <w:shd w:val="clear" w:color="auto" w:fill="auto"/>
            <w:noWrap/>
            <w:vAlign w:val="center"/>
            <w:hideMark/>
          </w:tcPr>
          <w:p w14:paraId="3407F2D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2.3.2.02.02.009.2201069</w:t>
            </w:r>
          </w:p>
        </w:tc>
        <w:tc>
          <w:tcPr>
            <w:tcW w:w="4026" w:type="dxa"/>
            <w:shd w:val="clear" w:color="auto" w:fill="auto"/>
            <w:vAlign w:val="center"/>
            <w:hideMark/>
          </w:tcPr>
          <w:p w14:paraId="2FFB23E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Infraestructura educativa dotada</w:t>
            </w:r>
          </w:p>
        </w:tc>
        <w:tc>
          <w:tcPr>
            <w:tcW w:w="1644" w:type="dxa"/>
            <w:shd w:val="clear" w:color="auto" w:fill="auto"/>
            <w:vAlign w:val="center"/>
            <w:hideMark/>
          </w:tcPr>
          <w:p w14:paraId="509E196F" w14:textId="677912A2"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39.754.235,00</w:t>
            </w:r>
          </w:p>
        </w:tc>
      </w:tr>
      <w:tr w:rsidR="00226C15" w:rsidRPr="002E3AE9" w14:paraId="3A2D4594" w14:textId="77777777" w:rsidTr="002E3AE9">
        <w:trPr>
          <w:trHeight w:val="825"/>
        </w:trPr>
        <w:tc>
          <w:tcPr>
            <w:tcW w:w="3544" w:type="dxa"/>
            <w:shd w:val="clear" w:color="auto" w:fill="auto"/>
            <w:noWrap/>
            <w:vAlign w:val="center"/>
            <w:hideMark/>
          </w:tcPr>
          <w:p w14:paraId="7EF8FEB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2.3.2.02.02.009.2201069.2020634700002</w:t>
            </w:r>
          </w:p>
        </w:tc>
        <w:tc>
          <w:tcPr>
            <w:tcW w:w="4026" w:type="dxa"/>
            <w:shd w:val="clear" w:color="auto" w:fill="auto"/>
            <w:vAlign w:val="center"/>
            <w:hideMark/>
          </w:tcPr>
          <w:p w14:paraId="3151F07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"Calidad, cobertura y fortalecimiento de la educación inicial, prescolar, básica y media" en el municipio de Montenegro</w:t>
            </w:r>
          </w:p>
        </w:tc>
        <w:tc>
          <w:tcPr>
            <w:tcW w:w="1644" w:type="dxa"/>
            <w:shd w:val="clear" w:color="auto" w:fill="auto"/>
            <w:vAlign w:val="center"/>
            <w:hideMark/>
          </w:tcPr>
          <w:p w14:paraId="2F8270C7" w14:textId="2ACCB94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39.754.235,00</w:t>
            </w:r>
          </w:p>
        </w:tc>
      </w:tr>
      <w:tr w:rsidR="00226C15" w:rsidRPr="002E3AE9" w14:paraId="5990FA63" w14:textId="77777777" w:rsidTr="002E3AE9">
        <w:trPr>
          <w:trHeight w:val="315"/>
        </w:trPr>
        <w:tc>
          <w:tcPr>
            <w:tcW w:w="3544" w:type="dxa"/>
            <w:shd w:val="clear" w:color="auto" w:fill="auto"/>
            <w:noWrap/>
            <w:vAlign w:val="center"/>
            <w:hideMark/>
          </w:tcPr>
          <w:p w14:paraId="75D31CF3"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2.3.2.02.02.009.2201069.2020634700002.91121_47.0</w:t>
            </w:r>
          </w:p>
        </w:tc>
        <w:tc>
          <w:tcPr>
            <w:tcW w:w="4026" w:type="dxa"/>
            <w:shd w:val="clear" w:color="auto" w:fill="auto"/>
            <w:vAlign w:val="center"/>
            <w:hideMark/>
          </w:tcPr>
          <w:p w14:paraId="3F0A7C7B" w14:textId="29E62132"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w:t>
            </w:r>
            <w:r w:rsidR="004C7B6B" w:rsidRPr="002E3AE9">
              <w:rPr>
                <w:rFonts w:ascii="Arial" w:eastAsia="Times New Roman" w:hAnsi="Arial" w:cs="Arial"/>
                <w:color w:val="000000"/>
                <w:sz w:val="16"/>
                <w:szCs w:val="16"/>
                <w:lang w:eastAsia="es-CO"/>
              </w:rPr>
              <w:t>educación</w:t>
            </w:r>
          </w:p>
        </w:tc>
        <w:tc>
          <w:tcPr>
            <w:tcW w:w="1644" w:type="dxa"/>
            <w:shd w:val="clear" w:color="auto" w:fill="auto"/>
            <w:vAlign w:val="center"/>
            <w:hideMark/>
          </w:tcPr>
          <w:p w14:paraId="10564B3C"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39.254.235,00</w:t>
            </w:r>
          </w:p>
        </w:tc>
      </w:tr>
      <w:tr w:rsidR="00226C15" w:rsidRPr="002E3AE9" w14:paraId="4AE634BC" w14:textId="77777777" w:rsidTr="002E3AE9">
        <w:trPr>
          <w:trHeight w:val="315"/>
        </w:trPr>
        <w:tc>
          <w:tcPr>
            <w:tcW w:w="3544" w:type="dxa"/>
            <w:shd w:val="clear" w:color="auto" w:fill="auto"/>
            <w:noWrap/>
            <w:vAlign w:val="center"/>
            <w:hideMark/>
          </w:tcPr>
          <w:p w14:paraId="29E28DA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2.3.2.02.02.009.2201069.2020634700002.91121_82.0</w:t>
            </w:r>
          </w:p>
        </w:tc>
        <w:tc>
          <w:tcPr>
            <w:tcW w:w="4026" w:type="dxa"/>
            <w:shd w:val="clear" w:color="auto" w:fill="auto"/>
            <w:vAlign w:val="center"/>
            <w:hideMark/>
          </w:tcPr>
          <w:p w14:paraId="7360B912" w14:textId="601DE996"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w:t>
            </w:r>
            <w:r w:rsidR="004C7B6B" w:rsidRPr="002E3AE9">
              <w:rPr>
                <w:rFonts w:ascii="Arial" w:eastAsia="Times New Roman" w:hAnsi="Arial" w:cs="Arial"/>
                <w:color w:val="000000"/>
                <w:sz w:val="16"/>
                <w:szCs w:val="16"/>
                <w:lang w:eastAsia="es-CO"/>
              </w:rPr>
              <w:t>educación</w:t>
            </w:r>
          </w:p>
        </w:tc>
        <w:tc>
          <w:tcPr>
            <w:tcW w:w="1644" w:type="dxa"/>
            <w:shd w:val="clear" w:color="auto" w:fill="auto"/>
            <w:vAlign w:val="center"/>
            <w:hideMark/>
          </w:tcPr>
          <w:p w14:paraId="60A8E857"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w:t>
            </w:r>
          </w:p>
        </w:tc>
      </w:tr>
      <w:tr w:rsidR="00226C15" w:rsidRPr="002E3AE9" w14:paraId="6EE3D664" w14:textId="77777777" w:rsidTr="002E3AE9">
        <w:trPr>
          <w:trHeight w:val="315"/>
        </w:trPr>
        <w:tc>
          <w:tcPr>
            <w:tcW w:w="3544" w:type="dxa"/>
            <w:shd w:val="clear" w:color="auto" w:fill="auto"/>
            <w:noWrap/>
            <w:vAlign w:val="center"/>
            <w:hideMark/>
          </w:tcPr>
          <w:p w14:paraId="7C81F60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2.3.2.02.02.009.2201071</w:t>
            </w:r>
          </w:p>
        </w:tc>
        <w:tc>
          <w:tcPr>
            <w:tcW w:w="4026" w:type="dxa"/>
            <w:shd w:val="clear" w:color="auto" w:fill="auto"/>
            <w:vAlign w:val="center"/>
            <w:hideMark/>
          </w:tcPr>
          <w:p w14:paraId="20C91DD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educativo</w:t>
            </w:r>
          </w:p>
        </w:tc>
        <w:tc>
          <w:tcPr>
            <w:tcW w:w="1644" w:type="dxa"/>
            <w:shd w:val="clear" w:color="auto" w:fill="auto"/>
            <w:vAlign w:val="center"/>
            <w:hideMark/>
          </w:tcPr>
          <w:p w14:paraId="5E89FE0B" w14:textId="0AEDA0C2"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589.717.122,00</w:t>
            </w:r>
          </w:p>
        </w:tc>
      </w:tr>
      <w:tr w:rsidR="00226C15" w:rsidRPr="002E3AE9" w14:paraId="29C242D9" w14:textId="77777777" w:rsidTr="002E3AE9">
        <w:trPr>
          <w:trHeight w:val="825"/>
        </w:trPr>
        <w:tc>
          <w:tcPr>
            <w:tcW w:w="3544" w:type="dxa"/>
            <w:shd w:val="clear" w:color="auto" w:fill="auto"/>
            <w:noWrap/>
            <w:vAlign w:val="center"/>
            <w:hideMark/>
          </w:tcPr>
          <w:p w14:paraId="35A4B7D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lastRenderedPageBreak/>
              <w:t>2.3.2.02.02.009.2201071.2020634700002</w:t>
            </w:r>
          </w:p>
        </w:tc>
        <w:tc>
          <w:tcPr>
            <w:tcW w:w="4026" w:type="dxa"/>
            <w:shd w:val="clear" w:color="auto" w:fill="auto"/>
            <w:vAlign w:val="center"/>
            <w:hideMark/>
          </w:tcPr>
          <w:p w14:paraId="0B2D49D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"Calidad, cobertura y fortalecimiento de la educación inicial, prescolar, básica y media" en el municipio de Montenegro</w:t>
            </w:r>
          </w:p>
        </w:tc>
        <w:tc>
          <w:tcPr>
            <w:tcW w:w="1644" w:type="dxa"/>
            <w:shd w:val="clear" w:color="auto" w:fill="auto"/>
            <w:vAlign w:val="center"/>
            <w:hideMark/>
          </w:tcPr>
          <w:p w14:paraId="63756576" w14:textId="593CE78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589.717.122,00</w:t>
            </w:r>
          </w:p>
        </w:tc>
      </w:tr>
      <w:tr w:rsidR="00226C15" w:rsidRPr="002E3AE9" w14:paraId="0EE3E17D" w14:textId="77777777" w:rsidTr="002E3AE9">
        <w:trPr>
          <w:trHeight w:val="315"/>
        </w:trPr>
        <w:tc>
          <w:tcPr>
            <w:tcW w:w="3544" w:type="dxa"/>
            <w:shd w:val="clear" w:color="auto" w:fill="auto"/>
            <w:noWrap/>
            <w:vAlign w:val="center"/>
            <w:hideMark/>
          </w:tcPr>
          <w:p w14:paraId="1C8B56A7"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2.3.2.02.02.009.2201071.2020634700002.91121_2.0</w:t>
            </w:r>
          </w:p>
        </w:tc>
        <w:tc>
          <w:tcPr>
            <w:tcW w:w="4026" w:type="dxa"/>
            <w:shd w:val="clear" w:color="auto" w:fill="auto"/>
            <w:vAlign w:val="center"/>
            <w:hideMark/>
          </w:tcPr>
          <w:p w14:paraId="2887F3A6" w14:textId="1D2C5269"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w:t>
            </w:r>
            <w:r w:rsidR="004C7B6B" w:rsidRPr="002E3AE9">
              <w:rPr>
                <w:rFonts w:ascii="Arial" w:eastAsia="Times New Roman" w:hAnsi="Arial" w:cs="Arial"/>
                <w:color w:val="000000"/>
                <w:sz w:val="16"/>
                <w:szCs w:val="16"/>
                <w:lang w:eastAsia="es-CO"/>
              </w:rPr>
              <w:t>educación</w:t>
            </w:r>
          </w:p>
        </w:tc>
        <w:tc>
          <w:tcPr>
            <w:tcW w:w="1644" w:type="dxa"/>
            <w:shd w:val="clear" w:color="auto" w:fill="auto"/>
            <w:vAlign w:val="center"/>
            <w:hideMark/>
          </w:tcPr>
          <w:p w14:paraId="029AFCE0"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43.609.510,00</w:t>
            </w:r>
          </w:p>
        </w:tc>
      </w:tr>
      <w:tr w:rsidR="00226C15" w:rsidRPr="002E3AE9" w14:paraId="67854719" w14:textId="77777777" w:rsidTr="002E3AE9">
        <w:trPr>
          <w:trHeight w:val="300"/>
        </w:trPr>
        <w:tc>
          <w:tcPr>
            <w:tcW w:w="3544" w:type="dxa"/>
            <w:shd w:val="clear" w:color="auto" w:fill="auto"/>
            <w:noWrap/>
            <w:vAlign w:val="center"/>
            <w:hideMark/>
          </w:tcPr>
          <w:p w14:paraId="574E3028"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2.3.2.02.02.009.2201071.2020634700002.91121_47.0</w:t>
            </w:r>
          </w:p>
        </w:tc>
        <w:tc>
          <w:tcPr>
            <w:tcW w:w="4026" w:type="dxa"/>
            <w:shd w:val="clear" w:color="auto" w:fill="auto"/>
            <w:vAlign w:val="center"/>
            <w:hideMark/>
          </w:tcPr>
          <w:p w14:paraId="6D9A64C4" w14:textId="7C464F0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w:t>
            </w:r>
            <w:r w:rsidR="004C7B6B" w:rsidRPr="002E3AE9">
              <w:rPr>
                <w:rFonts w:ascii="Arial" w:eastAsia="Times New Roman" w:hAnsi="Arial" w:cs="Arial"/>
                <w:color w:val="000000"/>
                <w:sz w:val="16"/>
                <w:szCs w:val="16"/>
                <w:lang w:eastAsia="es-CO"/>
              </w:rPr>
              <w:t>educación</w:t>
            </w:r>
          </w:p>
        </w:tc>
        <w:tc>
          <w:tcPr>
            <w:tcW w:w="1644" w:type="dxa"/>
            <w:shd w:val="clear" w:color="auto" w:fill="auto"/>
            <w:vAlign w:val="center"/>
            <w:hideMark/>
          </w:tcPr>
          <w:p w14:paraId="5718A52B"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71.216.964,00</w:t>
            </w:r>
          </w:p>
        </w:tc>
      </w:tr>
      <w:tr w:rsidR="00226C15" w:rsidRPr="002E3AE9" w14:paraId="46687B4D" w14:textId="77777777" w:rsidTr="002E3AE9">
        <w:trPr>
          <w:trHeight w:val="315"/>
        </w:trPr>
        <w:tc>
          <w:tcPr>
            <w:tcW w:w="3544" w:type="dxa"/>
            <w:shd w:val="clear" w:color="auto" w:fill="auto"/>
            <w:noWrap/>
            <w:vAlign w:val="center"/>
            <w:hideMark/>
          </w:tcPr>
          <w:p w14:paraId="7F057A2C"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2.3.2.02.02.009.2201071.2020634700002.91121_48.0</w:t>
            </w:r>
          </w:p>
        </w:tc>
        <w:tc>
          <w:tcPr>
            <w:tcW w:w="4026" w:type="dxa"/>
            <w:shd w:val="clear" w:color="auto" w:fill="auto"/>
            <w:vAlign w:val="center"/>
            <w:hideMark/>
          </w:tcPr>
          <w:p w14:paraId="102CE000" w14:textId="116525A1"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w:t>
            </w:r>
            <w:r w:rsidR="004C7B6B" w:rsidRPr="002E3AE9">
              <w:rPr>
                <w:rFonts w:ascii="Arial" w:eastAsia="Times New Roman" w:hAnsi="Arial" w:cs="Arial"/>
                <w:color w:val="000000"/>
                <w:sz w:val="16"/>
                <w:szCs w:val="16"/>
                <w:lang w:eastAsia="es-CO"/>
              </w:rPr>
              <w:t>educación</w:t>
            </w:r>
          </w:p>
        </w:tc>
        <w:tc>
          <w:tcPr>
            <w:tcW w:w="1644" w:type="dxa"/>
            <w:shd w:val="clear" w:color="auto" w:fill="auto"/>
            <w:vAlign w:val="center"/>
            <w:hideMark/>
          </w:tcPr>
          <w:p w14:paraId="249A16C6"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474.890.648,00</w:t>
            </w:r>
          </w:p>
        </w:tc>
      </w:tr>
      <w:tr w:rsidR="00226C15" w:rsidRPr="002E3AE9" w14:paraId="0ECD14D6" w14:textId="77777777" w:rsidTr="002E3AE9">
        <w:trPr>
          <w:trHeight w:val="315"/>
        </w:trPr>
        <w:tc>
          <w:tcPr>
            <w:tcW w:w="3544" w:type="dxa"/>
            <w:shd w:val="clear" w:color="auto" w:fill="auto"/>
            <w:noWrap/>
            <w:vAlign w:val="center"/>
            <w:hideMark/>
          </w:tcPr>
          <w:p w14:paraId="314F1CD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2.3.2.02.02.009.2202</w:t>
            </w:r>
          </w:p>
        </w:tc>
        <w:tc>
          <w:tcPr>
            <w:tcW w:w="4026" w:type="dxa"/>
            <w:shd w:val="clear" w:color="auto" w:fill="auto"/>
            <w:vAlign w:val="center"/>
            <w:hideMark/>
          </w:tcPr>
          <w:p w14:paraId="4312B5E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Calidad y fomento de la educación superior</w:t>
            </w:r>
          </w:p>
        </w:tc>
        <w:tc>
          <w:tcPr>
            <w:tcW w:w="1644" w:type="dxa"/>
            <w:shd w:val="clear" w:color="auto" w:fill="auto"/>
            <w:vAlign w:val="center"/>
            <w:hideMark/>
          </w:tcPr>
          <w:p w14:paraId="3FD94F89" w14:textId="108AF09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53.000.000,00</w:t>
            </w:r>
          </w:p>
        </w:tc>
      </w:tr>
      <w:tr w:rsidR="00226C15" w:rsidRPr="002E3AE9" w14:paraId="4E6F6C2A" w14:textId="77777777" w:rsidTr="002E3AE9">
        <w:trPr>
          <w:trHeight w:val="555"/>
        </w:trPr>
        <w:tc>
          <w:tcPr>
            <w:tcW w:w="3544" w:type="dxa"/>
            <w:shd w:val="clear" w:color="auto" w:fill="auto"/>
            <w:noWrap/>
            <w:vAlign w:val="center"/>
            <w:hideMark/>
          </w:tcPr>
          <w:p w14:paraId="6CA515F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2.3.2.02.02.009.2202007</w:t>
            </w:r>
          </w:p>
        </w:tc>
        <w:tc>
          <w:tcPr>
            <w:tcW w:w="4026" w:type="dxa"/>
            <w:shd w:val="clear" w:color="auto" w:fill="auto"/>
            <w:vAlign w:val="center"/>
            <w:hideMark/>
          </w:tcPr>
          <w:p w14:paraId="1448250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apoyo financiero para el acceso a la educación superior o terciaria</w:t>
            </w:r>
          </w:p>
        </w:tc>
        <w:tc>
          <w:tcPr>
            <w:tcW w:w="1644" w:type="dxa"/>
            <w:shd w:val="clear" w:color="auto" w:fill="auto"/>
            <w:vAlign w:val="center"/>
            <w:hideMark/>
          </w:tcPr>
          <w:p w14:paraId="2EC17342" w14:textId="3D3CED28"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53.000.000,00</w:t>
            </w:r>
          </w:p>
        </w:tc>
      </w:tr>
      <w:tr w:rsidR="00226C15" w:rsidRPr="002E3AE9" w14:paraId="1DBB0BEE" w14:textId="77777777" w:rsidTr="002E3AE9">
        <w:trPr>
          <w:trHeight w:val="555"/>
        </w:trPr>
        <w:tc>
          <w:tcPr>
            <w:tcW w:w="3544" w:type="dxa"/>
            <w:shd w:val="clear" w:color="auto" w:fill="auto"/>
            <w:noWrap/>
            <w:vAlign w:val="center"/>
            <w:hideMark/>
          </w:tcPr>
          <w:p w14:paraId="2395622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2.3.2.02.02.009.2202007.2020634700003</w:t>
            </w:r>
          </w:p>
        </w:tc>
        <w:tc>
          <w:tcPr>
            <w:tcW w:w="4026" w:type="dxa"/>
            <w:shd w:val="clear" w:color="auto" w:fill="auto"/>
            <w:vAlign w:val="center"/>
            <w:hideMark/>
          </w:tcPr>
          <w:p w14:paraId="34E30BF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"Calidad y fomento de la educación superior" en el municipio de Montenegro</w:t>
            </w:r>
          </w:p>
        </w:tc>
        <w:tc>
          <w:tcPr>
            <w:tcW w:w="1644" w:type="dxa"/>
            <w:shd w:val="clear" w:color="auto" w:fill="auto"/>
            <w:vAlign w:val="center"/>
            <w:hideMark/>
          </w:tcPr>
          <w:p w14:paraId="054E08FA" w14:textId="6562ED9F"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53.000.000,00</w:t>
            </w:r>
          </w:p>
        </w:tc>
      </w:tr>
      <w:tr w:rsidR="00226C15" w:rsidRPr="002E3AE9" w14:paraId="06835062" w14:textId="77777777" w:rsidTr="002E3AE9">
        <w:trPr>
          <w:trHeight w:val="315"/>
        </w:trPr>
        <w:tc>
          <w:tcPr>
            <w:tcW w:w="3544" w:type="dxa"/>
            <w:shd w:val="clear" w:color="auto" w:fill="auto"/>
            <w:noWrap/>
            <w:vAlign w:val="center"/>
            <w:hideMark/>
          </w:tcPr>
          <w:p w14:paraId="2BC56A47"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2.3.2.02.02.009.2202007.2020634700003.91121_2.0</w:t>
            </w:r>
          </w:p>
        </w:tc>
        <w:tc>
          <w:tcPr>
            <w:tcW w:w="4026" w:type="dxa"/>
            <w:shd w:val="clear" w:color="auto" w:fill="auto"/>
            <w:vAlign w:val="center"/>
            <w:hideMark/>
          </w:tcPr>
          <w:p w14:paraId="4F8ADDD7" w14:textId="5D1B7ADC"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w:t>
            </w:r>
            <w:r w:rsidR="002E3AE9" w:rsidRPr="002E3AE9">
              <w:rPr>
                <w:rFonts w:ascii="Arial" w:eastAsia="Times New Roman" w:hAnsi="Arial" w:cs="Arial"/>
                <w:color w:val="000000"/>
                <w:sz w:val="16"/>
                <w:szCs w:val="16"/>
                <w:lang w:eastAsia="es-CO"/>
              </w:rPr>
              <w:t>educación</w:t>
            </w:r>
          </w:p>
        </w:tc>
        <w:tc>
          <w:tcPr>
            <w:tcW w:w="1644" w:type="dxa"/>
            <w:shd w:val="clear" w:color="auto" w:fill="auto"/>
            <w:vAlign w:val="center"/>
            <w:hideMark/>
          </w:tcPr>
          <w:p w14:paraId="1D6D55DA"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53.000.000,00</w:t>
            </w:r>
          </w:p>
        </w:tc>
      </w:tr>
      <w:tr w:rsidR="00226C15" w:rsidRPr="002E3AE9" w14:paraId="71B51967" w14:textId="77777777" w:rsidTr="002E3AE9">
        <w:trPr>
          <w:trHeight w:val="315"/>
        </w:trPr>
        <w:tc>
          <w:tcPr>
            <w:tcW w:w="3544" w:type="dxa"/>
            <w:shd w:val="clear" w:color="auto" w:fill="auto"/>
            <w:noWrap/>
            <w:vAlign w:val="center"/>
            <w:hideMark/>
          </w:tcPr>
          <w:p w14:paraId="76AF7E5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2.3.2.02.02.009.24</w:t>
            </w:r>
          </w:p>
        </w:tc>
        <w:tc>
          <w:tcPr>
            <w:tcW w:w="4026" w:type="dxa"/>
            <w:shd w:val="clear" w:color="auto" w:fill="auto"/>
            <w:vAlign w:val="center"/>
            <w:hideMark/>
          </w:tcPr>
          <w:p w14:paraId="458DC48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Transporte</w:t>
            </w:r>
          </w:p>
        </w:tc>
        <w:tc>
          <w:tcPr>
            <w:tcW w:w="1644" w:type="dxa"/>
            <w:shd w:val="clear" w:color="auto" w:fill="auto"/>
            <w:vAlign w:val="center"/>
            <w:hideMark/>
          </w:tcPr>
          <w:p w14:paraId="6AB9B72D" w14:textId="1F42E1A7"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15.000.000,00</w:t>
            </w:r>
          </w:p>
        </w:tc>
      </w:tr>
      <w:tr w:rsidR="00226C15" w:rsidRPr="002E3AE9" w14:paraId="624D8667" w14:textId="77777777" w:rsidTr="002E3AE9">
        <w:trPr>
          <w:trHeight w:val="315"/>
        </w:trPr>
        <w:tc>
          <w:tcPr>
            <w:tcW w:w="3544" w:type="dxa"/>
            <w:shd w:val="clear" w:color="auto" w:fill="auto"/>
            <w:noWrap/>
            <w:vAlign w:val="center"/>
            <w:hideMark/>
          </w:tcPr>
          <w:p w14:paraId="4B9C7F6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2.3.2.02.02.009.2409</w:t>
            </w:r>
          </w:p>
        </w:tc>
        <w:tc>
          <w:tcPr>
            <w:tcW w:w="4026" w:type="dxa"/>
            <w:shd w:val="clear" w:color="auto" w:fill="auto"/>
            <w:vAlign w:val="center"/>
            <w:hideMark/>
          </w:tcPr>
          <w:p w14:paraId="4DCF629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Seguridad y Transporte</w:t>
            </w:r>
          </w:p>
        </w:tc>
        <w:tc>
          <w:tcPr>
            <w:tcW w:w="1644" w:type="dxa"/>
            <w:shd w:val="clear" w:color="auto" w:fill="auto"/>
            <w:vAlign w:val="center"/>
            <w:hideMark/>
          </w:tcPr>
          <w:p w14:paraId="2804FC3D" w14:textId="63D784E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15.000.000,00</w:t>
            </w:r>
          </w:p>
        </w:tc>
      </w:tr>
      <w:tr w:rsidR="00226C15" w:rsidRPr="002E3AE9" w14:paraId="15FF96FD" w14:textId="77777777" w:rsidTr="002E3AE9">
        <w:trPr>
          <w:trHeight w:val="315"/>
        </w:trPr>
        <w:tc>
          <w:tcPr>
            <w:tcW w:w="3544" w:type="dxa"/>
            <w:shd w:val="clear" w:color="auto" w:fill="auto"/>
            <w:noWrap/>
            <w:vAlign w:val="center"/>
            <w:hideMark/>
          </w:tcPr>
          <w:p w14:paraId="5329F9E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2.3.2.02.02.009.2409022</w:t>
            </w:r>
          </w:p>
        </w:tc>
        <w:tc>
          <w:tcPr>
            <w:tcW w:w="4026" w:type="dxa"/>
            <w:shd w:val="clear" w:color="auto" w:fill="auto"/>
            <w:vAlign w:val="center"/>
            <w:hideMark/>
          </w:tcPr>
          <w:p w14:paraId="0C640C2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educación informal en seguridad vial</w:t>
            </w:r>
          </w:p>
        </w:tc>
        <w:tc>
          <w:tcPr>
            <w:tcW w:w="1644" w:type="dxa"/>
            <w:shd w:val="clear" w:color="auto" w:fill="auto"/>
            <w:vAlign w:val="center"/>
            <w:hideMark/>
          </w:tcPr>
          <w:p w14:paraId="7531E3DD" w14:textId="5E138051"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15.000.000,00</w:t>
            </w:r>
          </w:p>
        </w:tc>
      </w:tr>
      <w:tr w:rsidR="00226C15" w:rsidRPr="002E3AE9" w14:paraId="191FC855" w14:textId="77777777" w:rsidTr="002E3AE9">
        <w:trPr>
          <w:trHeight w:val="555"/>
        </w:trPr>
        <w:tc>
          <w:tcPr>
            <w:tcW w:w="3544" w:type="dxa"/>
            <w:shd w:val="clear" w:color="auto" w:fill="auto"/>
            <w:noWrap/>
            <w:vAlign w:val="center"/>
            <w:hideMark/>
          </w:tcPr>
          <w:p w14:paraId="09502B9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2.3.2.02.02.009.2409022.2020634700026</w:t>
            </w:r>
          </w:p>
        </w:tc>
        <w:tc>
          <w:tcPr>
            <w:tcW w:w="4026" w:type="dxa"/>
            <w:shd w:val="clear" w:color="auto" w:fill="auto"/>
            <w:vAlign w:val="center"/>
            <w:hideMark/>
          </w:tcPr>
          <w:p w14:paraId="63A45AB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"seguridad y transporte" en el municipio de Montenegro</w:t>
            </w:r>
          </w:p>
        </w:tc>
        <w:tc>
          <w:tcPr>
            <w:tcW w:w="1644" w:type="dxa"/>
            <w:shd w:val="clear" w:color="auto" w:fill="auto"/>
            <w:vAlign w:val="center"/>
            <w:hideMark/>
          </w:tcPr>
          <w:p w14:paraId="33387CFD" w14:textId="2D2E85CF"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15.000.000,00</w:t>
            </w:r>
          </w:p>
        </w:tc>
      </w:tr>
      <w:tr w:rsidR="00226C15" w:rsidRPr="002E3AE9" w14:paraId="37B5A0A9" w14:textId="77777777" w:rsidTr="002E3AE9">
        <w:trPr>
          <w:trHeight w:val="585"/>
        </w:trPr>
        <w:tc>
          <w:tcPr>
            <w:tcW w:w="3544" w:type="dxa"/>
            <w:shd w:val="clear" w:color="auto" w:fill="auto"/>
            <w:noWrap/>
            <w:vAlign w:val="center"/>
            <w:hideMark/>
          </w:tcPr>
          <w:p w14:paraId="73553739"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2.3.2.02.02.009.2409022.2020634700026.91134_2.0</w:t>
            </w:r>
          </w:p>
        </w:tc>
        <w:tc>
          <w:tcPr>
            <w:tcW w:w="4026" w:type="dxa"/>
            <w:shd w:val="clear" w:color="auto" w:fill="auto"/>
            <w:vAlign w:val="center"/>
            <w:hideMark/>
          </w:tcPr>
          <w:p w14:paraId="27347773" w14:textId="344E20EC"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el transporte y las comunicaciones</w:t>
            </w:r>
          </w:p>
        </w:tc>
        <w:tc>
          <w:tcPr>
            <w:tcW w:w="1644" w:type="dxa"/>
            <w:shd w:val="clear" w:color="auto" w:fill="auto"/>
            <w:vAlign w:val="center"/>
            <w:hideMark/>
          </w:tcPr>
          <w:p w14:paraId="22D7466E"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15.000.000,00</w:t>
            </w:r>
          </w:p>
        </w:tc>
      </w:tr>
      <w:tr w:rsidR="00226C15" w:rsidRPr="002E3AE9" w14:paraId="30F61401" w14:textId="77777777" w:rsidTr="002E3AE9">
        <w:trPr>
          <w:trHeight w:val="315"/>
        </w:trPr>
        <w:tc>
          <w:tcPr>
            <w:tcW w:w="3544" w:type="dxa"/>
            <w:shd w:val="clear" w:color="auto" w:fill="auto"/>
            <w:noWrap/>
            <w:vAlign w:val="center"/>
            <w:hideMark/>
          </w:tcPr>
          <w:p w14:paraId="4DE13DC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2.3.2.02.02.009.32</w:t>
            </w:r>
          </w:p>
        </w:tc>
        <w:tc>
          <w:tcPr>
            <w:tcW w:w="4026" w:type="dxa"/>
            <w:shd w:val="clear" w:color="auto" w:fill="auto"/>
            <w:vAlign w:val="center"/>
            <w:hideMark/>
          </w:tcPr>
          <w:p w14:paraId="550CA31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Ambiente y Desarrollo Sostenible</w:t>
            </w:r>
          </w:p>
        </w:tc>
        <w:tc>
          <w:tcPr>
            <w:tcW w:w="1644" w:type="dxa"/>
            <w:shd w:val="clear" w:color="auto" w:fill="auto"/>
            <w:vAlign w:val="center"/>
            <w:hideMark/>
          </w:tcPr>
          <w:p w14:paraId="60DA4781" w14:textId="6CD01CA1"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148.499.576,95</w:t>
            </w:r>
          </w:p>
        </w:tc>
      </w:tr>
      <w:tr w:rsidR="00226C15" w:rsidRPr="002E3AE9" w14:paraId="17A3E12C" w14:textId="77777777" w:rsidTr="002E3AE9">
        <w:trPr>
          <w:trHeight w:val="315"/>
        </w:trPr>
        <w:tc>
          <w:tcPr>
            <w:tcW w:w="3544" w:type="dxa"/>
            <w:shd w:val="clear" w:color="auto" w:fill="auto"/>
            <w:noWrap/>
            <w:vAlign w:val="center"/>
            <w:hideMark/>
          </w:tcPr>
          <w:p w14:paraId="6B6A32A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2.3.2.02.02.009.3202</w:t>
            </w:r>
          </w:p>
        </w:tc>
        <w:tc>
          <w:tcPr>
            <w:tcW w:w="4026" w:type="dxa"/>
            <w:shd w:val="clear" w:color="auto" w:fill="auto"/>
            <w:vAlign w:val="center"/>
            <w:hideMark/>
          </w:tcPr>
          <w:p w14:paraId="6426AED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Conservación de la biodiversidad y sus servicios ecosistémicos</w:t>
            </w:r>
          </w:p>
        </w:tc>
        <w:tc>
          <w:tcPr>
            <w:tcW w:w="1644" w:type="dxa"/>
            <w:shd w:val="clear" w:color="auto" w:fill="auto"/>
            <w:vAlign w:val="center"/>
            <w:hideMark/>
          </w:tcPr>
          <w:p w14:paraId="3B0DB34A" w14:textId="06E742C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110.499.576,95</w:t>
            </w:r>
          </w:p>
        </w:tc>
      </w:tr>
      <w:tr w:rsidR="00226C15" w:rsidRPr="002E3AE9" w14:paraId="465FC1AA" w14:textId="77777777" w:rsidTr="002E3AE9">
        <w:trPr>
          <w:trHeight w:val="315"/>
        </w:trPr>
        <w:tc>
          <w:tcPr>
            <w:tcW w:w="3544" w:type="dxa"/>
            <w:shd w:val="clear" w:color="auto" w:fill="auto"/>
            <w:noWrap/>
            <w:vAlign w:val="center"/>
            <w:hideMark/>
          </w:tcPr>
          <w:p w14:paraId="05020CC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2.3.2.02.02.009.3202005</w:t>
            </w:r>
          </w:p>
        </w:tc>
        <w:tc>
          <w:tcPr>
            <w:tcW w:w="4026" w:type="dxa"/>
            <w:shd w:val="clear" w:color="auto" w:fill="auto"/>
            <w:vAlign w:val="center"/>
            <w:hideMark/>
          </w:tcPr>
          <w:p w14:paraId="3AB2210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restauración de ecosistemas</w:t>
            </w:r>
          </w:p>
        </w:tc>
        <w:tc>
          <w:tcPr>
            <w:tcW w:w="1644" w:type="dxa"/>
            <w:shd w:val="clear" w:color="auto" w:fill="auto"/>
            <w:vAlign w:val="center"/>
            <w:hideMark/>
          </w:tcPr>
          <w:p w14:paraId="5EAA4D2E" w14:textId="70FA851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110.499.576,95</w:t>
            </w:r>
          </w:p>
        </w:tc>
      </w:tr>
      <w:tr w:rsidR="00226C15" w:rsidRPr="002E3AE9" w14:paraId="064476A1" w14:textId="77777777" w:rsidTr="002E3AE9">
        <w:trPr>
          <w:trHeight w:val="555"/>
        </w:trPr>
        <w:tc>
          <w:tcPr>
            <w:tcW w:w="3544" w:type="dxa"/>
            <w:shd w:val="clear" w:color="auto" w:fill="auto"/>
            <w:noWrap/>
            <w:vAlign w:val="center"/>
            <w:hideMark/>
          </w:tcPr>
          <w:p w14:paraId="62957C6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2.3.2.02.02.009.3202005.2020634700021</w:t>
            </w:r>
          </w:p>
        </w:tc>
        <w:tc>
          <w:tcPr>
            <w:tcW w:w="4026" w:type="dxa"/>
            <w:shd w:val="clear" w:color="auto" w:fill="auto"/>
            <w:vAlign w:val="center"/>
            <w:hideMark/>
          </w:tcPr>
          <w:p w14:paraId="1BD39AD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"Conservación de la biodiversidad y sus servicios ecosistémicos" en el municipio de Montenegro</w:t>
            </w:r>
          </w:p>
        </w:tc>
        <w:tc>
          <w:tcPr>
            <w:tcW w:w="1644" w:type="dxa"/>
            <w:shd w:val="clear" w:color="auto" w:fill="auto"/>
            <w:vAlign w:val="center"/>
            <w:hideMark/>
          </w:tcPr>
          <w:p w14:paraId="1FE744BB" w14:textId="55D1B72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110.499.576,95</w:t>
            </w:r>
          </w:p>
        </w:tc>
      </w:tr>
      <w:tr w:rsidR="00226C15" w:rsidRPr="002E3AE9" w14:paraId="2F1E5AE2" w14:textId="77777777" w:rsidTr="002E3AE9">
        <w:trPr>
          <w:trHeight w:val="315"/>
        </w:trPr>
        <w:tc>
          <w:tcPr>
            <w:tcW w:w="3544" w:type="dxa"/>
            <w:shd w:val="clear" w:color="auto" w:fill="auto"/>
            <w:noWrap/>
            <w:vAlign w:val="center"/>
            <w:hideMark/>
          </w:tcPr>
          <w:p w14:paraId="0B87B6EA"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2.3.2.02.02.009.3202005.2020634700021.94900_2.0</w:t>
            </w:r>
          </w:p>
        </w:tc>
        <w:tc>
          <w:tcPr>
            <w:tcW w:w="4026" w:type="dxa"/>
            <w:shd w:val="clear" w:color="auto" w:fill="auto"/>
            <w:vAlign w:val="center"/>
            <w:hideMark/>
          </w:tcPr>
          <w:p w14:paraId="7080D9DD" w14:textId="02FA2489"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w:t>
            </w:r>
            <w:r w:rsidR="002E3AE9" w:rsidRPr="002E3AE9">
              <w:rPr>
                <w:rFonts w:ascii="Arial" w:eastAsia="Times New Roman" w:hAnsi="Arial" w:cs="Arial"/>
                <w:color w:val="000000"/>
                <w:sz w:val="16"/>
                <w:szCs w:val="16"/>
                <w:lang w:eastAsia="es-CO"/>
              </w:rPr>
              <w:t>protección</w:t>
            </w:r>
            <w:r w:rsidRPr="002E3AE9">
              <w:rPr>
                <w:rFonts w:ascii="Arial" w:eastAsia="Times New Roman" w:hAnsi="Arial" w:cs="Arial"/>
                <w:color w:val="000000"/>
                <w:sz w:val="16"/>
                <w:szCs w:val="16"/>
                <w:lang w:eastAsia="es-CO"/>
              </w:rPr>
              <w:t xml:space="preserve"> del medio ambiente n c p </w:t>
            </w:r>
          </w:p>
        </w:tc>
        <w:tc>
          <w:tcPr>
            <w:tcW w:w="1644" w:type="dxa"/>
            <w:shd w:val="clear" w:color="auto" w:fill="auto"/>
            <w:vAlign w:val="center"/>
            <w:hideMark/>
          </w:tcPr>
          <w:p w14:paraId="1A32EF98"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62.289.576,95</w:t>
            </w:r>
          </w:p>
        </w:tc>
      </w:tr>
      <w:tr w:rsidR="00226C15" w:rsidRPr="002E3AE9" w14:paraId="17286BF7" w14:textId="77777777" w:rsidTr="002E3AE9">
        <w:trPr>
          <w:trHeight w:val="315"/>
        </w:trPr>
        <w:tc>
          <w:tcPr>
            <w:tcW w:w="3544" w:type="dxa"/>
            <w:shd w:val="clear" w:color="auto" w:fill="auto"/>
            <w:noWrap/>
            <w:vAlign w:val="center"/>
            <w:hideMark/>
          </w:tcPr>
          <w:p w14:paraId="3A916093"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2.3.2.02.02.009.3202005.2020634700021.94900_20.0</w:t>
            </w:r>
          </w:p>
        </w:tc>
        <w:tc>
          <w:tcPr>
            <w:tcW w:w="4026" w:type="dxa"/>
            <w:shd w:val="clear" w:color="auto" w:fill="auto"/>
            <w:vAlign w:val="center"/>
            <w:hideMark/>
          </w:tcPr>
          <w:p w14:paraId="7632C463" w14:textId="40FC770E"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w:t>
            </w:r>
            <w:r w:rsidR="002E3AE9" w:rsidRPr="002E3AE9">
              <w:rPr>
                <w:rFonts w:ascii="Arial" w:eastAsia="Times New Roman" w:hAnsi="Arial" w:cs="Arial"/>
                <w:color w:val="000000"/>
                <w:sz w:val="16"/>
                <w:szCs w:val="16"/>
                <w:lang w:eastAsia="es-CO"/>
              </w:rPr>
              <w:t>protección</w:t>
            </w:r>
            <w:r w:rsidRPr="002E3AE9">
              <w:rPr>
                <w:rFonts w:ascii="Arial" w:eastAsia="Times New Roman" w:hAnsi="Arial" w:cs="Arial"/>
                <w:color w:val="000000"/>
                <w:sz w:val="16"/>
                <w:szCs w:val="16"/>
                <w:lang w:eastAsia="es-CO"/>
              </w:rPr>
              <w:t xml:space="preserve"> del medio ambiente n c p </w:t>
            </w:r>
          </w:p>
        </w:tc>
        <w:tc>
          <w:tcPr>
            <w:tcW w:w="1644" w:type="dxa"/>
            <w:shd w:val="clear" w:color="auto" w:fill="auto"/>
            <w:vAlign w:val="center"/>
            <w:hideMark/>
          </w:tcPr>
          <w:p w14:paraId="14A4F3C4"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1.000.000,00</w:t>
            </w:r>
          </w:p>
        </w:tc>
      </w:tr>
      <w:tr w:rsidR="00226C15" w:rsidRPr="002E3AE9" w14:paraId="7267CDC9" w14:textId="77777777" w:rsidTr="002E3AE9">
        <w:trPr>
          <w:trHeight w:val="315"/>
        </w:trPr>
        <w:tc>
          <w:tcPr>
            <w:tcW w:w="3544" w:type="dxa"/>
            <w:shd w:val="clear" w:color="auto" w:fill="auto"/>
            <w:noWrap/>
            <w:vAlign w:val="center"/>
            <w:hideMark/>
          </w:tcPr>
          <w:p w14:paraId="04C29A5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2.3.2.02.02.009.3202005.2020634700021.94900_55.0</w:t>
            </w:r>
          </w:p>
        </w:tc>
        <w:tc>
          <w:tcPr>
            <w:tcW w:w="4026" w:type="dxa"/>
            <w:shd w:val="clear" w:color="auto" w:fill="auto"/>
            <w:vAlign w:val="center"/>
            <w:hideMark/>
          </w:tcPr>
          <w:p w14:paraId="38A759D0" w14:textId="5CFA539C"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w:t>
            </w:r>
            <w:r w:rsidR="002E3AE9" w:rsidRPr="002E3AE9">
              <w:rPr>
                <w:rFonts w:ascii="Arial" w:eastAsia="Times New Roman" w:hAnsi="Arial" w:cs="Arial"/>
                <w:color w:val="000000"/>
                <w:sz w:val="16"/>
                <w:szCs w:val="16"/>
                <w:lang w:eastAsia="es-CO"/>
              </w:rPr>
              <w:t>protección</w:t>
            </w:r>
            <w:r w:rsidRPr="002E3AE9">
              <w:rPr>
                <w:rFonts w:ascii="Arial" w:eastAsia="Times New Roman" w:hAnsi="Arial" w:cs="Arial"/>
                <w:color w:val="000000"/>
                <w:sz w:val="16"/>
                <w:szCs w:val="16"/>
                <w:lang w:eastAsia="es-CO"/>
              </w:rPr>
              <w:t xml:space="preserve"> del medio ambiente n c p </w:t>
            </w:r>
          </w:p>
        </w:tc>
        <w:tc>
          <w:tcPr>
            <w:tcW w:w="1644" w:type="dxa"/>
            <w:shd w:val="clear" w:color="auto" w:fill="auto"/>
            <w:vAlign w:val="center"/>
            <w:hideMark/>
          </w:tcPr>
          <w:p w14:paraId="072D5D7A"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47.200.000,00</w:t>
            </w:r>
          </w:p>
        </w:tc>
      </w:tr>
      <w:tr w:rsidR="00226C15" w:rsidRPr="002E3AE9" w14:paraId="5EABD54E" w14:textId="77777777" w:rsidTr="002E3AE9">
        <w:trPr>
          <w:trHeight w:val="315"/>
        </w:trPr>
        <w:tc>
          <w:tcPr>
            <w:tcW w:w="3544" w:type="dxa"/>
            <w:shd w:val="clear" w:color="auto" w:fill="auto"/>
            <w:noWrap/>
            <w:vAlign w:val="center"/>
            <w:hideMark/>
          </w:tcPr>
          <w:p w14:paraId="134E8844"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2.3.2.02.02.009.3202005.2020634700021.94900_93.4</w:t>
            </w:r>
          </w:p>
        </w:tc>
        <w:tc>
          <w:tcPr>
            <w:tcW w:w="4026" w:type="dxa"/>
            <w:shd w:val="clear" w:color="auto" w:fill="auto"/>
            <w:vAlign w:val="center"/>
            <w:hideMark/>
          </w:tcPr>
          <w:p w14:paraId="46CE5013" w14:textId="173013D0"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w:t>
            </w:r>
            <w:r w:rsidR="002E3AE9" w:rsidRPr="002E3AE9">
              <w:rPr>
                <w:rFonts w:ascii="Arial" w:eastAsia="Times New Roman" w:hAnsi="Arial" w:cs="Arial"/>
                <w:color w:val="000000"/>
                <w:sz w:val="16"/>
                <w:szCs w:val="16"/>
                <w:lang w:eastAsia="es-CO"/>
              </w:rPr>
              <w:t>protección</w:t>
            </w:r>
            <w:r w:rsidRPr="002E3AE9">
              <w:rPr>
                <w:rFonts w:ascii="Arial" w:eastAsia="Times New Roman" w:hAnsi="Arial" w:cs="Arial"/>
                <w:color w:val="000000"/>
                <w:sz w:val="16"/>
                <w:szCs w:val="16"/>
                <w:lang w:eastAsia="es-CO"/>
              </w:rPr>
              <w:t xml:space="preserve"> del medio ambiente n c p </w:t>
            </w:r>
          </w:p>
        </w:tc>
        <w:tc>
          <w:tcPr>
            <w:tcW w:w="1644" w:type="dxa"/>
            <w:shd w:val="clear" w:color="auto" w:fill="auto"/>
            <w:vAlign w:val="center"/>
            <w:hideMark/>
          </w:tcPr>
          <w:p w14:paraId="73E2CBA8"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w:t>
            </w:r>
          </w:p>
        </w:tc>
      </w:tr>
      <w:tr w:rsidR="00226C15" w:rsidRPr="002E3AE9" w14:paraId="73473C79" w14:textId="77777777" w:rsidTr="002E3AE9">
        <w:trPr>
          <w:trHeight w:val="315"/>
        </w:trPr>
        <w:tc>
          <w:tcPr>
            <w:tcW w:w="3544" w:type="dxa"/>
            <w:shd w:val="clear" w:color="auto" w:fill="auto"/>
            <w:noWrap/>
            <w:vAlign w:val="center"/>
            <w:hideMark/>
          </w:tcPr>
          <w:p w14:paraId="0122F31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2.3.2.02.02.009.3205</w:t>
            </w:r>
          </w:p>
        </w:tc>
        <w:tc>
          <w:tcPr>
            <w:tcW w:w="4026" w:type="dxa"/>
            <w:shd w:val="clear" w:color="auto" w:fill="auto"/>
            <w:vAlign w:val="center"/>
            <w:hideMark/>
          </w:tcPr>
          <w:p w14:paraId="34D5A15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Ordenamiento Ambiental Territorial</w:t>
            </w:r>
          </w:p>
        </w:tc>
        <w:tc>
          <w:tcPr>
            <w:tcW w:w="1644" w:type="dxa"/>
            <w:shd w:val="clear" w:color="auto" w:fill="auto"/>
            <w:vAlign w:val="center"/>
            <w:hideMark/>
          </w:tcPr>
          <w:p w14:paraId="029A449F" w14:textId="696C1255"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10.000.000,00</w:t>
            </w:r>
          </w:p>
        </w:tc>
      </w:tr>
      <w:tr w:rsidR="00226C15" w:rsidRPr="002E3AE9" w14:paraId="07634978" w14:textId="77777777" w:rsidTr="002E3AE9">
        <w:trPr>
          <w:trHeight w:val="555"/>
        </w:trPr>
        <w:tc>
          <w:tcPr>
            <w:tcW w:w="3544" w:type="dxa"/>
            <w:shd w:val="clear" w:color="auto" w:fill="auto"/>
            <w:noWrap/>
            <w:vAlign w:val="center"/>
            <w:hideMark/>
          </w:tcPr>
          <w:p w14:paraId="0EE7D2B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2.3.2.02.02.009.3205007</w:t>
            </w:r>
          </w:p>
        </w:tc>
        <w:tc>
          <w:tcPr>
            <w:tcW w:w="4026" w:type="dxa"/>
            <w:shd w:val="clear" w:color="auto" w:fill="auto"/>
            <w:vAlign w:val="center"/>
            <w:hideMark/>
          </w:tcPr>
          <w:p w14:paraId="6E8B030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generación de alertas tempranas para la gestión del riesgo de desastres</w:t>
            </w:r>
          </w:p>
        </w:tc>
        <w:tc>
          <w:tcPr>
            <w:tcW w:w="1644" w:type="dxa"/>
            <w:shd w:val="clear" w:color="auto" w:fill="auto"/>
            <w:vAlign w:val="center"/>
            <w:hideMark/>
          </w:tcPr>
          <w:p w14:paraId="65FF1F5E" w14:textId="7208257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10.000.000,00</w:t>
            </w:r>
          </w:p>
        </w:tc>
      </w:tr>
      <w:tr w:rsidR="00226C15" w:rsidRPr="002E3AE9" w14:paraId="6C711CF2" w14:textId="77777777" w:rsidTr="002E3AE9">
        <w:trPr>
          <w:trHeight w:val="555"/>
        </w:trPr>
        <w:tc>
          <w:tcPr>
            <w:tcW w:w="3544" w:type="dxa"/>
            <w:shd w:val="clear" w:color="auto" w:fill="auto"/>
            <w:noWrap/>
            <w:vAlign w:val="center"/>
            <w:hideMark/>
          </w:tcPr>
          <w:p w14:paraId="07063EC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2.3.2.02.02.009.3205007.2020634700023</w:t>
            </w:r>
          </w:p>
        </w:tc>
        <w:tc>
          <w:tcPr>
            <w:tcW w:w="4026" w:type="dxa"/>
            <w:shd w:val="clear" w:color="auto" w:fill="auto"/>
            <w:vAlign w:val="center"/>
            <w:hideMark/>
          </w:tcPr>
          <w:p w14:paraId="15A375B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"Ordenamiento Ambiental Territorial" en el municipio de Montenegro</w:t>
            </w:r>
          </w:p>
        </w:tc>
        <w:tc>
          <w:tcPr>
            <w:tcW w:w="1644" w:type="dxa"/>
            <w:shd w:val="clear" w:color="auto" w:fill="auto"/>
            <w:vAlign w:val="center"/>
            <w:hideMark/>
          </w:tcPr>
          <w:p w14:paraId="3AE7DF5F" w14:textId="0E17FB35"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10.000.000,00</w:t>
            </w:r>
          </w:p>
        </w:tc>
      </w:tr>
      <w:tr w:rsidR="00226C15" w:rsidRPr="002E3AE9" w14:paraId="0CD26CAC" w14:textId="77777777" w:rsidTr="002E3AE9">
        <w:trPr>
          <w:trHeight w:val="315"/>
        </w:trPr>
        <w:tc>
          <w:tcPr>
            <w:tcW w:w="3544" w:type="dxa"/>
            <w:shd w:val="clear" w:color="auto" w:fill="auto"/>
            <w:noWrap/>
            <w:vAlign w:val="center"/>
            <w:hideMark/>
          </w:tcPr>
          <w:p w14:paraId="4A705D29"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2.3.2.02.02.009.3205007.2020634700023.91119_55.0</w:t>
            </w:r>
          </w:p>
        </w:tc>
        <w:tc>
          <w:tcPr>
            <w:tcW w:w="4026" w:type="dxa"/>
            <w:shd w:val="clear" w:color="auto" w:fill="auto"/>
            <w:vAlign w:val="center"/>
            <w:hideMark/>
          </w:tcPr>
          <w:p w14:paraId="53B2C170" w14:textId="424F5082"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0BB3D3D6"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10.000.000,00</w:t>
            </w:r>
          </w:p>
        </w:tc>
      </w:tr>
      <w:tr w:rsidR="00226C15" w:rsidRPr="002E3AE9" w14:paraId="4C711C80" w14:textId="77777777" w:rsidTr="002E3AE9">
        <w:trPr>
          <w:trHeight w:val="555"/>
        </w:trPr>
        <w:tc>
          <w:tcPr>
            <w:tcW w:w="3544" w:type="dxa"/>
            <w:shd w:val="clear" w:color="auto" w:fill="auto"/>
            <w:noWrap/>
            <w:vAlign w:val="center"/>
            <w:hideMark/>
          </w:tcPr>
          <w:p w14:paraId="7F9FB13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2.3.2.02.02.009.3206</w:t>
            </w:r>
          </w:p>
        </w:tc>
        <w:tc>
          <w:tcPr>
            <w:tcW w:w="4026" w:type="dxa"/>
            <w:shd w:val="clear" w:color="auto" w:fill="auto"/>
            <w:vAlign w:val="center"/>
            <w:hideMark/>
          </w:tcPr>
          <w:p w14:paraId="2C5F583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Gestión del cambio climático para un desarrollo bajo en carbono y resiliente al clima</w:t>
            </w:r>
          </w:p>
        </w:tc>
        <w:tc>
          <w:tcPr>
            <w:tcW w:w="1644" w:type="dxa"/>
            <w:shd w:val="clear" w:color="auto" w:fill="auto"/>
            <w:vAlign w:val="center"/>
            <w:hideMark/>
          </w:tcPr>
          <w:p w14:paraId="60C6F9FC" w14:textId="490CDC1F"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11.200.000,00</w:t>
            </w:r>
          </w:p>
        </w:tc>
      </w:tr>
      <w:tr w:rsidR="00226C15" w:rsidRPr="002E3AE9" w14:paraId="4BBBB956" w14:textId="77777777" w:rsidTr="002E3AE9">
        <w:trPr>
          <w:trHeight w:val="555"/>
        </w:trPr>
        <w:tc>
          <w:tcPr>
            <w:tcW w:w="3544" w:type="dxa"/>
            <w:shd w:val="clear" w:color="auto" w:fill="auto"/>
            <w:noWrap/>
            <w:vAlign w:val="center"/>
            <w:hideMark/>
          </w:tcPr>
          <w:p w14:paraId="2A5F402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lastRenderedPageBreak/>
              <w:t>2.3.2.02.02.009.3206005</w:t>
            </w:r>
          </w:p>
        </w:tc>
        <w:tc>
          <w:tcPr>
            <w:tcW w:w="4026" w:type="dxa"/>
            <w:shd w:val="clear" w:color="auto" w:fill="auto"/>
            <w:vAlign w:val="center"/>
            <w:hideMark/>
          </w:tcPr>
          <w:p w14:paraId="232DEAD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divulgación de la información en gestión del cambio climático para un desarrollo bajo en carbono y resiliente al clima</w:t>
            </w:r>
          </w:p>
        </w:tc>
        <w:tc>
          <w:tcPr>
            <w:tcW w:w="1644" w:type="dxa"/>
            <w:shd w:val="clear" w:color="auto" w:fill="auto"/>
            <w:vAlign w:val="center"/>
            <w:hideMark/>
          </w:tcPr>
          <w:p w14:paraId="33973AE9" w14:textId="0D65702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11.200.000,00</w:t>
            </w:r>
          </w:p>
        </w:tc>
      </w:tr>
      <w:tr w:rsidR="00226C15" w:rsidRPr="002E3AE9" w14:paraId="23130B65" w14:textId="77777777" w:rsidTr="002E3AE9">
        <w:trPr>
          <w:trHeight w:val="825"/>
        </w:trPr>
        <w:tc>
          <w:tcPr>
            <w:tcW w:w="3544" w:type="dxa"/>
            <w:shd w:val="clear" w:color="auto" w:fill="auto"/>
            <w:noWrap/>
            <w:vAlign w:val="center"/>
            <w:hideMark/>
          </w:tcPr>
          <w:p w14:paraId="7BC1F70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2.3.2.02.02.009.3206005.2020634700042</w:t>
            </w:r>
          </w:p>
        </w:tc>
        <w:tc>
          <w:tcPr>
            <w:tcW w:w="4026" w:type="dxa"/>
            <w:shd w:val="clear" w:color="auto" w:fill="auto"/>
            <w:vAlign w:val="center"/>
            <w:hideMark/>
          </w:tcPr>
          <w:p w14:paraId="5B2E98C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"Gestión del cambio climático para un desarrollo bajo en carbono y resiliente al clima" en el municipio de Montenegro</w:t>
            </w:r>
          </w:p>
        </w:tc>
        <w:tc>
          <w:tcPr>
            <w:tcW w:w="1644" w:type="dxa"/>
            <w:shd w:val="clear" w:color="auto" w:fill="auto"/>
            <w:vAlign w:val="center"/>
            <w:hideMark/>
          </w:tcPr>
          <w:p w14:paraId="25A76D26" w14:textId="078B2D75"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11.200.000,00</w:t>
            </w:r>
          </w:p>
        </w:tc>
      </w:tr>
      <w:tr w:rsidR="00226C15" w:rsidRPr="002E3AE9" w14:paraId="1C18190E" w14:textId="77777777" w:rsidTr="002E3AE9">
        <w:trPr>
          <w:trHeight w:val="315"/>
        </w:trPr>
        <w:tc>
          <w:tcPr>
            <w:tcW w:w="3544" w:type="dxa"/>
            <w:shd w:val="clear" w:color="auto" w:fill="auto"/>
            <w:noWrap/>
            <w:vAlign w:val="center"/>
            <w:hideMark/>
          </w:tcPr>
          <w:p w14:paraId="2CA8EB33"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2.3.2.02.02.009.3206005.2020634700042.94900_55.0</w:t>
            </w:r>
          </w:p>
        </w:tc>
        <w:tc>
          <w:tcPr>
            <w:tcW w:w="4026" w:type="dxa"/>
            <w:shd w:val="clear" w:color="auto" w:fill="auto"/>
            <w:vAlign w:val="center"/>
            <w:hideMark/>
          </w:tcPr>
          <w:p w14:paraId="6753BE45" w14:textId="79F8A07F"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w:t>
            </w:r>
            <w:r w:rsidR="004C7B6B" w:rsidRPr="002E3AE9">
              <w:rPr>
                <w:rFonts w:ascii="Arial" w:eastAsia="Times New Roman" w:hAnsi="Arial" w:cs="Arial"/>
                <w:color w:val="000000"/>
                <w:sz w:val="16"/>
                <w:szCs w:val="16"/>
                <w:lang w:eastAsia="es-CO"/>
              </w:rPr>
              <w:t>protección</w:t>
            </w:r>
            <w:r w:rsidRPr="002E3AE9">
              <w:rPr>
                <w:rFonts w:ascii="Arial" w:eastAsia="Times New Roman" w:hAnsi="Arial" w:cs="Arial"/>
                <w:color w:val="000000"/>
                <w:sz w:val="16"/>
                <w:szCs w:val="16"/>
                <w:lang w:eastAsia="es-CO"/>
              </w:rPr>
              <w:t xml:space="preserve"> del medio ambiente n c p </w:t>
            </w:r>
          </w:p>
        </w:tc>
        <w:tc>
          <w:tcPr>
            <w:tcW w:w="1644" w:type="dxa"/>
            <w:shd w:val="clear" w:color="auto" w:fill="auto"/>
            <w:vAlign w:val="center"/>
            <w:hideMark/>
          </w:tcPr>
          <w:p w14:paraId="12B7467E"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11.200.000,00</w:t>
            </w:r>
          </w:p>
        </w:tc>
      </w:tr>
      <w:tr w:rsidR="00226C15" w:rsidRPr="002E3AE9" w14:paraId="4A128653" w14:textId="77777777" w:rsidTr="002E3AE9">
        <w:trPr>
          <w:trHeight w:val="315"/>
        </w:trPr>
        <w:tc>
          <w:tcPr>
            <w:tcW w:w="3544" w:type="dxa"/>
            <w:shd w:val="clear" w:color="auto" w:fill="auto"/>
            <w:noWrap/>
            <w:vAlign w:val="center"/>
            <w:hideMark/>
          </w:tcPr>
          <w:p w14:paraId="6385FA4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2.3.2.02.02.009.3208</w:t>
            </w:r>
          </w:p>
        </w:tc>
        <w:tc>
          <w:tcPr>
            <w:tcW w:w="4026" w:type="dxa"/>
            <w:shd w:val="clear" w:color="auto" w:fill="auto"/>
            <w:vAlign w:val="center"/>
            <w:hideMark/>
          </w:tcPr>
          <w:p w14:paraId="25DFB84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Educación Ambiental </w:t>
            </w:r>
          </w:p>
        </w:tc>
        <w:tc>
          <w:tcPr>
            <w:tcW w:w="1644" w:type="dxa"/>
            <w:shd w:val="clear" w:color="auto" w:fill="auto"/>
            <w:vAlign w:val="center"/>
            <w:hideMark/>
          </w:tcPr>
          <w:p w14:paraId="12AE76DC" w14:textId="015B8CF7"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16.800.000,00</w:t>
            </w:r>
          </w:p>
        </w:tc>
      </w:tr>
      <w:tr w:rsidR="00226C15" w:rsidRPr="002E3AE9" w14:paraId="6EBC06D7" w14:textId="77777777" w:rsidTr="002E3AE9">
        <w:trPr>
          <w:trHeight w:val="555"/>
        </w:trPr>
        <w:tc>
          <w:tcPr>
            <w:tcW w:w="3544" w:type="dxa"/>
            <w:shd w:val="clear" w:color="auto" w:fill="auto"/>
            <w:noWrap/>
            <w:vAlign w:val="center"/>
            <w:hideMark/>
          </w:tcPr>
          <w:p w14:paraId="43B8050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2.3.2.02.02.009.3208006</w:t>
            </w:r>
          </w:p>
        </w:tc>
        <w:tc>
          <w:tcPr>
            <w:tcW w:w="4026" w:type="dxa"/>
            <w:shd w:val="clear" w:color="auto" w:fill="auto"/>
            <w:vAlign w:val="center"/>
            <w:hideMark/>
          </w:tcPr>
          <w:p w14:paraId="05A5C672" w14:textId="66656441"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Servicio de asistencia técnica para la implementación de las estrategias </w:t>
            </w:r>
            <w:r w:rsidR="004C7B6B" w:rsidRPr="002E3AE9">
              <w:rPr>
                <w:rFonts w:ascii="Arial" w:eastAsia="Times New Roman" w:hAnsi="Arial" w:cs="Arial"/>
                <w:b/>
                <w:bCs/>
                <w:color w:val="000000"/>
                <w:sz w:val="16"/>
                <w:szCs w:val="16"/>
                <w:lang w:eastAsia="es-CO"/>
              </w:rPr>
              <w:t>educativo-ambientales</w:t>
            </w:r>
            <w:r w:rsidRPr="002E3AE9">
              <w:rPr>
                <w:rFonts w:ascii="Arial" w:eastAsia="Times New Roman" w:hAnsi="Arial" w:cs="Arial"/>
                <w:b/>
                <w:bCs/>
                <w:color w:val="000000"/>
                <w:sz w:val="16"/>
                <w:szCs w:val="16"/>
                <w:lang w:eastAsia="es-CO"/>
              </w:rPr>
              <w:t xml:space="preserve"> y de participación </w:t>
            </w:r>
          </w:p>
        </w:tc>
        <w:tc>
          <w:tcPr>
            <w:tcW w:w="1644" w:type="dxa"/>
            <w:shd w:val="clear" w:color="auto" w:fill="auto"/>
            <w:vAlign w:val="center"/>
            <w:hideMark/>
          </w:tcPr>
          <w:p w14:paraId="43BAC247" w14:textId="303BA0B2"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16.800.000,00</w:t>
            </w:r>
          </w:p>
        </w:tc>
      </w:tr>
      <w:tr w:rsidR="00226C15" w:rsidRPr="002E3AE9" w14:paraId="4D7CD9C0" w14:textId="77777777" w:rsidTr="002E3AE9">
        <w:trPr>
          <w:trHeight w:val="555"/>
        </w:trPr>
        <w:tc>
          <w:tcPr>
            <w:tcW w:w="3544" w:type="dxa"/>
            <w:shd w:val="clear" w:color="auto" w:fill="auto"/>
            <w:noWrap/>
            <w:vAlign w:val="center"/>
            <w:hideMark/>
          </w:tcPr>
          <w:p w14:paraId="3E5F594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2.3.2.02.02.009.3208006.2020634700022</w:t>
            </w:r>
          </w:p>
        </w:tc>
        <w:tc>
          <w:tcPr>
            <w:tcW w:w="4026" w:type="dxa"/>
            <w:shd w:val="clear" w:color="auto" w:fill="auto"/>
            <w:vAlign w:val="center"/>
            <w:hideMark/>
          </w:tcPr>
          <w:p w14:paraId="6AF08CF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"Educación Ambiental" en el municipio de Montenegro</w:t>
            </w:r>
          </w:p>
        </w:tc>
        <w:tc>
          <w:tcPr>
            <w:tcW w:w="1644" w:type="dxa"/>
            <w:shd w:val="clear" w:color="auto" w:fill="auto"/>
            <w:vAlign w:val="center"/>
            <w:hideMark/>
          </w:tcPr>
          <w:p w14:paraId="295C1ACC" w14:textId="7A9092A5"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16.800.000,00</w:t>
            </w:r>
          </w:p>
        </w:tc>
      </w:tr>
      <w:tr w:rsidR="00226C15" w:rsidRPr="002E3AE9" w14:paraId="2D432A6C" w14:textId="77777777" w:rsidTr="002E3AE9">
        <w:trPr>
          <w:trHeight w:val="315"/>
        </w:trPr>
        <w:tc>
          <w:tcPr>
            <w:tcW w:w="3544" w:type="dxa"/>
            <w:shd w:val="clear" w:color="auto" w:fill="auto"/>
            <w:noWrap/>
            <w:vAlign w:val="center"/>
            <w:hideMark/>
          </w:tcPr>
          <w:p w14:paraId="49BA8C31"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2.3.2.02.02.009.3208006.2020634700022.94900_55.0</w:t>
            </w:r>
          </w:p>
        </w:tc>
        <w:tc>
          <w:tcPr>
            <w:tcW w:w="4026" w:type="dxa"/>
            <w:shd w:val="clear" w:color="auto" w:fill="auto"/>
            <w:vAlign w:val="center"/>
            <w:hideMark/>
          </w:tcPr>
          <w:p w14:paraId="14A10DCB" w14:textId="2B5D1998"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w:t>
            </w:r>
            <w:r w:rsidR="004C7B6B" w:rsidRPr="002E3AE9">
              <w:rPr>
                <w:rFonts w:ascii="Arial" w:eastAsia="Times New Roman" w:hAnsi="Arial" w:cs="Arial"/>
                <w:color w:val="000000"/>
                <w:sz w:val="16"/>
                <w:szCs w:val="16"/>
                <w:lang w:eastAsia="es-CO"/>
              </w:rPr>
              <w:t>protección</w:t>
            </w:r>
            <w:r w:rsidRPr="002E3AE9">
              <w:rPr>
                <w:rFonts w:ascii="Arial" w:eastAsia="Times New Roman" w:hAnsi="Arial" w:cs="Arial"/>
                <w:color w:val="000000"/>
                <w:sz w:val="16"/>
                <w:szCs w:val="16"/>
                <w:lang w:eastAsia="es-CO"/>
              </w:rPr>
              <w:t xml:space="preserve"> del medio ambiente n c p </w:t>
            </w:r>
          </w:p>
        </w:tc>
        <w:tc>
          <w:tcPr>
            <w:tcW w:w="1644" w:type="dxa"/>
            <w:shd w:val="clear" w:color="auto" w:fill="auto"/>
            <w:vAlign w:val="center"/>
            <w:hideMark/>
          </w:tcPr>
          <w:p w14:paraId="019ADDFF"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16.800.000,00</w:t>
            </w:r>
          </w:p>
        </w:tc>
      </w:tr>
      <w:tr w:rsidR="00226C15" w:rsidRPr="002E3AE9" w14:paraId="66389BBF" w14:textId="77777777" w:rsidTr="002E3AE9">
        <w:trPr>
          <w:trHeight w:val="315"/>
        </w:trPr>
        <w:tc>
          <w:tcPr>
            <w:tcW w:w="3544" w:type="dxa"/>
            <w:shd w:val="clear" w:color="auto" w:fill="auto"/>
            <w:noWrap/>
            <w:vAlign w:val="center"/>
            <w:hideMark/>
          </w:tcPr>
          <w:p w14:paraId="04BF403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2.3.2.02.02.009.33</w:t>
            </w:r>
          </w:p>
        </w:tc>
        <w:tc>
          <w:tcPr>
            <w:tcW w:w="4026" w:type="dxa"/>
            <w:shd w:val="clear" w:color="auto" w:fill="auto"/>
            <w:vAlign w:val="center"/>
            <w:hideMark/>
          </w:tcPr>
          <w:p w14:paraId="380F27D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Cultura</w:t>
            </w:r>
          </w:p>
        </w:tc>
        <w:tc>
          <w:tcPr>
            <w:tcW w:w="1644" w:type="dxa"/>
            <w:shd w:val="clear" w:color="auto" w:fill="auto"/>
            <w:vAlign w:val="center"/>
            <w:hideMark/>
          </w:tcPr>
          <w:p w14:paraId="3877C7CB" w14:textId="1756C25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215.751.949,96</w:t>
            </w:r>
          </w:p>
        </w:tc>
      </w:tr>
      <w:tr w:rsidR="00226C15" w:rsidRPr="002E3AE9" w14:paraId="200C0D24" w14:textId="77777777" w:rsidTr="002E3AE9">
        <w:trPr>
          <w:trHeight w:val="315"/>
        </w:trPr>
        <w:tc>
          <w:tcPr>
            <w:tcW w:w="3544" w:type="dxa"/>
            <w:shd w:val="clear" w:color="auto" w:fill="auto"/>
            <w:noWrap/>
            <w:vAlign w:val="center"/>
            <w:hideMark/>
          </w:tcPr>
          <w:p w14:paraId="24BBE8E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2.3.2.02.02.009.3301</w:t>
            </w:r>
          </w:p>
        </w:tc>
        <w:tc>
          <w:tcPr>
            <w:tcW w:w="4026" w:type="dxa"/>
            <w:shd w:val="clear" w:color="auto" w:fill="auto"/>
            <w:vAlign w:val="center"/>
            <w:hideMark/>
          </w:tcPr>
          <w:p w14:paraId="57E2725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Promoción y acceso efectivo a procesos culturales y artísticos</w:t>
            </w:r>
          </w:p>
        </w:tc>
        <w:tc>
          <w:tcPr>
            <w:tcW w:w="1644" w:type="dxa"/>
            <w:shd w:val="clear" w:color="auto" w:fill="auto"/>
            <w:vAlign w:val="center"/>
            <w:hideMark/>
          </w:tcPr>
          <w:p w14:paraId="2549ECBE" w14:textId="76692464"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197.251.949,96</w:t>
            </w:r>
          </w:p>
        </w:tc>
      </w:tr>
      <w:tr w:rsidR="00226C15" w:rsidRPr="002E3AE9" w14:paraId="0DD402A4" w14:textId="77777777" w:rsidTr="002E3AE9">
        <w:trPr>
          <w:trHeight w:val="315"/>
        </w:trPr>
        <w:tc>
          <w:tcPr>
            <w:tcW w:w="3544" w:type="dxa"/>
            <w:shd w:val="clear" w:color="auto" w:fill="auto"/>
            <w:noWrap/>
            <w:vAlign w:val="center"/>
            <w:hideMark/>
          </w:tcPr>
          <w:p w14:paraId="0960E8E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2.3.2.02.02.009.3301053</w:t>
            </w:r>
          </w:p>
        </w:tc>
        <w:tc>
          <w:tcPr>
            <w:tcW w:w="4026" w:type="dxa"/>
            <w:shd w:val="clear" w:color="auto" w:fill="auto"/>
            <w:vAlign w:val="center"/>
            <w:hideMark/>
          </w:tcPr>
          <w:p w14:paraId="65D4DDE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promoción de actividades culturales</w:t>
            </w:r>
          </w:p>
        </w:tc>
        <w:tc>
          <w:tcPr>
            <w:tcW w:w="1644" w:type="dxa"/>
            <w:shd w:val="clear" w:color="auto" w:fill="auto"/>
            <w:vAlign w:val="center"/>
            <w:hideMark/>
          </w:tcPr>
          <w:p w14:paraId="3251F941" w14:textId="3AA60C6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20.109.690,96</w:t>
            </w:r>
          </w:p>
        </w:tc>
      </w:tr>
      <w:tr w:rsidR="00226C15" w:rsidRPr="002E3AE9" w14:paraId="7FA6F00F" w14:textId="77777777" w:rsidTr="002E3AE9">
        <w:trPr>
          <w:trHeight w:val="555"/>
        </w:trPr>
        <w:tc>
          <w:tcPr>
            <w:tcW w:w="3544" w:type="dxa"/>
            <w:shd w:val="clear" w:color="auto" w:fill="auto"/>
            <w:noWrap/>
            <w:vAlign w:val="center"/>
            <w:hideMark/>
          </w:tcPr>
          <w:p w14:paraId="197600C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2.3.2.02.02.009.3301053.2020634700008</w:t>
            </w:r>
          </w:p>
        </w:tc>
        <w:tc>
          <w:tcPr>
            <w:tcW w:w="4026" w:type="dxa"/>
            <w:shd w:val="clear" w:color="auto" w:fill="auto"/>
            <w:vAlign w:val="center"/>
            <w:hideMark/>
          </w:tcPr>
          <w:p w14:paraId="5F07C84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"Promoción y acceso efectivo a procesos culturales y artísticos" en el municipio de Montenegro</w:t>
            </w:r>
          </w:p>
        </w:tc>
        <w:tc>
          <w:tcPr>
            <w:tcW w:w="1644" w:type="dxa"/>
            <w:shd w:val="clear" w:color="auto" w:fill="auto"/>
            <w:vAlign w:val="center"/>
            <w:hideMark/>
          </w:tcPr>
          <w:p w14:paraId="489B0F4E" w14:textId="0F36EA32"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20.109.690,96</w:t>
            </w:r>
          </w:p>
        </w:tc>
      </w:tr>
      <w:tr w:rsidR="00226C15" w:rsidRPr="002E3AE9" w14:paraId="61F94BC0" w14:textId="77777777" w:rsidTr="002E3AE9">
        <w:trPr>
          <w:trHeight w:val="615"/>
        </w:trPr>
        <w:tc>
          <w:tcPr>
            <w:tcW w:w="3544" w:type="dxa"/>
            <w:shd w:val="clear" w:color="auto" w:fill="auto"/>
            <w:noWrap/>
            <w:vAlign w:val="center"/>
            <w:hideMark/>
          </w:tcPr>
          <w:p w14:paraId="42546FA7"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2.3.2.02.02.009.3301053.2020634700008.96290_2.0</w:t>
            </w:r>
          </w:p>
        </w:tc>
        <w:tc>
          <w:tcPr>
            <w:tcW w:w="4026" w:type="dxa"/>
            <w:shd w:val="clear" w:color="auto" w:fill="auto"/>
            <w:vAlign w:val="center"/>
            <w:hideMark/>
          </w:tcPr>
          <w:p w14:paraId="3C4C2B6A" w14:textId="2FB08C68"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artes </w:t>
            </w:r>
            <w:r w:rsidR="004C7B6B" w:rsidRPr="002E3AE9">
              <w:rPr>
                <w:rFonts w:ascii="Arial" w:eastAsia="Times New Roman" w:hAnsi="Arial" w:cs="Arial"/>
                <w:color w:val="000000"/>
                <w:sz w:val="16"/>
                <w:szCs w:val="16"/>
                <w:lang w:eastAsia="es-CO"/>
              </w:rPr>
              <w:t>escénicas</w:t>
            </w:r>
            <w:r w:rsidRPr="002E3AE9">
              <w:rPr>
                <w:rFonts w:ascii="Arial" w:eastAsia="Times New Roman" w:hAnsi="Arial" w:cs="Arial"/>
                <w:color w:val="000000"/>
                <w:sz w:val="16"/>
                <w:szCs w:val="16"/>
                <w:lang w:eastAsia="es-CO"/>
              </w:rPr>
              <w:t xml:space="preserve"> eventos culturales y de entretenimiento en vivo</w:t>
            </w:r>
          </w:p>
        </w:tc>
        <w:tc>
          <w:tcPr>
            <w:tcW w:w="1644" w:type="dxa"/>
            <w:shd w:val="clear" w:color="auto" w:fill="auto"/>
            <w:vAlign w:val="center"/>
            <w:hideMark/>
          </w:tcPr>
          <w:p w14:paraId="512A61DD"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9.400.000,00</w:t>
            </w:r>
          </w:p>
        </w:tc>
      </w:tr>
      <w:tr w:rsidR="00226C15" w:rsidRPr="002E3AE9" w14:paraId="66E69F42" w14:textId="77777777" w:rsidTr="002E3AE9">
        <w:trPr>
          <w:trHeight w:val="585"/>
        </w:trPr>
        <w:tc>
          <w:tcPr>
            <w:tcW w:w="3544" w:type="dxa"/>
            <w:shd w:val="clear" w:color="auto" w:fill="auto"/>
            <w:noWrap/>
            <w:vAlign w:val="center"/>
            <w:hideMark/>
          </w:tcPr>
          <w:p w14:paraId="33DBF73E"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2.3.2.02.02.009.3301053.2020634700008.96290_22.2</w:t>
            </w:r>
          </w:p>
        </w:tc>
        <w:tc>
          <w:tcPr>
            <w:tcW w:w="4026" w:type="dxa"/>
            <w:shd w:val="clear" w:color="auto" w:fill="auto"/>
            <w:vAlign w:val="center"/>
            <w:hideMark/>
          </w:tcPr>
          <w:p w14:paraId="18A8CDFB" w14:textId="68631626"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artes </w:t>
            </w:r>
            <w:r w:rsidR="004C7B6B" w:rsidRPr="002E3AE9">
              <w:rPr>
                <w:rFonts w:ascii="Arial" w:eastAsia="Times New Roman" w:hAnsi="Arial" w:cs="Arial"/>
                <w:color w:val="000000"/>
                <w:sz w:val="16"/>
                <w:szCs w:val="16"/>
                <w:lang w:eastAsia="es-CO"/>
              </w:rPr>
              <w:t>escénicas</w:t>
            </w:r>
            <w:r w:rsidRPr="002E3AE9">
              <w:rPr>
                <w:rFonts w:ascii="Arial" w:eastAsia="Times New Roman" w:hAnsi="Arial" w:cs="Arial"/>
                <w:color w:val="000000"/>
                <w:sz w:val="16"/>
                <w:szCs w:val="16"/>
                <w:lang w:eastAsia="es-CO"/>
              </w:rPr>
              <w:t xml:space="preserve"> eventos culturales y de entretenimiento en vivo</w:t>
            </w:r>
          </w:p>
        </w:tc>
        <w:tc>
          <w:tcPr>
            <w:tcW w:w="1644" w:type="dxa"/>
            <w:shd w:val="clear" w:color="auto" w:fill="auto"/>
            <w:vAlign w:val="center"/>
            <w:hideMark/>
          </w:tcPr>
          <w:p w14:paraId="1EF2E277"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10.689.690,96</w:t>
            </w:r>
          </w:p>
        </w:tc>
      </w:tr>
      <w:tr w:rsidR="00226C15" w:rsidRPr="002E3AE9" w14:paraId="664F447E" w14:textId="77777777" w:rsidTr="002E3AE9">
        <w:trPr>
          <w:trHeight w:val="585"/>
        </w:trPr>
        <w:tc>
          <w:tcPr>
            <w:tcW w:w="3544" w:type="dxa"/>
            <w:shd w:val="clear" w:color="auto" w:fill="auto"/>
            <w:noWrap/>
            <w:vAlign w:val="center"/>
            <w:hideMark/>
          </w:tcPr>
          <w:p w14:paraId="38789160"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2.3.2.02.02.009.3301053.2020634700008.96290_93.0</w:t>
            </w:r>
          </w:p>
        </w:tc>
        <w:tc>
          <w:tcPr>
            <w:tcW w:w="4026" w:type="dxa"/>
            <w:shd w:val="clear" w:color="auto" w:fill="auto"/>
            <w:vAlign w:val="center"/>
            <w:hideMark/>
          </w:tcPr>
          <w:p w14:paraId="046DE705" w14:textId="3C9C01E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artes </w:t>
            </w:r>
            <w:r w:rsidR="004C7B6B" w:rsidRPr="002E3AE9">
              <w:rPr>
                <w:rFonts w:ascii="Arial" w:eastAsia="Times New Roman" w:hAnsi="Arial" w:cs="Arial"/>
                <w:color w:val="000000"/>
                <w:sz w:val="16"/>
                <w:szCs w:val="16"/>
                <w:lang w:eastAsia="es-CO"/>
              </w:rPr>
              <w:t>escénicas</w:t>
            </w:r>
            <w:r w:rsidRPr="002E3AE9">
              <w:rPr>
                <w:rFonts w:ascii="Arial" w:eastAsia="Times New Roman" w:hAnsi="Arial" w:cs="Arial"/>
                <w:color w:val="000000"/>
                <w:sz w:val="16"/>
                <w:szCs w:val="16"/>
                <w:lang w:eastAsia="es-CO"/>
              </w:rPr>
              <w:t xml:space="preserve"> eventos culturales y de entretenimiento en vivo</w:t>
            </w:r>
          </w:p>
        </w:tc>
        <w:tc>
          <w:tcPr>
            <w:tcW w:w="1644" w:type="dxa"/>
            <w:shd w:val="clear" w:color="auto" w:fill="auto"/>
            <w:vAlign w:val="center"/>
            <w:hideMark/>
          </w:tcPr>
          <w:p w14:paraId="074467D0"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20.000,00</w:t>
            </w:r>
          </w:p>
        </w:tc>
      </w:tr>
      <w:tr w:rsidR="00226C15" w:rsidRPr="002E3AE9" w14:paraId="599B858E" w14:textId="77777777" w:rsidTr="002E3AE9">
        <w:trPr>
          <w:trHeight w:val="315"/>
        </w:trPr>
        <w:tc>
          <w:tcPr>
            <w:tcW w:w="3544" w:type="dxa"/>
            <w:shd w:val="clear" w:color="auto" w:fill="auto"/>
            <w:noWrap/>
            <w:vAlign w:val="center"/>
            <w:hideMark/>
          </w:tcPr>
          <w:p w14:paraId="0A037CE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2.3.2.02.02.009.3301087</w:t>
            </w:r>
          </w:p>
        </w:tc>
        <w:tc>
          <w:tcPr>
            <w:tcW w:w="4026" w:type="dxa"/>
            <w:shd w:val="clear" w:color="auto" w:fill="auto"/>
            <w:vAlign w:val="center"/>
            <w:hideMark/>
          </w:tcPr>
          <w:p w14:paraId="42DA74D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educación informal en áreas artísticas y culturales</w:t>
            </w:r>
          </w:p>
        </w:tc>
        <w:tc>
          <w:tcPr>
            <w:tcW w:w="1644" w:type="dxa"/>
            <w:shd w:val="clear" w:color="auto" w:fill="auto"/>
            <w:vAlign w:val="center"/>
            <w:hideMark/>
          </w:tcPr>
          <w:p w14:paraId="51C04ECA" w14:textId="48C32FAB"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134.142.259,00</w:t>
            </w:r>
          </w:p>
        </w:tc>
      </w:tr>
      <w:tr w:rsidR="00226C15" w:rsidRPr="002E3AE9" w14:paraId="150057D4" w14:textId="77777777" w:rsidTr="002E3AE9">
        <w:trPr>
          <w:trHeight w:val="555"/>
        </w:trPr>
        <w:tc>
          <w:tcPr>
            <w:tcW w:w="3544" w:type="dxa"/>
            <w:shd w:val="clear" w:color="auto" w:fill="auto"/>
            <w:noWrap/>
            <w:vAlign w:val="center"/>
            <w:hideMark/>
          </w:tcPr>
          <w:p w14:paraId="3E5F813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2.3.2.02.02.009.3301087.2020634700008</w:t>
            </w:r>
          </w:p>
        </w:tc>
        <w:tc>
          <w:tcPr>
            <w:tcW w:w="4026" w:type="dxa"/>
            <w:shd w:val="clear" w:color="auto" w:fill="auto"/>
            <w:vAlign w:val="center"/>
            <w:hideMark/>
          </w:tcPr>
          <w:p w14:paraId="70EBD7C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"Promoción y acceso efectivo a procesos culturales y artísticos" en el municipio de Montenegro</w:t>
            </w:r>
          </w:p>
        </w:tc>
        <w:tc>
          <w:tcPr>
            <w:tcW w:w="1644" w:type="dxa"/>
            <w:shd w:val="clear" w:color="auto" w:fill="auto"/>
            <w:vAlign w:val="center"/>
            <w:hideMark/>
          </w:tcPr>
          <w:p w14:paraId="22C259EB" w14:textId="0308931C"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134.342.259,00</w:t>
            </w:r>
          </w:p>
        </w:tc>
      </w:tr>
      <w:tr w:rsidR="00226C15" w:rsidRPr="002E3AE9" w14:paraId="67E5F3EF" w14:textId="77777777" w:rsidTr="002E3AE9">
        <w:trPr>
          <w:trHeight w:val="315"/>
        </w:trPr>
        <w:tc>
          <w:tcPr>
            <w:tcW w:w="3544" w:type="dxa"/>
            <w:shd w:val="clear" w:color="auto" w:fill="auto"/>
            <w:noWrap/>
            <w:vAlign w:val="center"/>
            <w:hideMark/>
          </w:tcPr>
          <w:p w14:paraId="4936101F"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2.3.2.02.02.009.3301087.2020634700008.92911_54.0</w:t>
            </w:r>
          </w:p>
        </w:tc>
        <w:tc>
          <w:tcPr>
            <w:tcW w:w="4026" w:type="dxa"/>
            <w:shd w:val="clear" w:color="auto" w:fill="auto"/>
            <w:vAlign w:val="center"/>
            <w:hideMark/>
          </w:tcPr>
          <w:p w14:paraId="3A154044" w14:textId="2CFDED06"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w:t>
            </w:r>
            <w:r w:rsidR="004C7B6B" w:rsidRPr="002E3AE9">
              <w:rPr>
                <w:rFonts w:ascii="Arial" w:eastAsia="Times New Roman" w:hAnsi="Arial" w:cs="Arial"/>
                <w:color w:val="000000"/>
                <w:sz w:val="16"/>
                <w:szCs w:val="16"/>
                <w:lang w:eastAsia="es-CO"/>
              </w:rPr>
              <w:t>educación</w:t>
            </w:r>
            <w:r w:rsidRPr="002E3AE9">
              <w:rPr>
                <w:rFonts w:ascii="Arial" w:eastAsia="Times New Roman" w:hAnsi="Arial" w:cs="Arial"/>
                <w:color w:val="000000"/>
                <w:sz w:val="16"/>
                <w:szCs w:val="16"/>
                <w:lang w:eastAsia="es-CO"/>
              </w:rPr>
              <w:t xml:space="preserve"> </w:t>
            </w:r>
            <w:proofErr w:type="spellStart"/>
            <w:r w:rsidRPr="002E3AE9">
              <w:rPr>
                <w:rFonts w:ascii="Arial" w:eastAsia="Times New Roman" w:hAnsi="Arial" w:cs="Arial"/>
                <w:color w:val="000000"/>
                <w:sz w:val="16"/>
                <w:szCs w:val="16"/>
                <w:lang w:eastAsia="es-CO"/>
              </w:rPr>
              <w:t>artistica</w:t>
            </w:r>
            <w:proofErr w:type="spellEnd"/>
            <w:r w:rsidRPr="002E3AE9">
              <w:rPr>
                <w:rFonts w:ascii="Arial" w:eastAsia="Times New Roman" w:hAnsi="Arial" w:cs="Arial"/>
                <w:color w:val="000000"/>
                <w:sz w:val="16"/>
                <w:szCs w:val="16"/>
                <w:lang w:eastAsia="es-CO"/>
              </w:rPr>
              <w:t xml:space="preserve"> y cultural</w:t>
            </w:r>
          </w:p>
        </w:tc>
        <w:tc>
          <w:tcPr>
            <w:tcW w:w="1644" w:type="dxa"/>
            <w:shd w:val="clear" w:color="auto" w:fill="auto"/>
            <w:vAlign w:val="center"/>
            <w:hideMark/>
          </w:tcPr>
          <w:p w14:paraId="5C4F43B9"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134.142.259,00</w:t>
            </w:r>
          </w:p>
        </w:tc>
      </w:tr>
      <w:tr w:rsidR="00226C15" w:rsidRPr="002E3AE9" w14:paraId="46A52313" w14:textId="77777777" w:rsidTr="002E3AE9">
        <w:trPr>
          <w:trHeight w:val="315"/>
        </w:trPr>
        <w:tc>
          <w:tcPr>
            <w:tcW w:w="3544" w:type="dxa"/>
            <w:shd w:val="clear" w:color="auto" w:fill="auto"/>
            <w:noWrap/>
            <w:vAlign w:val="center"/>
            <w:hideMark/>
          </w:tcPr>
          <w:p w14:paraId="7BCC0EF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2.3.2.02.02.009.3301087.2020634700008.92911_87.1</w:t>
            </w:r>
          </w:p>
        </w:tc>
        <w:tc>
          <w:tcPr>
            <w:tcW w:w="4026" w:type="dxa"/>
            <w:shd w:val="clear" w:color="auto" w:fill="auto"/>
            <w:vAlign w:val="center"/>
            <w:hideMark/>
          </w:tcPr>
          <w:p w14:paraId="5E66C5DD" w14:textId="14FBE7F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w:t>
            </w:r>
            <w:r w:rsidR="004C7B6B" w:rsidRPr="002E3AE9">
              <w:rPr>
                <w:rFonts w:ascii="Arial" w:eastAsia="Times New Roman" w:hAnsi="Arial" w:cs="Arial"/>
                <w:color w:val="000000"/>
                <w:sz w:val="16"/>
                <w:szCs w:val="16"/>
                <w:lang w:eastAsia="es-CO"/>
              </w:rPr>
              <w:t>educación</w:t>
            </w:r>
            <w:r w:rsidRPr="002E3AE9">
              <w:rPr>
                <w:rFonts w:ascii="Arial" w:eastAsia="Times New Roman" w:hAnsi="Arial" w:cs="Arial"/>
                <w:color w:val="000000"/>
                <w:sz w:val="16"/>
                <w:szCs w:val="16"/>
                <w:lang w:eastAsia="es-CO"/>
              </w:rPr>
              <w:t xml:space="preserve"> </w:t>
            </w:r>
            <w:proofErr w:type="spellStart"/>
            <w:r w:rsidRPr="002E3AE9">
              <w:rPr>
                <w:rFonts w:ascii="Arial" w:eastAsia="Times New Roman" w:hAnsi="Arial" w:cs="Arial"/>
                <w:color w:val="000000"/>
                <w:sz w:val="16"/>
                <w:szCs w:val="16"/>
                <w:lang w:eastAsia="es-CO"/>
              </w:rPr>
              <w:t>artistica</w:t>
            </w:r>
            <w:proofErr w:type="spellEnd"/>
            <w:r w:rsidRPr="002E3AE9">
              <w:rPr>
                <w:rFonts w:ascii="Arial" w:eastAsia="Times New Roman" w:hAnsi="Arial" w:cs="Arial"/>
                <w:color w:val="000000"/>
                <w:sz w:val="16"/>
                <w:szCs w:val="16"/>
                <w:lang w:eastAsia="es-CO"/>
              </w:rPr>
              <w:t xml:space="preserve"> y cultural</w:t>
            </w:r>
          </w:p>
        </w:tc>
        <w:tc>
          <w:tcPr>
            <w:tcW w:w="1644" w:type="dxa"/>
            <w:shd w:val="clear" w:color="auto" w:fill="auto"/>
            <w:vAlign w:val="center"/>
            <w:hideMark/>
          </w:tcPr>
          <w:p w14:paraId="27C188AD"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200.000,00</w:t>
            </w:r>
          </w:p>
        </w:tc>
      </w:tr>
      <w:tr w:rsidR="00226C15" w:rsidRPr="002E3AE9" w14:paraId="6D95D630" w14:textId="77777777" w:rsidTr="002E3AE9">
        <w:trPr>
          <w:trHeight w:val="315"/>
        </w:trPr>
        <w:tc>
          <w:tcPr>
            <w:tcW w:w="3544" w:type="dxa"/>
            <w:shd w:val="clear" w:color="auto" w:fill="auto"/>
            <w:noWrap/>
            <w:vAlign w:val="center"/>
            <w:hideMark/>
          </w:tcPr>
          <w:p w14:paraId="483F5BA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2.3.2.02.02.009.3301126</w:t>
            </w:r>
          </w:p>
        </w:tc>
        <w:tc>
          <w:tcPr>
            <w:tcW w:w="4026" w:type="dxa"/>
            <w:shd w:val="clear" w:color="auto" w:fill="auto"/>
            <w:vAlign w:val="center"/>
            <w:hideMark/>
          </w:tcPr>
          <w:p w14:paraId="41AC080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apoyo al proceso de formación artística y cultural</w:t>
            </w:r>
          </w:p>
        </w:tc>
        <w:tc>
          <w:tcPr>
            <w:tcW w:w="1644" w:type="dxa"/>
            <w:shd w:val="clear" w:color="auto" w:fill="auto"/>
            <w:vAlign w:val="center"/>
            <w:hideMark/>
          </w:tcPr>
          <w:p w14:paraId="7FBC159B" w14:textId="7B00406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43.000.000,00</w:t>
            </w:r>
          </w:p>
        </w:tc>
      </w:tr>
      <w:tr w:rsidR="00226C15" w:rsidRPr="002E3AE9" w14:paraId="7488E856" w14:textId="77777777" w:rsidTr="002E3AE9">
        <w:trPr>
          <w:trHeight w:val="555"/>
        </w:trPr>
        <w:tc>
          <w:tcPr>
            <w:tcW w:w="3544" w:type="dxa"/>
            <w:shd w:val="clear" w:color="auto" w:fill="auto"/>
            <w:noWrap/>
            <w:vAlign w:val="center"/>
            <w:hideMark/>
          </w:tcPr>
          <w:p w14:paraId="2846EB7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2.3.2.02.02.009.3301126.2020634700008</w:t>
            </w:r>
          </w:p>
        </w:tc>
        <w:tc>
          <w:tcPr>
            <w:tcW w:w="4026" w:type="dxa"/>
            <w:shd w:val="clear" w:color="auto" w:fill="auto"/>
            <w:vAlign w:val="center"/>
            <w:hideMark/>
          </w:tcPr>
          <w:p w14:paraId="43C33F9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"Promoción y acceso efectivo a procesos culturales y artísticos" en el municipio de Montenegro</w:t>
            </w:r>
          </w:p>
        </w:tc>
        <w:tc>
          <w:tcPr>
            <w:tcW w:w="1644" w:type="dxa"/>
            <w:shd w:val="clear" w:color="auto" w:fill="auto"/>
            <w:vAlign w:val="center"/>
            <w:hideMark/>
          </w:tcPr>
          <w:p w14:paraId="346A7EA2" w14:textId="53B4C30F"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43.000.000,00</w:t>
            </w:r>
          </w:p>
        </w:tc>
      </w:tr>
      <w:tr w:rsidR="00226C15" w:rsidRPr="002E3AE9" w14:paraId="315C5E79" w14:textId="77777777" w:rsidTr="002E3AE9">
        <w:trPr>
          <w:trHeight w:val="585"/>
        </w:trPr>
        <w:tc>
          <w:tcPr>
            <w:tcW w:w="3544" w:type="dxa"/>
            <w:shd w:val="clear" w:color="auto" w:fill="auto"/>
            <w:noWrap/>
            <w:vAlign w:val="center"/>
            <w:hideMark/>
          </w:tcPr>
          <w:p w14:paraId="43462321"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2.3.2.02.02.009.3301126.2020634700008.91124_2.0</w:t>
            </w:r>
          </w:p>
        </w:tc>
        <w:tc>
          <w:tcPr>
            <w:tcW w:w="4026" w:type="dxa"/>
            <w:shd w:val="clear" w:color="auto" w:fill="auto"/>
            <w:vAlign w:val="center"/>
            <w:hideMark/>
          </w:tcPr>
          <w:p w14:paraId="74BE7470" w14:textId="12461D64"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w:t>
            </w:r>
            <w:r w:rsidR="004C7B6B" w:rsidRPr="002E3AE9">
              <w:rPr>
                <w:rFonts w:ascii="Arial" w:eastAsia="Times New Roman" w:hAnsi="Arial" w:cs="Arial"/>
                <w:color w:val="000000"/>
                <w:sz w:val="16"/>
                <w:szCs w:val="16"/>
                <w:lang w:eastAsia="es-CO"/>
              </w:rPr>
              <w:t>recreación</w:t>
            </w:r>
            <w:r w:rsidRPr="002E3AE9">
              <w:rPr>
                <w:rFonts w:ascii="Arial" w:eastAsia="Times New Roman" w:hAnsi="Arial" w:cs="Arial"/>
                <w:color w:val="000000"/>
                <w:sz w:val="16"/>
                <w:szCs w:val="16"/>
                <w:lang w:eastAsia="es-CO"/>
              </w:rPr>
              <w:t xml:space="preserve"> la cultura y la </w:t>
            </w:r>
            <w:r w:rsidR="004C7B6B" w:rsidRPr="002E3AE9">
              <w:rPr>
                <w:rFonts w:ascii="Arial" w:eastAsia="Times New Roman" w:hAnsi="Arial" w:cs="Arial"/>
                <w:color w:val="000000"/>
                <w:sz w:val="16"/>
                <w:szCs w:val="16"/>
                <w:lang w:eastAsia="es-CO"/>
              </w:rPr>
              <w:t>religión</w:t>
            </w:r>
          </w:p>
        </w:tc>
        <w:tc>
          <w:tcPr>
            <w:tcW w:w="1644" w:type="dxa"/>
            <w:shd w:val="clear" w:color="auto" w:fill="auto"/>
            <w:vAlign w:val="center"/>
            <w:hideMark/>
          </w:tcPr>
          <w:p w14:paraId="4985E985"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3.000.000,00</w:t>
            </w:r>
          </w:p>
        </w:tc>
      </w:tr>
      <w:tr w:rsidR="00226C15" w:rsidRPr="002E3AE9" w14:paraId="028FA009" w14:textId="77777777" w:rsidTr="002E3AE9">
        <w:trPr>
          <w:trHeight w:val="585"/>
        </w:trPr>
        <w:tc>
          <w:tcPr>
            <w:tcW w:w="3544" w:type="dxa"/>
            <w:shd w:val="clear" w:color="auto" w:fill="auto"/>
            <w:noWrap/>
            <w:vAlign w:val="center"/>
            <w:hideMark/>
          </w:tcPr>
          <w:p w14:paraId="3FA1028D"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2.3.2.02.02.009.3301126.2020634700008.91124_55.0</w:t>
            </w:r>
          </w:p>
        </w:tc>
        <w:tc>
          <w:tcPr>
            <w:tcW w:w="4026" w:type="dxa"/>
            <w:shd w:val="clear" w:color="auto" w:fill="auto"/>
            <w:vAlign w:val="center"/>
            <w:hideMark/>
          </w:tcPr>
          <w:p w14:paraId="1EEBB6B6" w14:textId="5278A82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w:t>
            </w:r>
            <w:r w:rsidR="004C7B6B" w:rsidRPr="002E3AE9">
              <w:rPr>
                <w:rFonts w:ascii="Arial" w:eastAsia="Times New Roman" w:hAnsi="Arial" w:cs="Arial"/>
                <w:color w:val="000000"/>
                <w:sz w:val="16"/>
                <w:szCs w:val="16"/>
                <w:lang w:eastAsia="es-CO"/>
              </w:rPr>
              <w:t>recreación</w:t>
            </w:r>
            <w:r w:rsidRPr="002E3AE9">
              <w:rPr>
                <w:rFonts w:ascii="Arial" w:eastAsia="Times New Roman" w:hAnsi="Arial" w:cs="Arial"/>
                <w:color w:val="000000"/>
                <w:sz w:val="16"/>
                <w:szCs w:val="16"/>
                <w:lang w:eastAsia="es-CO"/>
              </w:rPr>
              <w:t xml:space="preserve"> la cultura y la </w:t>
            </w:r>
            <w:r w:rsidR="004C7B6B" w:rsidRPr="002E3AE9">
              <w:rPr>
                <w:rFonts w:ascii="Arial" w:eastAsia="Times New Roman" w:hAnsi="Arial" w:cs="Arial"/>
                <w:color w:val="000000"/>
                <w:sz w:val="16"/>
                <w:szCs w:val="16"/>
                <w:lang w:eastAsia="es-CO"/>
              </w:rPr>
              <w:t>religión</w:t>
            </w:r>
          </w:p>
        </w:tc>
        <w:tc>
          <w:tcPr>
            <w:tcW w:w="1644" w:type="dxa"/>
            <w:shd w:val="clear" w:color="auto" w:fill="auto"/>
            <w:vAlign w:val="center"/>
            <w:hideMark/>
          </w:tcPr>
          <w:p w14:paraId="53CD35A3"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40.000.000,00</w:t>
            </w:r>
          </w:p>
        </w:tc>
      </w:tr>
      <w:tr w:rsidR="00226C15" w:rsidRPr="002E3AE9" w14:paraId="1C7FB295" w14:textId="77777777" w:rsidTr="002E3AE9">
        <w:trPr>
          <w:trHeight w:val="315"/>
        </w:trPr>
        <w:tc>
          <w:tcPr>
            <w:tcW w:w="3544" w:type="dxa"/>
            <w:shd w:val="clear" w:color="auto" w:fill="auto"/>
            <w:noWrap/>
            <w:vAlign w:val="center"/>
            <w:hideMark/>
          </w:tcPr>
          <w:p w14:paraId="5AFB295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2.3.2.02.02.009.3302</w:t>
            </w:r>
          </w:p>
        </w:tc>
        <w:tc>
          <w:tcPr>
            <w:tcW w:w="4026" w:type="dxa"/>
            <w:shd w:val="clear" w:color="auto" w:fill="auto"/>
            <w:vAlign w:val="center"/>
            <w:hideMark/>
          </w:tcPr>
          <w:p w14:paraId="706F12E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Gestión, protección y salvaguardia del patrimonio cultural colombiano </w:t>
            </w:r>
          </w:p>
        </w:tc>
        <w:tc>
          <w:tcPr>
            <w:tcW w:w="1644" w:type="dxa"/>
            <w:shd w:val="clear" w:color="auto" w:fill="auto"/>
            <w:vAlign w:val="center"/>
            <w:hideMark/>
          </w:tcPr>
          <w:p w14:paraId="70342BC2" w14:textId="58ABF40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18.500.000,00</w:t>
            </w:r>
          </w:p>
        </w:tc>
      </w:tr>
      <w:tr w:rsidR="00226C15" w:rsidRPr="002E3AE9" w14:paraId="74A7C861" w14:textId="77777777" w:rsidTr="002E3AE9">
        <w:trPr>
          <w:trHeight w:val="315"/>
        </w:trPr>
        <w:tc>
          <w:tcPr>
            <w:tcW w:w="3544" w:type="dxa"/>
            <w:shd w:val="clear" w:color="auto" w:fill="auto"/>
            <w:noWrap/>
            <w:vAlign w:val="center"/>
            <w:hideMark/>
          </w:tcPr>
          <w:p w14:paraId="69F2B06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2.3.2.02.02.009.3302019</w:t>
            </w:r>
          </w:p>
        </w:tc>
        <w:tc>
          <w:tcPr>
            <w:tcW w:w="4026" w:type="dxa"/>
            <w:shd w:val="clear" w:color="auto" w:fill="auto"/>
            <w:vAlign w:val="center"/>
            <w:hideMark/>
          </w:tcPr>
          <w:p w14:paraId="1E665B0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educación informal a Vigías del Patrimonio</w:t>
            </w:r>
          </w:p>
        </w:tc>
        <w:tc>
          <w:tcPr>
            <w:tcW w:w="1644" w:type="dxa"/>
            <w:shd w:val="clear" w:color="auto" w:fill="auto"/>
            <w:vAlign w:val="center"/>
            <w:hideMark/>
          </w:tcPr>
          <w:p w14:paraId="57BFD052" w14:textId="57BDD21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6.500.000,00</w:t>
            </w:r>
          </w:p>
        </w:tc>
      </w:tr>
      <w:tr w:rsidR="00226C15" w:rsidRPr="002E3AE9" w14:paraId="4D732F3E" w14:textId="77777777" w:rsidTr="002E3AE9">
        <w:trPr>
          <w:trHeight w:val="555"/>
        </w:trPr>
        <w:tc>
          <w:tcPr>
            <w:tcW w:w="3544" w:type="dxa"/>
            <w:shd w:val="clear" w:color="auto" w:fill="auto"/>
            <w:noWrap/>
            <w:vAlign w:val="center"/>
            <w:hideMark/>
          </w:tcPr>
          <w:p w14:paraId="63BF355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lastRenderedPageBreak/>
              <w:t>2.3.2.02.02.009.3302019.2020634700009</w:t>
            </w:r>
          </w:p>
        </w:tc>
        <w:tc>
          <w:tcPr>
            <w:tcW w:w="4026" w:type="dxa"/>
            <w:shd w:val="clear" w:color="auto" w:fill="auto"/>
            <w:vAlign w:val="center"/>
            <w:hideMark/>
          </w:tcPr>
          <w:p w14:paraId="396E071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"Gestión, protección y salvaguardia del patrimonio cultural colombiano" del municipio de Montenegro.</w:t>
            </w:r>
          </w:p>
        </w:tc>
        <w:tc>
          <w:tcPr>
            <w:tcW w:w="1644" w:type="dxa"/>
            <w:shd w:val="clear" w:color="auto" w:fill="auto"/>
            <w:vAlign w:val="center"/>
            <w:hideMark/>
          </w:tcPr>
          <w:p w14:paraId="4D122DC8" w14:textId="28318783"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6.500.000,00</w:t>
            </w:r>
          </w:p>
        </w:tc>
      </w:tr>
      <w:tr w:rsidR="00226C15" w:rsidRPr="002E3AE9" w14:paraId="14A4FAD6" w14:textId="77777777" w:rsidTr="002E3AE9">
        <w:trPr>
          <w:trHeight w:val="585"/>
        </w:trPr>
        <w:tc>
          <w:tcPr>
            <w:tcW w:w="3544" w:type="dxa"/>
            <w:shd w:val="clear" w:color="auto" w:fill="auto"/>
            <w:noWrap/>
            <w:vAlign w:val="center"/>
            <w:hideMark/>
          </w:tcPr>
          <w:p w14:paraId="56E83257"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2.3.2.02.02.009.3302019.2020634700009.91124_2.0</w:t>
            </w:r>
          </w:p>
        </w:tc>
        <w:tc>
          <w:tcPr>
            <w:tcW w:w="4026" w:type="dxa"/>
            <w:shd w:val="clear" w:color="auto" w:fill="auto"/>
            <w:vAlign w:val="center"/>
            <w:hideMark/>
          </w:tcPr>
          <w:p w14:paraId="24E02520" w14:textId="07499A52"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w:t>
            </w:r>
            <w:r w:rsidR="004C7B6B" w:rsidRPr="002E3AE9">
              <w:rPr>
                <w:rFonts w:ascii="Arial" w:eastAsia="Times New Roman" w:hAnsi="Arial" w:cs="Arial"/>
                <w:color w:val="000000"/>
                <w:sz w:val="16"/>
                <w:szCs w:val="16"/>
                <w:lang w:eastAsia="es-CO"/>
              </w:rPr>
              <w:t>recreación</w:t>
            </w:r>
            <w:r w:rsidRPr="002E3AE9">
              <w:rPr>
                <w:rFonts w:ascii="Arial" w:eastAsia="Times New Roman" w:hAnsi="Arial" w:cs="Arial"/>
                <w:color w:val="000000"/>
                <w:sz w:val="16"/>
                <w:szCs w:val="16"/>
                <w:lang w:eastAsia="es-CO"/>
              </w:rPr>
              <w:t xml:space="preserve"> la cultura y la </w:t>
            </w:r>
            <w:r w:rsidR="004C7B6B" w:rsidRPr="002E3AE9">
              <w:rPr>
                <w:rFonts w:ascii="Arial" w:eastAsia="Times New Roman" w:hAnsi="Arial" w:cs="Arial"/>
                <w:color w:val="000000"/>
                <w:sz w:val="16"/>
                <w:szCs w:val="16"/>
                <w:lang w:eastAsia="es-CO"/>
              </w:rPr>
              <w:t>religión</w:t>
            </w:r>
          </w:p>
        </w:tc>
        <w:tc>
          <w:tcPr>
            <w:tcW w:w="1644" w:type="dxa"/>
            <w:shd w:val="clear" w:color="auto" w:fill="auto"/>
            <w:vAlign w:val="center"/>
            <w:hideMark/>
          </w:tcPr>
          <w:p w14:paraId="45FCF738"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6.500.000,00</w:t>
            </w:r>
          </w:p>
        </w:tc>
      </w:tr>
      <w:tr w:rsidR="00226C15" w:rsidRPr="002E3AE9" w14:paraId="12782931" w14:textId="77777777" w:rsidTr="002E3AE9">
        <w:trPr>
          <w:trHeight w:val="315"/>
        </w:trPr>
        <w:tc>
          <w:tcPr>
            <w:tcW w:w="3544" w:type="dxa"/>
            <w:shd w:val="clear" w:color="auto" w:fill="auto"/>
            <w:noWrap/>
            <w:vAlign w:val="center"/>
            <w:hideMark/>
          </w:tcPr>
          <w:p w14:paraId="18378EE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2.3.2.02.02.009.3302049</w:t>
            </w:r>
          </w:p>
        </w:tc>
        <w:tc>
          <w:tcPr>
            <w:tcW w:w="4026" w:type="dxa"/>
            <w:shd w:val="clear" w:color="auto" w:fill="auto"/>
            <w:vAlign w:val="center"/>
            <w:hideMark/>
          </w:tcPr>
          <w:p w14:paraId="2671FF5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salvaguardia al patrimonio inmaterial</w:t>
            </w:r>
          </w:p>
        </w:tc>
        <w:tc>
          <w:tcPr>
            <w:tcW w:w="1644" w:type="dxa"/>
            <w:shd w:val="clear" w:color="auto" w:fill="auto"/>
            <w:vAlign w:val="center"/>
            <w:hideMark/>
          </w:tcPr>
          <w:p w14:paraId="7E5EB5FA" w14:textId="0F28673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5.000.000,00</w:t>
            </w:r>
          </w:p>
        </w:tc>
      </w:tr>
      <w:tr w:rsidR="00226C15" w:rsidRPr="002E3AE9" w14:paraId="09AA32BE" w14:textId="77777777" w:rsidTr="002E3AE9">
        <w:trPr>
          <w:trHeight w:val="555"/>
        </w:trPr>
        <w:tc>
          <w:tcPr>
            <w:tcW w:w="3544" w:type="dxa"/>
            <w:shd w:val="clear" w:color="auto" w:fill="auto"/>
            <w:noWrap/>
            <w:vAlign w:val="center"/>
            <w:hideMark/>
          </w:tcPr>
          <w:p w14:paraId="26D0E98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2.3.2.02.02.009.3302049.2020634700009</w:t>
            </w:r>
          </w:p>
        </w:tc>
        <w:tc>
          <w:tcPr>
            <w:tcW w:w="4026" w:type="dxa"/>
            <w:shd w:val="clear" w:color="auto" w:fill="auto"/>
            <w:vAlign w:val="center"/>
            <w:hideMark/>
          </w:tcPr>
          <w:p w14:paraId="379BF11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"Gestión, protección y salvaguardia del patrimonio cultural colombiano" del municipio de Montenegro.</w:t>
            </w:r>
          </w:p>
        </w:tc>
        <w:tc>
          <w:tcPr>
            <w:tcW w:w="1644" w:type="dxa"/>
            <w:shd w:val="clear" w:color="auto" w:fill="auto"/>
            <w:vAlign w:val="center"/>
            <w:hideMark/>
          </w:tcPr>
          <w:p w14:paraId="747D6575" w14:textId="1C0B519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5.000.000,00</w:t>
            </w:r>
          </w:p>
        </w:tc>
      </w:tr>
      <w:tr w:rsidR="00226C15" w:rsidRPr="002E3AE9" w14:paraId="28CFA18F" w14:textId="77777777" w:rsidTr="002E3AE9">
        <w:trPr>
          <w:trHeight w:val="585"/>
        </w:trPr>
        <w:tc>
          <w:tcPr>
            <w:tcW w:w="3544" w:type="dxa"/>
            <w:shd w:val="clear" w:color="auto" w:fill="auto"/>
            <w:noWrap/>
            <w:vAlign w:val="center"/>
            <w:hideMark/>
          </w:tcPr>
          <w:p w14:paraId="6169529A"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2.3.2.02.02.009.3302049.2020634700009.91124_55.0</w:t>
            </w:r>
          </w:p>
        </w:tc>
        <w:tc>
          <w:tcPr>
            <w:tcW w:w="4026" w:type="dxa"/>
            <w:shd w:val="clear" w:color="auto" w:fill="auto"/>
            <w:vAlign w:val="center"/>
            <w:hideMark/>
          </w:tcPr>
          <w:p w14:paraId="2092C4E6" w14:textId="1C68EA12"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w:t>
            </w:r>
            <w:r w:rsidR="004C7B6B" w:rsidRPr="002E3AE9">
              <w:rPr>
                <w:rFonts w:ascii="Arial" w:eastAsia="Times New Roman" w:hAnsi="Arial" w:cs="Arial"/>
                <w:color w:val="000000"/>
                <w:sz w:val="16"/>
                <w:szCs w:val="16"/>
                <w:lang w:eastAsia="es-CO"/>
              </w:rPr>
              <w:t>recreación</w:t>
            </w:r>
            <w:r w:rsidRPr="002E3AE9">
              <w:rPr>
                <w:rFonts w:ascii="Arial" w:eastAsia="Times New Roman" w:hAnsi="Arial" w:cs="Arial"/>
                <w:color w:val="000000"/>
                <w:sz w:val="16"/>
                <w:szCs w:val="16"/>
                <w:lang w:eastAsia="es-CO"/>
              </w:rPr>
              <w:t xml:space="preserve"> la cultura y la </w:t>
            </w:r>
            <w:r w:rsidR="004C7B6B" w:rsidRPr="002E3AE9">
              <w:rPr>
                <w:rFonts w:ascii="Arial" w:eastAsia="Times New Roman" w:hAnsi="Arial" w:cs="Arial"/>
                <w:color w:val="000000"/>
                <w:sz w:val="16"/>
                <w:szCs w:val="16"/>
                <w:lang w:eastAsia="es-CO"/>
              </w:rPr>
              <w:t>religión</w:t>
            </w:r>
          </w:p>
        </w:tc>
        <w:tc>
          <w:tcPr>
            <w:tcW w:w="1644" w:type="dxa"/>
            <w:shd w:val="clear" w:color="auto" w:fill="auto"/>
            <w:vAlign w:val="center"/>
            <w:hideMark/>
          </w:tcPr>
          <w:p w14:paraId="3998750F"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5.000.000,00</w:t>
            </w:r>
          </w:p>
        </w:tc>
      </w:tr>
      <w:tr w:rsidR="00226C15" w:rsidRPr="002E3AE9" w14:paraId="5A16A5FA" w14:textId="77777777" w:rsidTr="002E3AE9">
        <w:trPr>
          <w:trHeight w:val="315"/>
        </w:trPr>
        <w:tc>
          <w:tcPr>
            <w:tcW w:w="3544" w:type="dxa"/>
            <w:shd w:val="clear" w:color="auto" w:fill="auto"/>
            <w:noWrap/>
            <w:vAlign w:val="center"/>
            <w:hideMark/>
          </w:tcPr>
          <w:p w14:paraId="4075AE0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2.3.2.02.02.009.3302070</w:t>
            </w:r>
          </w:p>
        </w:tc>
        <w:tc>
          <w:tcPr>
            <w:tcW w:w="4026" w:type="dxa"/>
            <w:shd w:val="clear" w:color="auto" w:fill="auto"/>
            <w:vAlign w:val="center"/>
            <w:hideMark/>
          </w:tcPr>
          <w:p w14:paraId="7DA1725E" w14:textId="12EDE77D"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Servicio de divulgación y </w:t>
            </w:r>
            <w:proofErr w:type="spellStart"/>
            <w:r w:rsidR="004C7B6B">
              <w:rPr>
                <w:rFonts w:ascii="Arial" w:eastAsia="Times New Roman" w:hAnsi="Arial" w:cs="Arial"/>
                <w:b/>
                <w:bCs/>
                <w:color w:val="000000"/>
                <w:sz w:val="16"/>
                <w:szCs w:val="16"/>
                <w:lang w:eastAsia="es-CO"/>
              </w:rPr>
              <w:t>pública</w:t>
            </w:r>
            <w:r w:rsidRPr="002E3AE9">
              <w:rPr>
                <w:rFonts w:ascii="Arial" w:eastAsia="Times New Roman" w:hAnsi="Arial" w:cs="Arial"/>
                <w:b/>
                <w:bCs/>
                <w:color w:val="000000"/>
                <w:sz w:val="16"/>
                <w:szCs w:val="16"/>
                <w:lang w:eastAsia="es-CO"/>
              </w:rPr>
              <w:t>ción</w:t>
            </w:r>
            <w:proofErr w:type="spellEnd"/>
            <w:r w:rsidRPr="002E3AE9">
              <w:rPr>
                <w:rFonts w:ascii="Arial" w:eastAsia="Times New Roman" w:hAnsi="Arial" w:cs="Arial"/>
                <w:b/>
                <w:bCs/>
                <w:color w:val="000000"/>
                <w:sz w:val="16"/>
                <w:szCs w:val="16"/>
                <w:lang w:eastAsia="es-CO"/>
              </w:rPr>
              <w:t xml:space="preserve"> del Patrimonio cultural</w:t>
            </w:r>
          </w:p>
        </w:tc>
        <w:tc>
          <w:tcPr>
            <w:tcW w:w="1644" w:type="dxa"/>
            <w:shd w:val="clear" w:color="auto" w:fill="auto"/>
            <w:vAlign w:val="center"/>
            <w:hideMark/>
          </w:tcPr>
          <w:p w14:paraId="35AD72B7" w14:textId="7944D2D5"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7.000.000,00</w:t>
            </w:r>
          </w:p>
        </w:tc>
      </w:tr>
      <w:tr w:rsidR="00226C15" w:rsidRPr="002E3AE9" w14:paraId="1E5726B9" w14:textId="77777777" w:rsidTr="002E3AE9">
        <w:trPr>
          <w:trHeight w:val="555"/>
        </w:trPr>
        <w:tc>
          <w:tcPr>
            <w:tcW w:w="3544" w:type="dxa"/>
            <w:shd w:val="clear" w:color="auto" w:fill="auto"/>
            <w:noWrap/>
            <w:vAlign w:val="center"/>
            <w:hideMark/>
          </w:tcPr>
          <w:p w14:paraId="31EA5D4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2.3.2.02.02.009.3302070.2020634700009</w:t>
            </w:r>
          </w:p>
        </w:tc>
        <w:tc>
          <w:tcPr>
            <w:tcW w:w="4026" w:type="dxa"/>
            <w:shd w:val="clear" w:color="auto" w:fill="auto"/>
            <w:vAlign w:val="center"/>
            <w:hideMark/>
          </w:tcPr>
          <w:p w14:paraId="070A725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"Gestión, protección y salvaguardia del patrimonio cultural colombiano" del municipio de Montenegro.</w:t>
            </w:r>
          </w:p>
        </w:tc>
        <w:tc>
          <w:tcPr>
            <w:tcW w:w="1644" w:type="dxa"/>
            <w:shd w:val="clear" w:color="auto" w:fill="auto"/>
            <w:vAlign w:val="center"/>
            <w:hideMark/>
          </w:tcPr>
          <w:p w14:paraId="36D18139" w14:textId="60592731"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7.000.000,00</w:t>
            </w:r>
          </w:p>
        </w:tc>
      </w:tr>
      <w:tr w:rsidR="00226C15" w:rsidRPr="002E3AE9" w14:paraId="5382F7E5" w14:textId="77777777" w:rsidTr="002E3AE9">
        <w:trPr>
          <w:trHeight w:val="585"/>
        </w:trPr>
        <w:tc>
          <w:tcPr>
            <w:tcW w:w="3544" w:type="dxa"/>
            <w:shd w:val="clear" w:color="auto" w:fill="auto"/>
            <w:noWrap/>
            <w:vAlign w:val="center"/>
            <w:hideMark/>
          </w:tcPr>
          <w:p w14:paraId="107557D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2.3.2.02.02.009.3302070.2020634700009.91124_2.0</w:t>
            </w:r>
          </w:p>
        </w:tc>
        <w:tc>
          <w:tcPr>
            <w:tcW w:w="4026" w:type="dxa"/>
            <w:shd w:val="clear" w:color="auto" w:fill="auto"/>
            <w:vAlign w:val="center"/>
            <w:hideMark/>
          </w:tcPr>
          <w:p w14:paraId="00B74AF1" w14:textId="7B1A95E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la </w:t>
            </w:r>
            <w:r w:rsidR="004C7B6B" w:rsidRPr="002E3AE9">
              <w:rPr>
                <w:rFonts w:ascii="Arial" w:eastAsia="Times New Roman" w:hAnsi="Arial" w:cs="Arial"/>
                <w:color w:val="000000"/>
                <w:sz w:val="16"/>
                <w:szCs w:val="16"/>
                <w:lang w:eastAsia="es-CO"/>
              </w:rPr>
              <w:t>recreación</w:t>
            </w:r>
            <w:r w:rsidRPr="002E3AE9">
              <w:rPr>
                <w:rFonts w:ascii="Arial" w:eastAsia="Times New Roman" w:hAnsi="Arial" w:cs="Arial"/>
                <w:color w:val="000000"/>
                <w:sz w:val="16"/>
                <w:szCs w:val="16"/>
                <w:lang w:eastAsia="es-CO"/>
              </w:rPr>
              <w:t xml:space="preserve"> la cultura y la </w:t>
            </w:r>
            <w:r w:rsidR="004C7B6B" w:rsidRPr="002E3AE9">
              <w:rPr>
                <w:rFonts w:ascii="Arial" w:eastAsia="Times New Roman" w:hAnsi="Arial" w:cs="Arial"/>
                <w:color w:val="000000"/>
                <w:sz w:val="16"/>
                <w:szCs w:val="16"/>
                <w:lang w:eastAsia="es-CO"/>
              </w:rPr>
              <w:t>religión</w:t>
            </w:r>
          </w:p>
        </w:tc>
        <w:tc>
          <w:tcPr>
            <w:tcW w:w="1644" w:type="dxa"/>
            <w:shd w:val="clear" w:color="auto" w:fill="auto"/>
            <w:vAlign w:val="center"/>
            <w:hideMark/>
          </w:tcPr>
          <w:p w14:paraId="12C2BABF"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7.000.000,00</w:t>
            </w:r>
          </w:p>
        </w:tc>
      </w:tr>
      <w:tr w:rsidR="00226C15" w:rsidRPr="002E3AE9" w14:paraId="511AA407" w14:textId="77777777" w:rsidTr="002E3AE9">
        <w:trPr>
          <w:trHeight w:val="315"/>
        </w:trPr>
        <w:tc>
          <w:tcPr>
            <w:tcW w:w="3544" w:type="dxa"/>
            <w:shd w:val="clear" w:color="auto" w:fill="auto"/>
            <w:noWrap/>
            <w:vAlign w:val="center"/>
            <w:hideMark/>
          </w:tcPr>
          <w:p w14:paraId="626CEE9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2.3.2.02.02.009.35</w:t>
            </w:r>
          </w:p>
        </w:tc>
        <w:tc>
          <w:tcPr>
            <w:tcW w:w="4026" w:type="dxa"/>
            <w:shd w:val="clear" w:color="auto" w:fill="auto"/>
            <w:vAlign w:val="center"/>
            <w:hideMark/>
          </w:tcPr>
          <w:p w14:paraId="080AB3B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Comercio, Industria y Turismo</w:t>
            </w:r>
          </w:p>
        </w:tc>
        <w:tc>
          <w:tcPr>
            <w:tcW w:w="1644" w:type="dxa"/>
            <w:shd w:val="clear" w:color="auto" w:fill="auto"/>
            <w:vAlign w:val="center"/>
            <w:hideMark/>
          </w:tcPr>
          <w:p w14:paraId="1D9DFDB4" w14:textId="57417FB5"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44.300.000,00</w:t>
            </w:r>
          </w:p>
        </w:tc>
      </w:tr>
      <w:tr w:rsidR="00226C15" w:rsidRPr="002E3AE9" w14:paraId="68D3FBAE" w14:textId="77777777" w:rsidTr="002E3AE9">
        <w:trPr>
          <w:trHeight w:val="315"/>
        </w:trPr>
        <w:tc>
          <w:tcPr>
            <w:tcW w:w="3544" w:type="dxa"/>
            <w:shd w:val="clear" w:color="auto" w:fill="auto"/>
            <w:noWrap/>
            <w:vAlign w:val="center"/>
            <w:hideMark/>
          </w:tcPr>
          <w:p w14:paraId="06137EE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2.3.2.02.02.009.3502</w:t>
            </w:r>
          </w:p>
        </w:tc>
        <w:tc>
          <w:tcPr>
            <w:tcW w:w="4026" w:type="dxa"/>
            <w:shd w:val="clear" w:color="auto" w:fill="auto"/>
            <w:vAlign w:val="center"/>
            <w:hideMark/>
          </w:tcPr>
          <w:p w14:paraId="34F74B8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Productividad y competitividad de las empresas colombianas</w:t>
            </w:r>
          </w:p>
        </w:tc>
        <w:tc>
          <w:tcPr>
            <w:tcW w:w="1644" w:type="dxa"/>
            <w:shd w:val="clear" w:color="auto" w:fill="auto"/>
            <w:vAlign w:val="center"/>
            <w:hideMark/>
          </w:tcPr>
          <w:p w14:paraId="0E18CF43" w14:textId="06CD14BB"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44.300.000,00</w:t>
            </w:r>
          </w:p>
        </w:tc>
      </w:tr>
      <w:tr w:rsidR="00226C15" w:rsidRPr="002E3AE9" w14:paraId="56F9FCD4" w14:textId="77777777" w:rsidTr="002E3AE9">
        <w:trPr>
          <w:trHeight w:val="315"/>
        </w:trPr>
        <w:tc>
          <w:tcPr>
            <w:tcW w:w="3544" w:type="dxa"/>
            <w:shd w:val="clear" w:color="auto" w:fill="auto"/>
            <w:noWrap/>
            <w:vAlign w:val="center"/>
            <w:hideMark/>
          </w:tcPr>
          <w:p w14:paraId="276B20D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2.3.2.02.02.009.3502045</w:t>
            </w:r>
          </w:p>
        </w:tc>
        <w:tc>
          <w:tcPr>
            <w:tcW w:w="4026" w:type="dxa"/>
            <w:shd w:val="clear" w:color="auto" w:fill="auto"/>
            <w:vAlign w:val="center"/>
            <w:hideMark/>
          </w:tcPr>
          <w:p w14:paraId="53D7E81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educación informal en asuntos turísticos</w:t>
            </w:r>
          </w:p>
        </w:tc>
        <w:tc>
          <w:tcPr>
            <w:tcW w:w="1644" w:type="dxa"/>
            <w:shd w:val="clear" w:color="auto" w:fill="auto"/>
            <w:vAlign w:val="center"/>
            <w:hideMark/>
          </w:tcPr>
          <w:p w14:paraId="1CF0A516" w14:textId="04A0F27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7.000.000,00</w:t>
            </w:r>
          </w:p>
        </w:tc>
      </w:tr>
      <w:tr w:rsidR="00226C15" w:rsidRPr="002E3AE9" w14:paraId="02CCB8A1" w14:textId="77777777" w:rsidTr="002E3AE9">
        <w:trPr>
          <w:trHeight w:val="555"/>
        </w:trPr>
        <w:tc>
          <w:tcPr>
            <w:tcW w:w="3544" w:type="dxa"/>
            <w:shd w:val="clear" w:color="auto" w:fill="auto"/>
            <w:noWrap/>
            <w:vAlign w:val="center"/>
            <w:hideMark/>
          </w:tcPr>
          <w:p w14:paraId="4F6547E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2.3.2.02.02.009.3502045.2020634700038</w:t>
            </w:r>
          </w:p>
        </w:tc>
        <w:tc>
          <w:tcPr>
            <w:tcW w:w="4026" w:type="dxa"/>
            <w:shd w:val="clear" w:color="auto" w:fill="auto"/>
            <w:vAlign w:val="center"/>
            <w:hideMark/>
          </w:tcPr>
          <w:p w14:paraId="7B85330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"Productividad y competitividad de las empresas colombianas" en el municipio de Montenegro</w:t>
            </w:r>
          </w:p>
        </w:tc>
        <w:tc>
          <w:tcPr>
            <w:tcW w:w="1644" w:type="dxa"/>
            <w:shd w:val="clear" w:color="auto" w:fill="auto"/>
            <w:vAlign w:val="center"/>
            <w:hideMark/>
          </w:tcPr>
          <w:p w14:paraId="40045F67" w14:textId="2D82C9B3"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7.000.000,00</w:t>
            </w:r>
          </w:p>
        </w:tc>
      </w:tr>
      <w:tr w:rsidR="00226C15" w:rsidRPr="002E3AE9" w14:paraId="63CB7E36" w14:textId="77777777" w:rsidTr="002E3AE9">
        <w:trPr>
          <w:trHeight w:val="315"/>
        </w:trPr>
        <w:tc>
          <w:tcPr>
            <w:tcW w:w="3544" w:type="dxa"/>
            <w:shd w:val="clear" w:color="auto" w:fill="auto"/>
            <w:noWrap/>
            <w:vAlign w:val="center"/>
            <w:hideMark/>
          </w:tcPr>
          <w:p w14:paraId="02D3B389"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2.3.2.02.02.009.3502045.2020634700038.91136_2.0</w:t>
            </w:r>
          </w:p>
        </w:tc>
        <w:tc>
          <w:tcPr>
            <w:tcW w:w="4026" w:type="dxa"/>
            <w:shd w:val="clear" w:color="auto" w:fill="auto"/>
            <w:vAlign w:val="center"/>
            <w:hideMark/>
          </w:tcPr>
          <w:p w14:paraId="0E9B4759" w14:textId="1E92B65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el turismo</w:t>
            </w:r>
          </w:p>
        </w:tc>
        <w:tc>
          <w:tcPr>
            <w:tcW w:w="1644" w:type="dxa"/>
            <w:shd w:val="clear" w:color="auto" w:fill="auto"/>
            <w:vAlign w:val="center"/>
            <w:hideMark/>
          </w:tcPr>
          <w:p w14:paraId="760CCAC2"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7.000.000,00</w:t>
            </w:r>
          </w:p>
        </w:tc>
      </w:tr>
      <w:tr w:rsidR="00226C15" w:rsidRPr="002E3AE9" w14:paraId="200CDC9D" w14:textId="77777777" w:rsidTr="002E3AE9">
        <w:trPr>
          <w:trHeight w:val="315"/>
        </w:trPr>
        <w:tc>
          <w:tcPr>
            <w:tcW w:w="3544" w:type="dxa"/>
            <w:shd w:val="clear" w:color="auto" w:fill="auto"/>
            <w:noWrap/>
            <w:vAlign w:val="center"/>
            <w:hideMark/>
          </w:tcPr>
          <w:p w14:paraId="10B5D07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2.3.2.02.02.009.3502046</w:t>
            </w:r>
          </w:p>
        </w:tc>
        <w:tc>
          <w:tcPr>
            <w:tcW w:w="4026" w:type="dxa"/>
            <w:shd w:val="clear" w:color="auto" w:fill="auto"/>
            <w:vAlign w:val="center"/>
            <w:hideMark/>
          </w:tcPr>
          <w:p w14:paraId="2A0BE9F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promoción turística</w:t>
            </w:r>
          </w:p>
        </w:tc>
        <w:tc>
          <w:tcPr>
            <w:tcW w:w="1644" w:type="dxa"/>
            <w:shd w:val="clear" w:color="auto" w:fill="auto"/>
            <w:vAlign w:val="center"/>
            <w:hideMark/>
          </w:tcPr>
          <w:p w14:paraId="261C2038" w14:textId="555F356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17.300.000,00</w:t>
            </w:r>
          </w:p>
        </w:tc>
      </w:tr>
      <w:tr w:rsidR="00226C15" w:rsidRPr="002E3AE9" w14:paraId="3268F152" w14:textId="77777777" w:rsidTr="002E3AE9">
        <w:trPr>
          <w:trHeight w:val="555"/>
        </w:trPr>
        <w:tc>
          <w:tcPr>
            <w:tcW w:w="3544" w:type="dxa"/>
            <w:shd w:val="clear" w:color="auto" w:fill="auto"/>
            <w:noWrap/>
            <w:vAlign w:val="center"/>
            <w:hideMark/>
          </w:tcPr>
          <w:p w14:paraId="2878257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2.3.2.02.02.009.3502046.2020634700038</w:t>
            </w:r>
          </w:p>
        </w:tc>
        <w:tc>
          <w:tcPr>
            <w:tcW w:w="4026" w:type="dxa"/>
            <w:shd w:val="clear" w:color="auto" w:fill="auto"/>
            <w:vAlign w:val="center"/>
            <w:hideMark/>
          </w:tcPr>
          <w:p w14:paraId="2442031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"Productividad y competitividad de las empresas colombianas" en el municipio de Montenegro</w:t>
            </w:r>
          </w:p>
        </w:tc>
        <w:tc>
          <w:tcPr>
            <w:tcW w:w="1644" w:type="dxa"/>
            <w:shd w:val="clear" w:color="auto" w:fill="auto"/>
            <w:vAlign w:val="center"/>
            <w:hideMark/>
          </w:tcPr>
          <w:p w14:paraId="137CB643" w14:textId="4091733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17.300.000,00</w:t>
            </w:r>
          </w:p>
        </w:tc>
      </w:tr>
      <w:tr w:rsidR="00226C15" w:rsidRPr="002E3AE9" w14:paraId="61524E3A" w14:textId="77777777" w:rsidTr="002E3AE9">
        <w:trPr>
          <w:trHeight w:val="315"/>
        </w:trPr>
        <w:tc>
          <w:tcPr>
            <w:tcW w:w="3544" w:type="dxa"/>
            <w:shd w:val="clear" w:color="auto" w:fill="auto"/>
            <w:noWrap/>
            <w:vAlign w:val="center"/>
            <w:hideMark/>
          </w:tcPr>
          <w:p w14:paraId="7EFEAD7A"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2.3.2.02.02.009.3502046.2020634700038.91136_2.0</w:t>
            </w:r>
          </w:p>
        </w:tc>
        <w:tc>
          <w:tcPr>
            <w:tcW w:w="4026" w:type="dxa"/>
            <w:shd w:val="clear" w:color="auto" w:fill="auto"/>
            <w:vAlign w:val="center"/>
            <w:hideMark/>
          </w:tcPr>
          <w:p w14:paraId="0B522798" w14:textId="07E326B5"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el turismo</w:t>
            </w:r>
          </w:p>
        </w:tc>
        <w:tc>
          <w:tcPr>
            <w:tcW w:w="1644" w:type="dxa"/>
            <w:shd w:val="clear" w:color="auto" w:fill="auto"/>
            <w:vAlign w:val="center"/>
            <w:hideMark/>
          </w:tcPr>
          <w:p w14:paraId="69C5B8E0"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17.300.000,00</w:t>
            </w:r>
          </w:p>
        </w:tc>
      </w:tr>
      <w:tr w:rsidR="00226C15" w:rsidRPr="002E3AE9" w14:paraId="2643FAD8" w14:textId="77777777" w:rsidTr="002E3AE9">
        <w:trPr>
          <w:trHeight w:val="315"/>
        </w:trPr>
        <w:tc>
          <w:tcPr>
            <w:tcW w:w="3544" w:type="dxa"/>
            <w:shd w:val="clear" w:color="auto" w:fill="auto"/>
            <w:noWrap/>
            <w:vAlign w:val="center"/>
            <w:hideMark/>
          </w:tcPr>
          <w:p w14:paraId="2D8FF3A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2.3.2.02.02.009.3502059</w:t>
            </w:r>
          </w:p>
        </w:tc>
        <w:tc>
          <w:tcPr>
            <w:tcW w:w="4026" w:type="dxa"/>
            <w:shd w:val="clear" w:color="auto" w:fill="auto"/>
            <w:vAlign w:val="center"/>
            <w:hideMark/>
          </w:tcPr>
          <w:p w14:paraId="0682BBF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Señalización turística construida</w:t>
            </w:r>
          </w:p>
        </w:tc>
        <w:tc>
          <w:tcPr>
            <w:tcW w:w="1644" w:type="dxa"/>
            <w:shd w:val="clear" w:color="auto" w:fill="auto"/>
            <w:vAlign w:val="center"/>
            <w:hideMark/>
          </w:tcPr>
          <w:p w14:paraId="6072917B" w14:textId="26FDA593"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20.000.000,00</w:t>
            </w:r>
          </w:p>
        </w:tc>
      </w:tr>
      <w:tr w:rsidR="00226C15" w:rsidRPr="002E3AE9" w14:paraId="0FF46660" w14:textId="77777777" w:rsidTr="002E3AE9">
        <w:trPr>
          <w:trHeight w:val="555"/>
        </w:trPr>
        <w:tc>
          <w:tcPr>
            <w:tcW w:w="3544" w:type="dxa"/>
            <w:shd w:val="clear" w:color="auto" w:fill="auto"/>
            <w:noWrap/>
            <w:vAlign w:val="center"/>
            <w:hideMark/>
          </w:tcPr>
          <w:p w14:paraId="18FAFE2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2.3.2.02.02.009.3502059.2020634700038</w:t>
            </w:r>
          </w:p>
        </w:tc>
        <w:tc>
          <w:tcPr>
            <w:tcW w:w="4026" w:type="dxa"/>
            <w:shd w:val="clear" w:color="auto" w:fill="auto"/>
            <w:vAlign w:val="center"/>
            <w:hideMark/>
          </w:tcPr>
          <w:p w14:paraId="6FF59F5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"Productividad y competitividad de las empresas colombianas" en el municipio de Montenegro</w:t>
            </w:r>
          </w:p>
        </w:tc>
        <w:tc>
          <w:tcPr>
            <w:tcW w:w="1644" w:type="dxa"/>
            <w:shd w:val="clear" w:color="auto" w:fill="auto"/>
            <w:vAlign w:val="center"/>
            <w:hideMark/>
          </w:tcPr>
          <w:p w14:paraId="3CEDF59D" w14:textId="6BC5D2C3"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20.000.000,00</w:t>
            </w:r>
          </w:p>
        </w:tc>
      </w:tr>
      <w:tr w:rsidR="00226C15" w:rsidRPr="002E3AE9" w14:paraId="33EBD0B7" w14:textId="77777777" w:rsidTr="002E3AE9">
        <w:trPr>
          <w:trHeight w:val="315"/>
        </w:trPr>
        <w:tc>
          <w:tcPr>
            <w:tcW w:w="3544" w:type="dxa"/>
            <w:shd w:val="clear" w:color="auto" w:fill="auto"/>
            <w:noWrap/>
            <w:vAlign w:val="center"/>
            <w:hideMark/>
          </w:tcPr>
          <w:p w14:paraId="2E08184A"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2.3.2.02.02.009.3502059.2020634700038.91136_2.0</w:t>
            </w:r>
          </w:p>
        </w:tc>
        <w:tc>
          <w:tcPr>
            <w:tcW w:w="4026" w:type="dxa"/>
            <w:shd w:val="clear" w:color="auto" w:fill="auto"/>
            <w:vAlign w:val="center"/>
            <w:hideMark/>
          </w:tcPr>
          <w:p w14:paraId="07989731" w14:textId="217118A8"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el turismo</w:t>
            </w:r>
          </w:p>
        </w:tc>
        <w:tc>
          <w:tcPr>
            <w:tcW w:w="1644" w:type="dxa"/>
            <w:shd w:val="clear" w:color="auto" w:fill="auto"/>
            <w:vAlign w:val="center"/>
            <w:hideMark/>
          </w:tcPr>
          <w:p w14:paraId="03ECF125"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20.000.000,00</w:t>
            </w:r>
          </w:p>
        </w:tc>
      </w:tr>
      <w:tr w:rsidR="00226C15" w:rsidRPr="002E3AE9" w14:paraId="05FA0E1E" w14:textId="77777777" w:rsidTr="002E3AE9">
        <w:trPr>
          <w:trHeight w:val="315"/>
        </w:trPr>
        <w:tc>
          <w:tcPr>
            <w:tcW w:w="3544" w:type="dxa"/>
            <w:shd w:val="clear" w:color="auto" w:fill="auto"/>
            <w:noWrap/>
            <w:vAlign w:val="center"/>
            <w:hideMark/>
          </w:tcPr>
          <w:p w14:paraId="78B2BFC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2.3.2.02.02.009.36</w:t>
            </w:r>
          </w:p>
        </w:tc>
        <w:tc>
          <w:tcPr>
            <w:tcW w:w="4026" w:type="dxa"/>
            <w:shd w:val="clear" w:color="auto" w:fill="auto"/>
            <w:vAlign w:val="center"/>
            <w:hideMark/>
          </w:tcPr>
          <w:p w14:paraId="7C73A06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Trabajo</w:t>
            </w:r>
          </w:p>
        </w:tc>
        <w:tc>
          <w:tcPr>
            <w:tcW w:w="1644" w:type="dxa"/>
            <w:shd w:val="clear" w:color="auto" w:fill="auto"/>
            <w:vAlign w:val="center"/>
            <w:hideMark/>
          </w:tcPr>
          <w:p w14:paraId="7ADCDC3D" w14:textId="1F33854B"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26.600.000,00</w:t>
            </w:r>
          </w:p>
        </w:tc>
      </w:tr>
      <w:tr w:rsidR="00226C15" w:rsidRPr="002E3AE9" w14:paraId="4CA428C2" w14:textId="77777777" w:rsidTr="002E3AE9">
        <w:trPr>
          <w:trHeight w:val="315"/>
        </w:trPr>
        <w:tc>
          <w:tcPr>
            <w:tcW w:w="3544" w:type="dxa"/>
            <w:shd w:val="clear" w:color="auto" w:fill="auto"/>
            <w:noWrap/>
            <w:vAlign w:val="center"/>
            <w:hideMark/>
          </w:tcPr>
          <w:p w14:paraId="64FC556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2.3.2.02.02.009.3602</w:t>
            </w:r>
          </w:p>
        </w:tc>
        <w:tc>
          <w:tcPr>
            <w:tcW w:w="4026" w:type="dxa"/>
            <w:shd w:val="clear" w:color="auto" w:fill="auto"/>
            <w:vAlign w:val="center"/>
            <w:hideMark/>
          </w:tcPr>
          <w:p w14:paraId="3F65860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Generación y formalización del empleo</w:t>
            </w:r>
          </w:p>
        </w:tc>
        <w:tc>
          <w:tcPr>
            <w:tcW w:w="1644" w:type="dxa"/>
            <w:shd w:val="clear" w:color="auto" w:fill="auto"/>
            <w:vAlign w:val="center"/>
            <w:hideMark/>
          </w:tcPr>
          <w:p w14:paraId="34D4393A" w14:textId="168D4AD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26.600.000,00</w:t>
            </w:r>
          </w:p>
        </w:tc>
      </w:tr>
      <w:tr w:rsidR="00226C15" w:rsidRPr="002E3AE9" w14:paraId="119F45E7" w14:textId="77777777" w:rsidTr="002E3AE9">
        <w:trPr>
          <w:trHeight w:val="315"/>
        </w:trPr>
        <w:tc>
          <w:tcPr>
            <w:tcW w:w="3544" w:type="dxa"/>
            <w:shd w:val="clear" w:color="auto" w:fill="auto"/>
            <w:noWrap/>
            <w:vAlign w:val="center"/>
            <w:hideMark/>
          </w:tcPr>
          <w:p w14:paraId="50BC674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2.3.2.02.02.009.36020003</w:t>
            </w:r>
          </w:p>
        </w:tc>
        <w:tc>
          <w:tcPr>
            <w:tcW w:w="4026" w:type="dxa"/>
            <w:shd w:val="clear" w:color="auto" w:fill="auto"/>
            <w:vAlign w:val="center"/>
            <w:hideMark/>
          </w:tcPr>
          <w:p w14:paraId="66D2EF9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gestión para el emprendimiento solidario</w:t>
            </w:r>
          </w:p>
        </w:tc>
        <w:tc>
          <w:tcPr>
            <w:tcW w:w="1644" w:type="dxa"/>
            <w:shd w:val="clear" w:color="auto" w:fill="auto"/>
            <w:vAlign w:val="center"/>
            <w:hideMark/>
          </w:tcPr>
          <w:p w14:paraId="453EB47F" w14:textId="457DD81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5.000.000,00</w:t>
            </w:r>
          </w:p>
        </w:tc>
      </w:tr>
      <w:tr w:rsidR="00226C15" w:rsidRPr="002E3AE9" w14:paraId="3E232E81" w14:textId="77777777" w:rsidTr="002E3AE9">
        <w:trPr>
          <w:trHeight w:val="555"/>
        </w:trPr>
        <w:tc>
          <w:tcPr>
            <w:tcW w:w="3544" w:type="dxa"/>
            <w:shd w:val="clear" w:color="auto" w:fill="auto"/>
            <w:noWrap/>
            <w:vAlign w:val="center"/>
            <w:hideMark/>
          </w:tcPr>
          <w:p w14:paraId="264979A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2.3.2.02.02.009.36020003.2020634700018</w:t>
            </w:r>
          </w:p>
        </w:tc>
        <w:tc>
          <w:tcPr>
            <w:tcW w:w="4026" w:type="dxa"/>
            <w:shd w:val="clear" w:color="auto" w:fill="auto"/>
            <w:vAlign w:val="center"/>
            <w:hideMark/>
          </w:tcPr>
          <w:p w14:paraId="6BCBA64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"Generación y formalización del empleo" en el municipio de Montenegro</w:t>
            </w:r>
          </w:p>
        </w:tc>
        <w:tc>
          <w:tcPr>
            <w:tcW w:w="1644" w:type="dxa"/>
            <w:shd w:val="clear" w:color="auto" w:fill="auto"/>
            <w:vAlign w:val="center"/>
            <w:hideMark/>
          </w:tcPr>
          <w:p w14:paraId="7EB69947" w14:textId="758FB601"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5.000.000,00</w:t>
            </w:r>
          </w:p>
        </w:tc>
      </w:tr>
      <w:tr w:rsidR="00226C15" w:rsidRPr="002E3AE9" w14:paraId="71BAF86C" w14:textId="77777777" w:rsidTr="002E3AE9">
        <w:trPr>
          <w:trHeight w:val="585"/>
        </w:trPr>
        <w:tc>
          <w:tcPr>
            <w:tcW w:w="3544" w:type="dxa"/>
            <w:shd w:val="clear" w:color="auto" w:fill="auto"/>
            <w:noWrap/>
            <w:vAlign w:val="center"/>
            <w:hideMark/>
          </w:tcPr>
          <w:p w14:paraId="66BBF27D"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lastRenderedPageBreak/>
              <w:t>2.3.2.02.02.009.36020003.2020634700018.91138_2.0</w:t>
            </w:r>
          </w:p>
        </w:tc>
        <w:tc>
          <w:tcPr>
            <w:tcW w:w="4026" w:type="dxa"/>
            <w:shd w:val="clear" w:color="auto" w:fill="auto"/>
            <w:vAlign w:val="center"/>
            <w:hideMark/>
          </w:tcPr>
          <w:p w14:paraId="53528744" w14:textId="44580ED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asuntos </w:t>
            </w:r>
            <w:r w:rsidR="002E3AE9" w:rsidRPr="002E3AE9">
              <w:rPr>
                <w:rFonts w:ascii="Arial" w:eastAsia="Times New Roman" w:hAnsi="Arial" w:cs="Arial"/>
                <w:color w:val="000000"/>
                <w:sz w:val="16"/>
                <w:szCs w:val="16"/>
                <w:lang w:eastAsia="es-CO"/>
              </w:rPr>
              <w:t>económicos</w:t>
            </w:r>
            <w:r w:rsidRPr="002E3AE9">
              <w:rPr>
                <w:rFonts w:ascii="Arial" w:eastAsia="Times New Roman" w:hAnsi="Arial" w:cs="Arial"/>
                <w:color w:val="000000"/>
                <w:sz w:val="16"/>
                <w:szCs w:val="16"/>
                <w:lang w:eastAsia="es-CO"/>
              </w:rPr>
              <w:t xml:space="preserve"> comerciales y laborales</w:t>
            </w:r>
          </w:p>
        </w:tc>
        <w:tc>
          <w:tcPr>
            <w:tcW w:w="1644" w:type="dxa"/>
            <w:shd w:val="clear" w:color="auto" w:fill="auto"/>
            <w:vAlign w:val="center"/>
            <w:hideMark/>
          </w:tcPr>
          <w:p w14:paraId="201C1E16"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5.000.000,00</w:t>
            </w:r>
          </w:p>
        </w:tc>
      </w:tr>
      <w:tr w:rsidR="00226C15" w:rsidRPr="002E3AE9" w14:paraId="52782FEA" w14:textId="77777777" w:rsidTr="002E3AE9">
        <w:trPr>
          <w:trHeight w:val="555"/>
        </w:trPr>
        <w:tc>
          <w:tcPr>
            <w:tcW w:w="3544" w:type="dxa"/>
            <w:shd w:val="clear" w:color="auto" w:fill="auto"/>
            <w:noWrap/>
            <w:vAlign w:val="center"/>
            <w:hideMark/>
          </w:tcPr>
          <w:p w14:paraId="2CD93D8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2.3.2.02.02.009.36020007</w:t>
            </w:r>
          </w:p>
        </w:tc>
        <w:tc>
          <w:tcPr>
            <w:tcW w:w="4026" w:type="dxa"/>
            <w:shd w:val="clear" w:color="auto" w:fill="auto"/>
            <w:vAlign w:val="center"/>
            <w:hideMark/>
          </w:tcPr>
          <w:p w14:paraId="251AF68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asistencia técnica para el fortalecimiento de la Red de formalización laboral</w:t>
            </w:r>
          </w:p>
        </w:tc>
        <w:tc>
          <w:tcPr>
            <w:tcW w:w="1644" w:type="dxa"/>
            <w:shd w:val="clear" w:color="auto" w:fill="auto"/>
            <w:vAlign w:val="center"/>
            <w:hideMark/>
          </w:tcPr>
          <w:p w14:paraId="166F9A1E" w14:textId="25464577"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5.000.000,00</w:t>
            </w:r>
          </w:p>
        </w:tc>
      </w:tr>
      <w:tr w:rsidR="00226C15" w:rsidRPr="002E3AE9" w14:paraId="03CE2FE7" w14:textId="77777777" w:rsidTr="002E3AE9">
        <w:trPr>
          <w:trHeight w:val="555"/>
        </w:trPr>
        <w:tc>
          <w:tcPr>
            <w:tcW w:w="3544" w:type="dxa"/>
            <w:shd w:val="clear" w:color="auto" w:fill="auto"/>
            <w:noWrap/>
            <w:vAlign w:val="center"/>
            <w:hideMark/>
          </w:tcPr>
          <w:p w14:paraId="67D2F4A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2.3.2.02.02.009.36020007.2020634700018</w:t>
            </w:r>
          </w:p>
        </w:tc>
        <w:tc>
          <w:tcPr>
            <w:tcW w:w="4026" w:type="dxa"/>
            <w:shd w:val="clear" w:color="auto" w:fill="auto"/>
            <w:vAlign w:val="center"/>
            <w:hideMark/>
          </w:tcPr>
          <w:p w14:paraId="22FFAF6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"Generación y formalización del empleo" en el municipio de Montenegro</w:t>
            </w:r>
          </w:p>
        </w:tc>
        <w:tc>
          <w:tcPr>
            <w:tcW w:w="1644" w:type="dxa"/>
            <w:shd w:val="clear" w:color="auto" w:fill="auto"/>
            <w:vAlign w:val="center"/>
            <w:hideMark/>
          </w:tcPr>
          <w:p w14:paraId="45F930B3" w14:textId="13E3BEE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5.000.000,00</w:t>
            </w:r>
          </w:p>
        </w:tc>
      </w:tr>
      <w:tr w:rsidR="00226C15" w:rsidRPr="002E3AE9" w14:paraId="178CE1AB" w14:textId="77777777" w:rsidTr="002E3AE9">
        <w:trPr>
          <w:trHeight w:val="585"/>
        </w:trPr>
        <w:tc>
          <w:tcPr>
            <w:tcW w:w="3544" w:type="dxa"/>
            <w:shd w:val="clear" w:color="auto" w:fill="auto"/>
            <w:noWrap/>
            <w:vAlign w:val="center"/>
            <w:hideMark/>
          </w:tcPr>
          <w:p w14:paraId="18106179"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2.3.2.02.02.009.36020007.2020634700018.91138_2.0</w:t>
            </w:r>
          </w:p>
        </w:tc>
        <w:tc>
          <w:tcPr>
            <w:tcW w:w="4026" w:type="dxa"/>
            <w:shd w:val="clear" w:color="auto" w:fill="auto"/>
            <w:vAlign w:val="center"/>
            <w:hideMark/>
          </w:tcPr>
          <w:p w14:paraId="47782D68" w14:textId="490DBAE5"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asuntos </w:t>
            </w:r>
            <w:r w:rsidR="002E3AE9" w:rsidRPr="002E3AE9">
              <w:rPr>
                <w:rFonts w:ascii="Arial" w:eastAsia="Times New Roman" w:hAnsi="Arial" w:cs="Arial"/>
                <w:color w:val="000000"/>
                <w:sz w:val="16"/>
                <w:szCs w:val="16"/>
                <w:lang w:eastAsia="es-CO"/>
              </w:rPr>
              <w:t>económicos</w:t>
            </w:r>
            <w:r w:rsidRPr="002E3AE9">
              <w:rPr>
                <w:rFonts w:ascii="Arial" w:eastAsia="Times New Roman" w:hAnsi="Arial" w:cs="Arial"/>
                <w:color w:val="000000"/>
                <w:sz w:val="16"/>
                <w:szCs w:val="16"/>
                <w:lang w:eastAsia="es-CO"/>
              </w:rPr>
              <w:t xml:space="preserve"> comerciales y laborales</w:t>
            </w:r>
          </w:p>
        </w:tc>
        <w:tc>
          <w:tcPr>
            <w:tcW w:w="1644" w:type="dxa"/>
            <w:shd w:val="clear" w:color="auto" w:fill="auto"/>
            <w:vAlign w:val="center"/>
            <w:hideMark/>
          </w:tcPr>
          <w:p w14:paraId="6872CF70"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5.000.000,00</w:t>
            </w:r>
          </w:p>
        </w:tc>
      </w:tr>
      <w:tr w:rsidR="00226C15" w:rsidRPr="002E3AE9" w14:paraId="52603CB0" w14:textId="77777777" w:rsidTr="002E3AE9">
        <w:trPr>
          <w:trHeight w:val="555"/>
        </w:trPr>
        <w:tc>
          <w:tcPr>
            <w:tcW w:w="3544" w:type="dxa"/>
            <w:shd w:val="clear" w:color="auto" w:fill="auto"/>
            <w:noWrap/>
            <w:vAlign w:val="center"/>
            <w:hideMark/>
          </w:tcPr>
          <w:p w14:paraId="12BA18C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2.3.2.02.02.009.36020031</w:t>
            </w:r>
          </w:p>
        </w:tc>
        <w:tc>
          <w:tcPr>
            <w:tcW w:w="4026" w:type="dxa"/>
            <w:shd w:val="clear" w:color="auto" w:fill="auto"/>
            <w:vAlign w:val="center"/>
            <w:hideMark/>
          </w:tcPr>
          <w:p w14:paraId="0854E12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formación para el trabajo en competencias para la inserción laboral</w:t>
            </w:r>
          </w:p>
        </w:tc>
        <w:tc>
          <w:tcPr>
            <w:tcW w:w="1644" w:type="dxa"/>
            <w:shd w:val="clear" w:color="auto" w:fill="auto"/>
            <w:vAlign w:val="center"/>
            <w:hideMark/>
          </w:tcPr>
          <w:p w14:paraId="3B4EA016" w14:textId="30E705EF"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5.000.000,00</w:t>
            </w:r>
          </w:p>
        </w:tc>
      </w:tr>
      <w:tr w:rsidR="00226C15" w:rsidRPr="002E3AE9" w14:paraId="117F6194" w14:textId="77777777" w:rsidTr="002E3AE9">
        <w:trPr>
          <w:trHeight w:val="555"/>
        </w:trPr>
        <w:tc>
          <w:tcPr>
            <w:tcW w:w="3544" w:type="dxa"/>
            <w:shd w:val="clear" w:color="auto" w:fill="auto"/>
            <w:noWrap/>
            <w:vAlign w:val="center"/>
            <w:hideMark/>
          </w:tcPr>
          <w:p w14:paraId="51051DD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2.3.2.02.02.009.36020031.2020634700018</w:t>
            </w:r>
          </w:p>
        </w:tc>
        <w:tc>
          <w:tcPr>
            <w:tcW w:w="4026" w:type="dxa"/>
            <w:shd w:val="clear" w:color="auto" w:fill="auto"/>
            <w:vAlign w:val="center"/>
            <w:hideMark/>
          </w:tcPr>
          <w:p w14:paraId="4C562B7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"Generación y formalización del empleo" en el municipio de Montenegro</w:t>
            </w:r>
          </w:p>
        </w:tc>
        <w:tc>
          <w:tcPr>
            <w:tcW w:w="1644" w:type="dxa"/>
            <w:shd w:val="clear" w:color="auto" w:fill="auto"/>
            <w:vAlign w:val="center"/>
            <w:hideMark/>
          </w:tcPr>
          <w:p w14:paraId="20CDC806" w14:textId="29DB77F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5.000.000,00</w:t>
            </w:r>
          </w:p>
        </w:tc>
      </w:tr>
      <w:tr w:rsidR="00226C15" w:rsidRPr="002E3AE9" w14:paraId="6D49E40B" w14:textId="77777777" w:rsidTr="002E3AE9">
        <w:trPr>
          <w:trHeight w:val="585"/>
        </w:trPr>
        <w:tc>
          <w:tcPr>
            <w:tcW w:w="3544" w:type="dxa"/>
            <w:shd w:val="clear" w:color="auto" w:fill="auto"/>
            <w:noWrap/>
            <w:vAlign w:val="center"/>
            <w:hideMark/>
          </w:tcPr>
          <w:p w14:paraId="5ECF249C"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2.3.2.02.02.009.36020031.2020634700018.91138_2.0</w:t>
            </w:r>
          </w:p>
        </w:tc>
        <w:tc>
          <w:tcPr>
            <w:tcW w:w="4026" w:type="dxa"/>
            <w:shd w:val="clear" w:color="auto" w:fill="auto"/>
            <w:vAlign w:val="center"/>
            <w:hideMark/>
          </w:tcPr>
          <w:p w14:paraId="4BBC5734" w14:textId="412CE7B6"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asuntos </w:t>
            </w:r>
            <w:r w:rsidR="002E3AE9" w:rsidRPr="002E3AE9">
              <w:rPr>
                <w:rFonts w:ascii="Arial" w:eastAsia="Times New Roman" w:hAnsi="Arial" w:cs="Arial"/>
                <w:color w:val="000000"/>
                <w:sz w:val="16"/>
                <w:szCs w:val="16"/>
                <w:lang w:eastAsia="es-CO"/>
              </w:rPr>
              <w:t>económicos</w:t>
            </w:r>
            <w:r w:rsidRPr="002E3AE9">
              <w:rPr>
                <w:rFonts w:ascii="Arial" w:eastAsia="Times New Roman" w:hAnsi="Arial" w:cs="Arial"/>
                <w:color w:val="000000"/>
                <w:sz w:val="16"/>
                <w:szCs w:val="16"/>
                <w:lang w:eastAsia="es-CO"/>
              </w:rPr>
              <w:t xml:space="preserve"> comerciales y laborales</w:t>
            </w:r>
          </w:p>
        </w:tc>
        <w:tc>
          <w:tcPr>
            <w:tcW w:w="1644" w:type="dxa"/>
            <w:shd w:val="clear" w:color="auto" w:fill="auto"/>
            <w:vAlign w:val="center"/>
            <w:hideMark/>
          </w:tcPr>
          <w:p w14:paraId="136A3A43"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5.000.000,00</w:t>
            </w:r>
          </w:p>
        </w:tc>
      </w:tr>
      <w:tr w:rsidR="00226C15" w:rsidRPr="002E3AE9" w14:paraId="047734F6" w14:textId="77777777" w:rsidTr="002E3AE9">
        <w:trPr>
          <w:trHeight w:val="315"/>
        </w:trPr>
        <w:tc>
          <w:tcPr>
            <w:tcW w:w="3544" w:type="dxa"/>
            <w:shd w:val="clear" w:color="auto" w:fill="auto"/>
            <w:noWrap/>
            <w:vAlign w:val="center"/>
            <w:hideMark/>
          </w:tcPr>
          <w:p w14:paraId="46BE73A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2.3.2.02.02.009.36020035</w:t>
            </w:r>
          </w:p>
        </w:tc>
        <w:tc>
          <w:tcPr>
            <w:tcW w:w="4026" w:type="dxa"/>
            <w:shd w:val="clear" w:color="auto" w:fill="auto"/>
            <w:vAlign w:val="center"/>
            <w:hideMark/>
          </w:tcPr>
          <w:p w14:paraId="1368B37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formación para el trabajo en emprendimiento</w:t>
            </w:r>
          </w:p>
        </w:tc>
        <w:tc>
          <w:tcPr>
            <w:tcW w:w="1644" w:type="dxa"/>
            <w:shd w:val="clear" w:color="auto" w:fill="auto"/>
            <w:vAlign w:val="center"/>
            <w:hideMark/>
          </w:tcPr>
          <w:p w14:paraId="32B9296E" w14:textId="28577AF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11.600.000,00</w:t>
            </w:r>
          </w:p>
        </w:tc>
      </w:tr>
      <w:tr w:rsidR="00226C15" w:rsidRPr="002E3AE9" w14:paraId="31750C27" w14:textId="77777777" w:rsidTr="002E3AE9">
        <w:trPr>
          <w:trHeight w:val="555"/>
        </w:trPr>
        <w:tc>
          <w:tcPr>
            <w:tcW w:w="3544" w:type="dxa"/>
            <w:shd w:val="clear" w:color="auto" w:fill="auto"/>
            <w:noWrap/>
            <w:vAlign w:val="center"/>
            <w:hideMark/>
          </w:tcPr>
          <w:p w14:paraId="6C37663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2.3.2.02.02.009.36020035.2020634700018</w:t>
            </w:r>
          </w:p>
        </w:tc>
        <w:tc>
          <w:tcPr>
            <w:tcW w:w="4026" w:type="dxa"/>
            <w:shd w:val="clear" w:color="auto" w:fill="auto"/>
            <w:vAlign w:val="center"/>
            <w:hideMark/>
          </w:tcPr>
          <w:p w14:paraId="2459CD5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"Generación y formalización del empleo" en el municipio de Montenegro</w:t>
            </w:r>
          </w:p>
        </w:tc>
        <w:tc>
          <w:tcPr>
            <w:tcW w:w="1644" w:type="dxa"/>
            <w:shd w:val="clear" w:color="auto" w:fill="auto"/>
            <w:vAlign w:val="center"/>
            <w:hideMark/>
          </w:tcPr>
          <w:p w14:paraId="242819DD" w14:textId="3F157447"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11.600.000,00</w:t>
            </w:r>
          </w:p>
        </w:tc>
      </w:tr>
      <w:tr w:rsidR="00226C15" w:rsidRPr="002E3AE9" w14:paraId="7700F606" w14:textId="77777777" w:rsidTr="002E3AE9">
        <w:trPr>
          <w:trHeight w:val="585"/>
        </w:trPr>
        <w:tc>
          <w:tcPr>
            <w:tcW w:w="3544" w:type="dxa"/>
            <w:shd w:val="clear" w:color="auto" w:fill="auto"/>
            <w:noWrap/>
            <w:vAlign w:val="center"/>
            <w:hideMark/>
          </w:tcPr>
          <w:p w14:paraId="725FF7FA"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2.3.2.02.02.009.36020035.2020634700018.91138_55.0</w:t>
            </w:r>
          </w:p>
        </w:tc>
        <w:tc>
          <w:tcPr>
            <w:tcW w:w="4026" w:type="dxa"/>
            <w:shd w:val="clear" w:color="auto" w:fill="auto"/>
            <w:vAlign w:val="center"/>
            <w:hideMark/>
          </w:tcPr>
          <w:p w14:paraId="66B91A6B" w14:textId="1B617133"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asuntos </w:t>
            </w:r>
            <w:r w:rsidR="002E3AE9" w:rsidRPr="002E3AE9">
              <w:rPr>
                <w:rFonts w:ascii="Arial" w:eastAsia="Times New Roman" w:hAnsi="Arial" w:cs="Arial"/>
                <w:color w:val="000000"/>
                <w:sz w:val="16"/>
                <w:szCs w:val="16"/>
                <w:lang w:eastAsia="es-CO"/>
              </w:rPr>
              <w:t>económicos</w:t>
            </w:r>
            <w:r w:rsidRPr="002E3AE9">
              <w:rPr>
                <w:rFonts w:ascii="Arial" w:eastAsia="Times New Roman" w:hAnsi="Arial" w:cs="Arial"/>
                <w:color w:val="000000"/>
                <w:sz w:val="16"/>
                <w:szCs w:val="16"/>
                <w:lang w:eastAsia="es-CO"/>
              </w:rPr>
              <w:t xml:space="preserve"> comerciales y laborales</w:t>
            </w:r>
          </w:p>
        </w:tc>
        <w:tc>
          <w:tcPr>
            <w:tcW w:w="1644" w:type="dxa"/>
            <w:shd w:val="clear" w:color="auto" w:fill="auto"/>
            <w:vAlign w:val="center"/>
            <w:hideMark/>
          </w:tcPr>
          <w:p w14:paraId="66376A96"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11.600.000,00</w:t>
            </w:r>
          </w:p>
        </w:tc>
      </w:tr>
      <w:tr w:rsidR="00226C15" w:rsidRPr="002E3AE9" w14:paraId="6D6CA3F0" w14:textId="77777777" w:rsidTr="002E3AE9">
        <w:trPr>
          <w:trHeight w:val="315"/>
        </w:trPr>
        <w:tc>
          <w:tcPr>
            <w:tcW w:w="3544" w:type="dxa"/>
            <w:shd w:val="clear" w:color="auto" w:fill="auto"/>
            <w:noWrap/>
            <w:vAlign w:val="center"/>
            <w:hideMark/>
          </w:tcPr>
          <w:p w14:paraId="7AEB35D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2.3.2.02.02.009.40</w:t>
            </w:r>
          </w:p>
        </w:tc>
        <w:tc>
          <w:tcPr>
            <w:tcW w:w="4026" w:type="dxa"/>
            <w:shd w:val="clear" w:color="auto" w:fill="auto"/>
            <w:vAlign w:val="center"/>
            <w:hideMark/>
          </w:tcPr>
          <w:p w14:paraId="2C7D8E7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Vivienda</w:t>
            </w:r>
          </w:p>
        </w:tc>
        <w:tc>
          <w:tcPr>
            <w:tcW w:w="1644" w:type="dxa"/>
            <w:shd w:val="clear" w:color="auto" w:fill="auto"/>
            <w:vAlign w:val="center"/>
            <w:hideMark/>
          </w:tcPr>
          <w:p w14:paraId="67CE38F9" w14:textId="351AAF1F"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1.709.730.517,00</w:t>
            </w:r>
          </w:p>
        </w:tc>
      </w:tr>
      <w:tr w:rsidR="00226C15" w:rsidRPr="002E3AE9" w14:paraId="3C3A4943" w14:textId="77777777" w:rsidTr="002E3AE9">
        <w:trPr>
          <w:trHeight w:val="315"/>
        </w:trPr>
        <w:tc>
          <w:tcPr>
            <w:tcW w:w="3544" w:type="dxa"/>
            <w:shd w:val="clear" w:color="auto" w:fill="auto"/>
            <w:noWrap/>
            <w:vAlign w:val="center"/>
            <w:hideMark/>
          </w:tcPr>
          <w:p w14:paraId="7BDA153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2.3.2.02.02.009.4002</w:t>
            </w:r>
          </w:p>
        </w:tc>
        <w:tc>
          <w:tcPr>
            <w:tcW w:w="4026" w:type="dxa"/>
            <w:shd w:val="clear" w:color="auto" w:fill="auto"/>
            <w:vAlign w:val="center"/>
            <w:hideMark/>
          </w:tcPr>
          <w:p w14:paraId="786CAF8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Ordenamiento territorial y desarrollo urbano</w:t>
            </w:r>
          </w:p>
        </w:tc>
        <w:tc>
          <w:tcPr>
            <w:tcW w:w="1644" w:type="dxa"/>
            <w:shd w:val="clear" w:color="auto" w:fill="auto"/>
            <w:vAlign w:val="center"/>
            <w:hideMark/>
          </w:tcPr>
          <w:p w14:paraId="7C96B212" w14:textId="5BBCFE3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191.200.000,00</w:t>
            </w:r>
          </w:p>
        </w:tc>
      </w:tr>
      <w:tr w:rsidR="00226C15" w:rsidRPr="002E3AE9" w14:paraId="55FC0C14" w14:textId="77777777" w:rsidTr="002E3AE9">
        <w:trPr>
          <w:trHeight w:val="315"/>
        </w:trPr>
        <w:tc>
          <w:tcPr>
            <w:tcW w:w="3544" w:type="dxa"/>
            <w:shd w:val="clear" w:color="auto" w:fill="auto"/>
            <w:noWrap/>
            <w:vAlign w:val="center"/>
            <w:hideMark/>
          </w:tcPr>
          <w:p w14:paraId="2319586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2.3.2.02.02.009.4002016</w:t>
            </w:r>
          </w:p>
        </w:tc>
        <w:tc>
          <w:tcPr>
            <w:tcW w:w="4026" w:type="dxa"/>
            <w:shd w:val="clear" w:color="auto" w:fill="auto"/>
            <w:vAlign w:val="center"/>
            <w:hideMark/>
          </w:tcPr>
          <w:p w14:paraId="1E60F85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Documentos de planeación</w:t>
            </w:r>
          </w:p>
        </w:tc>
        <w:tc>
          <w:tcPr>
            <w:tcW w:w="1644" w:type="dxa"/>
            <w:shd w:val="clear" w:color="auto" w:fill="auto"/>
            <w:vAlign w:val="center"/>
            <w:hideMark/>
          </w:tcPr>
          <w:p w14:paraId="0924707C" w14:textId="7C728363"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191.200.000,00</w:t>
            </w:r>
          </w:p>
        </w:tc>
      </w:tr>
      <w:tr w:rsidR="00226C15" w:rsidRPr="002E3AE9" w14:paraId="59C3B167" w14:textId="77777777" w:rsidTr="002E3AE9">
        <w:trPr>
          <w:trHeight w:val="555"/>
        </w:trPr>
        <w:tc>
          <w:tcPr>
            <w:tcW w:w="3544" w:type="dxa"/>
            <w:shd w:val="clear" w:color="auto" w:fill="auto"/>
            <w:noWrap/>
            <w:vAlign w:val="center"/>
            <w:hideMark/>
          </w:tcPr>
          <w:p w14:paraId="41683C9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2.3.2.02.02.009.4002016.2020634700028</w:t>
            </w:r>
          </w:p>
        </w:tc>
        <w:tc>
          <w:tcPr>
            <w:tcW w:w="4026" w:type="dxa"/>
            <w:shd w:val="clear" w:color="auto" w:fill="auto"/>
            <w:vAlign w:val="center"/>
            <w:hideMark/>
          </w:tcPr>
          <w:p w14:paraId="56E9918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"Ordenamiento territorial y desarrollo urbano" en el municipio de Montenegro</w:t>
            </w:r>
          </w:p>
        </w:tc>
        <w:tc>
          <w:tcPr>
            <w:tcW w:w="1644" w:type="dxa"/>
            <w:shd w:val="clear" w:color="auto" w:fill="auto"/>
            <w:vAlign w:val="center"/>
            <w:hideMark/>
          </w:tcPr>
          <w:p w14:paraId="59818B23" w14:textId="50275843"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191.200.000,00</w:t>
            </w:r>
          </w:p>
        </w:tc>
      </w:tr>
      <w:tr w:rsidR="00226C15" w:rsidRPr="002E3AE9" w14:paraId="127F69EF" w14:textId="77777777" w:rsidTr="002E3AE9">
        <w:trPr>
          <w:trHeight w:val="315"/>
        </w:trPr>
        <w:tc>
          <w:tcPr>
            <w:tcW w:w="3544" w:type="dxa"/>
            <w:shd w:val="clear" w:color="auto" w:fill="auto"/>
            <w:noWrap/>
            <w:vAlign w:val="center"/>
            <w:hideMark/>
          </w:tcPr>
          <w:p w14:paraId="4379A7A4"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2.3.2.02.02.009.4002016.2020634700028.91119_2.0</w:t>
            </w:r>
          </w:p>
        </w:tc>
        <w:tc>
          <w:tcPr>
            <w:tcW w:w="4026" w:type="dxa"/>
            <w:shd w:val="clear" w:color="auto" w:fill="auto"/>
            <w:vAlign w:val="center"/>
            <w:hideMark/>
          </w:tcPr>
          <w:p w14:paraId="2D2115A5" w14:textId="3A327234"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69483753"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136.800.000,00</w:t>
            </w:r>
          </w:p>
        </w:tc>
      </w:tr>
      <w:tr w:rsidR="00226C15" w:rsidRPr="002E3AE9" w14:paraId="217C94FB" w14:textId="77777777" w:rsidTr="002E3AE9">
        <w:trPr>
          <w:trHeight w:val="315"/>
        </w:trPr>
        <w:tc>
          <w:tcPr>
            <w:tcW w:w="3544" w:type="dxa"/>
            <w:shd w:val="clear" w:color="auto" w:fill="auto"/>
            <w:noWrap/>
            <w:vAlign w:val="center"/>
            <w:hideMark/>
          </w:tcPr>
          <w:p w14:paraId="3D0FB630"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2.3.2.02.02.009.4002016.2020634700028.91119_55.0</w:t>
            </w:r>
          </w:p>
        </w:tc>
        <w:tc>
          <w:tcPr>
            <w:tcW w:w="4026" w:type="dxa"/>
            <w:shd w:val="clear" w:color="auto" w:fill="auto"/>
            <w:vAlign w:val="center"/>
            <w:hideMark/>
          </w:tcPr>
          <w:p w14:paraId="1ECD2A67" w14:textId="7C8FD29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3FE07886"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54.400.000,00</w:t>
            </w:r>
          </w:p>
        </w:tc>
      </w:tr>
      <w:tr w:rsidR="00226C15" w:rsidRPr="002E3AE9" w14:paraId="1B800280" w14:textId="77777777" w:rsidTr="002E3AE9">
        <w:trPr>
          <w:trHeight w:val="555"/>
        </w:trPr>
        <w:tc>
          <w:tcPr>
            <w:tcW w:w="3544" w:type="dxa"/>
            <w:shd w:val="clear" w:color="auto" w:fill="auto"/>
            <w:noWrap/>
            <w:vAlign w:val="center"/>
            <w:hideMark/>
          </w:tcPr>
          <w:p w14:paraId="436C350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2.3.2.02.02.009.4003</w:t>
            </w:r>
          </w:p>
        </w:tc>
        <w:tc>
          <w:tcPr>
            <w:tcW w:w="4026" w:type="dxa"/>
            <w:shd w:val="clear" w:color="auto" w:fill="auto"/>
            <w:vAlign w:val="center"/>
            <w:hideMark/>
          </w:tcPr>
          <w:p w14:paraId="293B313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Acceso de la población a los servicios de agua potable y saneamiento básico </w:t>
            </w:r>
          </w:p>
        </w:tc>
        <w:tc>
          <w:tcPr>
            <w:tcW w:w="1644" w:type="dxa"/>
            <w:shd w:val="clear" w:color="auto" w:fill="auto"/>
            <w:vAlign w:val="center"/>
            <w:hideMark/>
          </w:tcPr>
          <w:p w14:paraId="5EDB3B55" w14:textId="122394F1"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1.518.530.517,00</w:t>
            </w:r>
          </w:p>
        </w:tc>
      </w:tr>
      <w:tr w:rsidR="00226C15" w:rsidRPr="002E3AE9" w14:paraId="4C21D50D" w14:textId="77777777" w:rsidTr="002E3AE9">
        <w:trPr>
          <w:trHeight w:val="555"/>
        </w:trPr>
        <w:tc>
          <w:tcPr>
            <w:tcW w:w="3544" w:type="dxa"/>
            <w:shd w:val="clear" w:color="auto" w:fill="auto"/>
            <w:noWrap/>
            <w:vAlign w:val="center"/>
            <w:hideMark/>
          </w:tcPr>
          <w:p w14:paraId="18EC9B1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2.3.2.02.02.009.4003022</w:t>
            </w:r>
          </w:p>
        </w:tc>
        <w:tc>
          <w:tcPr>
            <w:tcW w:w="4026" w:type="dxa"/>
            <w:shd w:val="clear" w:color="auto" w:fill="auto"/>
            <w:vAlign w:val="center"/>
            <w:hideMark/>
          </w:tcPr>
          <w:p w14:paraId="4806190B" w14:textId="49186A5B"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Servicios de implementación del Plan de Gestión Integral de Residuos </w:t>
            </w:r>
            <w:r w:rsidR="004C7B6B" w:rsidRPr="002E3AE9">
              <w:rPr>
                <w:rFonts w:ascii="Arial" w:eastAsia="Times New Roman" w:hAnsi="Arial" w:cs="Arial"/>
                <w:b/>
                <w:bCs/>
                <w:color w:val="000000"/>
                <w:sz w:val="16"/>
                <w:szCs w:val="16"/>
                <w:lang w:eastAsia="es-CO"/>
              </w:rPr>
              <w:t>Sólidos</w:t>
            </w:r>
            <w:r w:rsidRPr="002E3AE9">
              <w:rPr>
                <w:rFonts w:ascii="Arial" w:eastAsia="Times New Roman" w:hAnsi="Arial" w:cs="Arial"/>
                <w:b/>
                <w:bCs/>
                <w:color w:val="000000"/>
                <w:sz w:val="16"/>
                <w:szCs w:val="16"/>
                <w:lang w:eastAsia="es-CO"/>
              </w:rPr>
              <w:t xml:space="preserve"> PGIRS</w:t>
            </w:r>
          </w:p>
        </w:tc>
        <w:tc>
          <w:tcPr>
            <w:tcW w:w="1644" w:type="dxa"/>
            <w:shd w:val="clear" w:color="auto" w:fill="auto"/>
            <w:vAlign w:val="center"/>
            <w:hideMark/>
          </w:tcPr>
          <w:p w14:paraId="2CFB9F7A" w14:textId="7A15A1E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36.800.000,00</w:t>
            </w:r>
          </w:p>
        </w:tc>
      </w:tr>
      <w:tr w:rsidR="00226C15" w:rsidRPr="002E3AE9" w14:paraId="6BBF03D6" w14:textId="77777777" w:rsidTr="002E3AE9">
        <w:trPr>
          <w:trHeight w:val="555"/>
        </w:trPr>
        <w:tc>
          <w:tcPr>
            <w:tcW w:w="3544" w:type="dxa"/>
            <w:shd w:val="clear" w:color="auto" w:fill="auto"/>
            <w:noWrap/>
            <w:vAlign w:val="center"/>
            <w:hideMark/>
          </w:tcPr>
          <w:p w14:paraId="48F7235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2.3.2.02.02.009.4003022.2020634700035</w:t>
            </w:r>
          </w:p>
        </w:tc>
        <w:tc>
          <w:tcPr>
            <w:tcW w:w="4026" w:type="dxa"/>
            <w:shd w:val="clear" w:color="auto" w:fill="auto"/>
            <w:vAlign w:val="center"/>
            <w:hideMark/>
          </w:tcPr>
          <w:p w14:paraId="4C14D09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"Acceso de la población a los servicios de agua potable y saneamiento básico" en el municipio de Montenegro</w:t>
            </w:r>
          </w:p>
        </w:tc>
        <w:tc>
          <w:tcPr>
            <w:tcW w:w="1644" w:type="dxa"/>
            <w:shd w:val="clear" w:color="auto" w:fill="auto"/>
            <w:vAlign w:val="center"/>
            <w:hideMark/>
          </w:tcPr>
          <w:p w14:paraId="559261CE" w14:textId="2AF168F9"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36.800.000,00</w:t>
            </w:r>
          </w:p>
        </w:tc>
      </w:tr>
      <w:tr w:rsidR="00226C15" w:rsidRPr="002E3AE9" w14:paraId="0338E692" w14:textId="77777777" w:rsidTr="002E3AE9">
        <w:trPr>
          <w:trHeight w:val="315"/>
        </w:trPr>
        <w:tc>
          <w:tcPr>
            <w:tcW w:w="3544" w:type="dxa"/>
            <w:shd w:val="clear" w:color="auto" w:fill="auto"/>
            <w:noWrap/>
            <w:vAlign w:val="center"/>
            <w:hideMark/>
          </w:tcPr>
          <w:p w14:paraId="1A030714"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2.3.2.02.02.009.4003022.2020634700035.94900_2.0</w:t>
            </w:r>
          </w:p>
        </w:tc>
        <w:tc>
          <w:tcPr>
            <w:tcW w:w="4026" w:type="dxa"/>
            <w:shd w:val="clear" w:color="auto" w:fill="auto"/>
            <w:vAlign w:val="center"/>
            <w:hideMark/>
          </w:tcPr>
          <w:p w14:paraId="0133581F" w14:textId="608447AB"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w:t>
            </w:r>
            <w:r w:rsidR="004C7B6B" w:rsidRPr="002E3AE9">
              <w:rPr>
                <w:rFonts w:ascii="Arial" w:eastAsia="Times New Roman" w:hAnsi="Arial" w:cs="Arial"/>
                <w:color w:val="000000"/>
                <w:sz w:val="16"/>
                <w:szCs w:val="16"/>
                <w:lang w:eastAsia="es-CO"/>
              </w:rPr>
              <w:t>protección</w:t>
            </w:r>
            <w:r w:rsidRPr="002E3AE9">
              <w:rPr>
                <w:rFonts w:ascii="Arial" w:eastAsia="Times New Roman" w:hAnsi="Arial" w:cs="Arial"/>
                <w:color w:val="000000"/>
                <w:sz w:val="16"/>
                <w:szCs w:val="16"/>
                <w:lang w:eastAsia="es-CO"/>
              </w:rPr>
              <w:t xml:space="preserve"> del medio ambiente n c p </w:t>
            </w:r>
          </w:p>
        </w:tc>
        <w:tc>
          <w:tcPr>
            <w:tcW w:w="1644" w:type="dxa"/>
            <w:shd w:val="clear" w:color="auto" w:fill="auto"/>
            <w:vAlign w:val="center"/>
            <w:hideMark/>
          </w:tcPr>
          <w:p w14:paraId="29C8462D"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14.800.000,00</w:t>
            </w:r>
          </w:p>
        </w:tc>
      </w:tr>
      <w:tr w:rsidR="00226C15" w:rsidRPr="002E3AE9" w14:paraId="61EFC5A7" w14:textId="77777777" w:rsidTr="002E3AE9">
        <w:trPr>
          <w:trHeight w:val="315"/>
        </w:trPr>
        <w:tc>
          <w:tcPr>
            <w:tcW w:w="3544" w:type="dxa"/>
            <w:shd w:val="clear" w:color="auto" w:fill="auto"/>
            <w:noWrap/>
            <w:vAlign w:val="center"/>
            <w:hideMark/>
          </w:tcPr>
          <w:p w14:paraId="38F23330"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2.3.2.02.02.009.4003022.2020634700035.94900_55.0</w:t>
            </w:r>
          </w:p>
        </w:tc>
        <w:tc>
          <w:tcPr>
            <w:tcW w:w="4026" w:type="dxa"/>
            <w:shd w:val="clear" w:color="auto" w:fill="auto"/>
            <w:vAlign w:val="center"/>
            <w:hideMark/>
          </w:tcPr>
          <w:p w14:paraId="3EA286DA" w14:textId="795C57FF"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w:t>
            </w:r>
            <w:r w:rsidR="002E3AE9" w:rsidRPr="002E3AE9">
              <w:rPr>
                <w:rFonts w:ascii="Arial" w:eastAsia="Times New Roman" w:hAnsi="Arial" w:cs="Arial"/>
                <w:color w:val="000000"/>
                <w:sz w:val="16"/>
                <w:szCs w:val="16"/>
                <w:lang w:eastAsia="es-CO"/>
              </w:rPr>
              <w:t>protección</w:t>
            </w:r>
            <w:r w:rsidRPr="002E3AE9">
              <w:rPr>
                <w:rFonts w:ascii="Arial" w:eastAsia="Times New Roman" w:hAnsi="Arial" w:cs="Arial"/>
                <w:color w:val="000000"/>
                <w:sz w:val="16"/>
                <w:szCs w:val="16"/>
                <w:lang w:eastAsia="es-CO"/>
              </w:rPr>
              <w:t xml:space="preserve"> del medio ambiente n c p </w:t>
            </w:r>
          </w:p>
        </w:tc>
        <w:tc>
          <w:tcPr>
            <w:tcW w:w="1644" w:type="dxa"/>
            <w:shd w:val="clear" w:color="auto" w:fill="auto"/>
            <w:vAlign w:val="center"/>
            <w:hideMark/>
          </w:tcPr>
          <w:p w14:paraId="7C1C3A26"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22.000.000,00</w:t>
            </w:r>
          </w:p>
        </w:tc>
      </w:tr>
      <w:tr w:rsidR="00226C15" w:rsidRPr="002E3AE9" w14:paraId="534EF4A7" w14:textId="77777777" w:rsidTr="002E3AE9">
        <w:trPr>
          <w:trHeight w:val="555"/>
        </w:trPr>
        <w:tc>
          <w:tcPr>
            <w:tcW w:w="3544" w:type="dxa"/>
            <w:shd w:val="clear" w:color="auto" w:fill="auto"/>
            <w:noWrap/>
            <w:vAlign w:val="center"/>
            <w:hideMark/>
          </w:tcPr>
          <w:p w14:paraId="467E8FA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2.3.2.02.02.009.4003025</w:t>
            </w:r>
          </w:p>
        </w:tc>
        <w:tc>
          <w:tcPr>
            <w:tcW w:w="4026" w:type="dxa"/>
            <w:shd w:val="clear" w:color="auto" w:fill="auto"/>
            <w:vAlign w:val="center"/>
            <w:hideMark/>
          </w:tcPr>
          <w:p w14:paraId="0058E5E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Servicios de apoyo financiero para la ejecución de proyectos de acueductos y alcantarillado</w:t>
            </w:r>
          </w:p>
        </w:tc>
        <w:tc>
          <w:tcPr>
            <w:tcW w:w="1644" w:type="dxa"/>
            <w:shd w:val="clear" w:color="auto" w:fill="auto"/>
            <w:vAlign w:val="center"/>
            <w:hideMark/>
          </w:tcPr>
          <w:p w14:paraId="6D78EDFD" w14:textId="0A54DFB8"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434.619.155,10</w:t>
            </w:r>
          </w:p>
        </w:tc>
      </w:tr>
      <w:tr w:rsidR="00226C15" w:rsidRPr="002E3AE9" w14:paraId="12304D17" w14:textId="77777777" w:rsidTr="002E3AE9">
        <w:trPr>
          <w:trHeight w:val="555"/>
        </w:trPr>
        <w:tc>
          <w:tcPr>
            <w:tcW w:w="3544" w:type="dxa"/>
            <w:shd w:val="clear" w:color="auto" w:fill="auto"/>
            <w:noWrap/>
            <w:vAlign w:val="center"/>
            <w:hideMark/>
          </w:tcPr>
          <w:p w14:paraId="170C888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2.3.2.02.02.009.4003025.2020634700035</w:t>
            </w:r>
          </w:p>
        </w:tc>
        <w:tc>
          <w:tcPr>
            <w:tcW w:w="4026" w:type="dxa"/>
            <w:shd w:val="clear" w:color="auto" w:fill="auto"/>
            <w:vAlign w:val="center"/>
            <w:hideMark/>
          </w:tcPr>
          <w:p w14:paraId="56DF79E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Implementación del programa "Acceso de la población a los servicios de agua potable </w:t>
            </w:r>
            <w:r w:rsidRPr="002E3AE9">
              <w:rPr>
                <w:rFonts w:ascii="Arial" w:eastAsia="Times New Roman" w:hAnsi="Arial" w:cs="Arial"/>
                <w:b/>
                <w:bCs/>
                <w:color w:val="000000"/>
                <w:sz w:val="16"/>
                <w:szCs w:val="16"/>
                <w:lang w:eastAsia="es-CO"/>
              </w:rPr>
              <w:lastRenderedPageBreak/>
              <w:t>y saneamiento básico" en el municipio de Montenegro</w:t>
            </w:r>
          </w:p>
        </w:tc>
        <w:tc>
          <w:tcPr>
            <w:tcW w:w="1644" w:type="dxa"/>
            <w:shd w:val="clear" w:color="auto" w:fill="auto"/>
            <w:vAlign w:val="center"/>
            <w:hideMark/>
          </w:tcPr>
          <w:p w14:paraId="5654E70A" w14:textId="75173F5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lastRenderedPageBreak/>
              <w:t>$</w:t>
            </w:r>
            <w:r w:rsidR="00226C15" w:rsidRPr="002E3AE9">
              <w:rPr>
                <w:rFonts w:ascii="Arial" w:eastAsia="Times New Roman" w:hAnsi="Arial" w:cs="Arial"/>
                <w:b/>
                <w:bCs/>
                <w:color w:val="000000"/>
                <w:sz w:val="16"/>
                <w:szCs w:val="16"/>
                <w:lang w:eastAsia="es-CO"/>
              </w:rPr>
              <w:t>434.619.155,10</w:t>
            </w:r>
          </w:p>
        </w:tc>
      </w:tr>
      <w:tr w:rsidR="00226C15" w:rsidRPr="002E3AE9" w14:paraId="0329A3EC" w14:textId="77777777" w:rsidTr="002E3AE9">
        <w:trPr>
          <w:trHeight w:val="315"/>
        </w:trPr>
        <w:tc>
          <w:tcPr>
            <w:tcW w:w="3544" w:type="dxa"/>
            <w:shd w:val="clear" w:color="auto" w:fill="auto"/>
            <w:noWrap/>
            <w:vAlign w:val="center"/>
            <w:hideMark/>
          </w:tcPr>
          <w:p w14:paraId="620A38C1"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2.3.2.02.02.009.4003025.2020634700035.91113_61.0</w:t>
            </w:r>
          </w:p>
        </w:tc>
        <w:tc>
          <w:tcPr>
            <w:tcW w:w="4026" w:type="dxa"/>
            <w:shd w:val="clear" w:color="auto" w:fill="auto"/>
            <w:vAlign w:val="center"/>
            <w:hideMark/>
          </w:tcPr>
          <w:p w14:paraId="3D30364E" w14:textId="68330356"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financieros y fiscales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p>
        </w:tc>
        <w:tc>
          <w:tcPr>
            <w:tcW w:w="1644" w:type="dxa"/>
            <w:shd w:val="clear" w:color="auto" w:fill="auto"/>
            <w:vAlign w:val="center"/>
            <w:hideMark/>
          </w:tcPr>
          <w:p w14:paraId="7DA02147"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434.619.155,10</w:t>
            </w:r>
          </w:p>
        </w:tc>
      </w:tr>
      <w:tr w:rsidR="00226C15" w:rsidRPr="002E3AE9" w14:paraId="09061FED" w14:textId="77777777" w:rsidTr="002E3AE9">
        <w:trPr>
          <w:trHeight w:val="555"/>
        </w:trPr>
        <w:tc>
          <w:tcPr>
            <w:tcW w:w="3544" w:type="dxa"/>
            <w:shd w:val="clear" w:color="auto" w:fill="auto"/>
            <w:noWrap/>
            <w:vAlign w:val="center"/>
            <w:hideMark/>
          </w:tcPr>
          <w:p w14:paraId="6F82436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2.3.2.02.02.009.4003047</w:t>
            </w:r>
          </w:p>
        </w:tc>
        <w:tc>
          <w:tcPr>
            <w:tcW w:w="4026" w:type="dxa"/>
            <w:shd w:val="clear" w:color="auto" w:fill="auto"/>
            <w:vAlign w:val="center"/>
            <w:hideMark/>
          </w:tcPr>
          <w:p w14:paraId="7361199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apoyo financiero para subsidios al consumo en los servicios públicos domiciliarios</w:t>
            </w:r>
          </w:p>
        </w:tc>
        <w:tc>
          <w:tcPr>
            <w:tcW w:w="1644" w:type="dxa"/>
            <w:shd w:val="clear" w:color="auto" w:fill="auto"/>
            <w:vAlign w:val="center"/>
            <w:hideMark/>
          </w:tcPr>
          <w:p w14:paraId="6F1EBB58" w14:textId="17E651A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1.047.111.361,90</w:t>
            </w:r>
          </w:p>
        </w:tc>
      </w:tr>
      <w:tr w:rsidR="00226C15" w:rsidRPr="002E3AE9" w14:paraId="55F32F83" w14:textId="77777777" w:rsidTr="002E3AE9">
        <w:trPr>
          <w:trHeight w:val="555"/>
        </w:trPr>
        <w:tc>
          <w:tcPr>
            <w:tcW w:w="3544" w:type="dxa"/>
            <w:shd w:val="clear" w:color="auto" w:fill="auto"/>
            <w:noWrap/>
            <w:vAlign w:val="center"/>
            <w:hideMark/>
          </w:tcPr>
          <w:p w14:paraId="4B036B7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2.3.2.02.02.009.4003047.2020634700035</w:t>
            </w:r>
          </w:p>
        </w:tc>
        <w:tc>
          <w:tcPr>
            <w:tcW w:w="4026" w:type="dxa"/>
            <w:shd w:val="clear" w:color="auto" w:fill="auto"/>
            <w:vAlign w:val="center"/>
            <w:hideMark/>
          </w:tcPr>
          <w:p w14:paraId="5D3D853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"Acceso de la población a los servicios de agua potable y saneamiento básico" en el municipio de Montenegro</w:t>
            </w:r>
          </w:p>
        </w:tc>
        <w:tc>
          <w:tcPr>
            <w:tcW w:w="1644" w:type="dxa"/>
            <w:shd w:val="clear" w:color="auto" w:fill="auto"/>
            <w:vAlign w:val="center"/>
            <w:hideMark/>
          </w:tcPr>
          <w:p w14:paraId="1C2BC361" w14:textId="79D7A4DF"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1.047.111.361,90</w:t>
            </w:r>
          </w:p>
        </w:tc>
      </w:tr>
      <w:tr w:rsidR="00226C15" w:rsidRPr="002E3AE9" w14:paraId="2E2E2600" w14:textId="77777777" w:rsidTr="002E3AE9">
        <w:trPr>
          <w:trHeight w:val="315"/>
        </w:trPr>
        <w:tc>
          <w:tcPr>
            <w:tcW w:w="3544" w:type="dxa"/>
            <w:shd w:val="clear" w:color="auto" w:fill="auto"/>
            <w:noWrap/>
            <w:vAlign w:val="center"/>
            <w:hideMark/>
          </w:tcPr>
          <w:p w14:paraId="6D72952C"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2.3.2.02.02.009.4003047.2020634700035.91113_2.0</w:t>
            </w:r>
          </w:p>
        </w:tc>
        <w:tc>
          <w:tcPr>
            <w:tcW w:w="4026" w:type="dxa"/>
            <w:shd w:val="clear" w:color="auto" w:fill="auto"/>
            <w:vAlign w:val="center"/>
            <w:hideMark/>
          </w:tcPr>
          <w:p w14:paraId="5FD197FE" w14:textId="7C2096C5"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financieros y fiscales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p>
        </w:tc>
        <w:tc>
          <w:tcPr>
            <w:tcW w:w="1644" w:type="dxa"/>
            <w:shd w:val="clear" w:color="auto" w:fill="auto"/>
            <w:vAlign w:val="center"/>
            <w:hideMark/>
          </w:tcPr>
          <w:p w14:paraId="06C0D168"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30.000.000,00</w:t>
            </w:r>
          </w:p>
        </w:tc>
      </w:tr>
      <w:tr w:rsidR="00226C15" w:rsidRPr="002E3AE9" w14:paraId="66CC9982" w14:textId="77777777" w:rsidTr="002E3AE9">
        <w:trPr>
          <w:trHeight w:val="315"/>
        </w:trPr>
        <w:tc>
          <w:tcPr>
            <w:tcW w:w="3544" w:type="dxa"/>
            <w:shd w:val="clear" w:color="auto" w:fill="auto"/>
            <w:noWrap/>
            <w:vAlign w:val="center"/>
            <w:hideMark/>
          </w:tcPr>
          <w:p w14:paraId="3B748FB6"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2.3.2.02.02.009.4003047.2020634700035.91113_61.0</w:t>
            </w:r>
          </w:p>
        </w:tc>
        <w:tc>
          <w:tcPr>
            <w:tcW w:w="4026" w:type="dxa"/>
            <w:shd w:val="clear" w:color="auto" w:fill="auto"/>
            <w:vAlign w:val="center"/>
            <w:hideMark/>
          </w:tcPr>
          <w:p w14:paraId="01BA1E6D" w14:textId="38FEBF1C"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financieros y fiscales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p>
        </w:tc>
        <w:tc>
          <w:tcPr>
            <w:tcW w:w="1644" w:type="dxa"/>
            <w:shd w:val="clear" w:color="auto" w:fill="auto"/>
            <w:vAlign w:val="center"/>
            <w:hideMark/>
          </w:tcPr>
          <w:p w14:paraId="5C2DDEE3"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1.014.111.361,90</w:t>
            </w:r>
          </w:p>
        </w:tc>
      </w:tr>
      <w:tr w:rsidR="00226C15" w:rsidRPr="002E3AE9" w14:paraId="1F99F80E" w14:textId="77777777" w:rsidTr="002E3AE9">
        <w:trPr>
          <w:trHeight w:val="315"/>
        </w:trPr>
        <w:tc>
          <w:tcPr>
            <w:tcW w:w="3544" w:type="dxa"/>
            <w:shd w:val="clear" w:color="auto" w:fill="auto"/>
            <w:noWrap/>
            <w:vAlign w:val="center"/>
            <w:hideMark/>
          </w:tcPr>
          <w:p w14:paraId="522A0869"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2.3.2.02.02.009.4003047.2020634700035.91113_92.0</w:t>
            </w:r>
          </w:p>
        </w:tc>
        <w:tc>
          <w:tcPr>
            <w:tcW w:w="4026" w:type="dxa"/>
            <w:shd w:val="clear" w:color="auto" w:fill="auto"/>
            <w:vAlign w:val="center"/>
            <w:hideMark/>
          </w:tcPr>
          <w:p w14:paraId="31918B79" w14:textId="48B7DE2C"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financieros y fiscales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p>
        </w:tc>
        <w:tc>
          <w:tcPr>
            <w:tcW w:w="1644" w:type="dxa"/>
            <w:shd w:val="clear" w:color="auto" w:fill="auto"/>
            <w:vAlign w:val="center"/>
            <w:hideMark/>
          </w:tcPr>
          <w:p w14:paraId="37A066F1"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3.000.000,00</w:t>
            </w:r>
          </w:p>
        </w:tc>
      </w:tr>
      <w:tr w:rsidR="00226C15" w:rsidRPr="002E3AE9" w14:paraId="07EB1188" w14:textId="77777777" w:rsidTr="002E3AE9">
        <w:trPr>
          <w:trHeight w:val="315"/>
        </w:trPr>
        <w:tc>
          <w:tcPr>
            <w:tcW w:w="3544" w:type="dxa"/>
            <w:shd w:val="clear" w:color="auto" w:fill="auto"/>
            <w:noWrap/>
            <w:vAlign w:val="center"/>
            <w:hideMark/>
          </w:tcPr>
          <w:p w14:paraId="70CDF60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w:t>
            </w:r>
          </w:p>
        </w:tc>
        <w:tc>
          <w:tcPr>
            <w:tcW w:w="4026" w:type="dxa"/>
            <w:shd w:val="clear" w:color="auto" w:fill="auto"/>
            <w:vAlign w:val="center"/>
            <w:hideMark/>
          </w:tcPr>
          <w:p w14:paraId="2863FBD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Inclusión Social</w:t>
            </w:r>
          </w:p>
        </w:tc>
        <w:tc>
          <w:tcPr>
            <w:tcW w:w="1644" w:type="dxa"/>
            <w:shd w:val="clear" w:color="auto" w:fill="auto"/>
            <w:vAlign w:val="center"/>
            <w:hideMark/>
          </w:tcPr>
          <w:p w14:paraId="1EC1B28A" w14:textId="60DCEF1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1.511.105.258,00</w:t>
            </w:r>
          </w:p>
        </w:tc>
      </w:tr>
      <w:tr w:rsidR="00226C15" w:rsidRPr="002E3AE9" w14:paraId="16070336" w14:textId="77777777" w:rsidTr="002E3AE9">
        <w:trPr>
          <w:trHeight w:val="315"/>
        </w:trPr>
        <w:tc>
          <w:tcPr>
            <w:tcW w:w="3544" w:type="dxa"/>
            <w:shd w:val="clear" w:color="auto" w:fill="auto"/>
            <w:noWrap/>
            <w:vAlign w:val="center"/>
            <w:hideMark/>
          </w:tcPr>
          <w:p w14:paraId="600C472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2.3.2.02.02.009.4101</w:t>
            </w:r>
          </w:p>
        </w:tc>
        <w:tc>
          <w:tcPr>
            <w:tcW w:w="4026" w:type="dxa"/>
            <w:shd w:val="clear" w:color="auto" w:fill="auto"/>
            <w:vAlign w:val="center"/>
            <w:hideMark/>
          </w:tcPr>
          <w:p w14:paraId="521183B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Atención, asistencia y reparación integral a las víctimas</w:t>
            </w:r>
          </w:p>
        </w:tc>
        <w:tc>
          <w:tcPr>
            <w:tcW w:w="1644" w:type="dxa"/>
            <w:shd w:val="clear" w:color="auto" w:fill="auto"/>
            <w:vAlign w:val="center"/>
            <w:hideMark/>
          </w:tcPr>
          <w:p w14:paraId="04F715AB" w14:textId="16CDAE7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127.700.000,00</w:t>
            </w:r>
          </w:p>
        </w:tc>
      </w:tr>
      <w:tr w:rsidR="00226C15" w:rsidRPr="002E3AE9" w14:paraId="2C8F9B90" w14:textId="77777777" w:rsidTr="002E3AE9">
        <w:trPr>
          <w:trHeight w:val="315"/>
        </w:trPr>
        <w:tc>
          <w:tcPr>
            <w:tcW w:w="3544" w:type="dxa"/>
            <w:shd w:val="clear" w:color="auto" w:fill="auto"/>
            <w:noWrap/>
            <w:vAlign w:val="center"/>
            <w:hideMark/>
          </w:tcPr>
          <w:p w14:paraId="2612EA0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2.3.2.02.02.009.4101023</w:t>
            </w:r>
          </w:p>
        </w:tc>
        <w:tc>
          <w:tcPr>
            <w:tcW w:w="4026" w:type="dxa"/>
            <w:shd w:val="clear" w:color="auto" w:fill="auto"/>
            <w:vAlign w:val="center"/>
            <w:hideMark/>
          </w:tcPr>
          <w:p w14:paraId="3EA936A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orientación y comunicación a las víctimas</w:t>
            </w:r>
          </w:p>
        </w:tc>
        <w:tc>
          <w:tcPr>
            <w:tcW w:w="1644" w:type="dxa"/>
            <w:shd w:val="clear" w:color="auto" w:fill="auto"/>
            <w:vAlign w:val="center"/>
            <w:hideMark/>
          </w:tcPr>
          <w:p w14:paraId="7CA3A220" w14:textId="6BAA9B9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48.500.000,00</w:t>
            </w:r>
          </w:p>
        </w:tc>
      </w:tr>
      <w:tr w:rsidR="00226C15" w:rsidRPr="002E3AE9" w14:paraId="4C585BA1" w14:textId="77777777" w:rsidTr="002E3AE9">
        <w:trPr>
          <w:trHeight w:val="555"/>
        </w:trPr>
        <w:tc>
          <w:tcPr>
            <w:tcW w:w="3544" w:type="dxa"/>
            <w:shd w:val="clear" w:color="auto" w:fill="auto"/>
            <w:noWrap/>
            <w:vAlign w:val="center"/>
            <w:hideMark/>
          </w:tcPr>
          <w:p w14:paraId="1C4FB98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2.3.2.02.02.009.4101023.2020634700011</w:t>
            </w:r>
          </w:p>
        </w:tc>
        <w:tc>
          <w:tcPr>
            <w:tcW w:w="4026" w:type="dxa"/>
            <w:shd w:val="clear" w:color="auto" w:fill="auto"/>
            <w:vAlign w:val="center"/>
            <w:hideMark/>
          </w:tcPr>
          <w:p w14:paraId="398E590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"Atención, asistencia y reparación integral a las víctimas" en el municipio de Montenegro</w:t>
            </w:r>
          </w:p>
        </w:tc>
        <w:tc>
          <w:tcPr>
            <w:tcW w:w="1644" w:type="dxa"/>
            <w:shd w:val="clear" w:color="auto" w:fill="auto"/>
            <w:vAlign w:val="center"/>
            <w:hideMark/>
          </w:tcPr>
          <w:p w14:paraId="24FB00BF" w14:textId="49727D6F"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48.500.000,00</w:t>
            </w:r>
          </w:p>
        </w:tc>
      </w:tr>
      <w:tr w:rsidR="00226C15" w:rsidRPr="002E3AE9" w14:paraId="076F0E0B" w14:textId="77777777" w:rsidTr="002E3AE9">
        <w:trPr>
          <w:trHeight w:val="315"/>
        </w:trPr>
        <w:tc>
          <w:tcPr>
            <w:tcW w:w="3544" w:type="dxa"/>
            <w:shd w:val="clear" w:color="auto" w:fill="auto"/>
            <w:noWrap/>
            <w:vAlign w:val="center"/>
            <w:hideMark/>
          </w:tcPr>
          <w:p w14:paraId="74C00AD3"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2.3.2.02.02.009.4101023.2020634700011.91119_2.0</w:t>
            </w:r>
          </w:p>
        </w:tc>
        <w:tc>
          <w:tcPr>
            <w:tcW w:w="4026" w:type="dxa"/>
            <w:shd w:val="clear" w:color="auto" w:fill="auto"/>
            <w:vAlign w:val="center"/>
            <w:hideMark/>
          </w:tcPr>
          <w:p w14:paraId="066C2A9B" w14:textId="4CA7B270"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7EAB29C9"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48.500.000,00</w:t>
            </w:r>
          </w:p>
        </w:tc>
      </w:tr>
      <w:tr w:rsidR="00226C15" w:rsidRPr="002E3AE9" w14:paraId="433085FA" w14:textId="77777777" w:rsidTr="002E3AE9">
        <w:trPr>
          <w:trHeight w:val="315"/>
        </w:trPr>
        <w:tc>
          <w:tcPr>
            <w:tcW w:w="3544" w:type="dxa"/>
            <w:shd w:val="clear" w:color="auto" w:fill="auto"/>
            <w:noWrap/>
            <w:vAlign w:val="center"/>
            <w:hideMark/>
          </w:tcPr>
          <w:p w14:paraId="4A7A5F9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2.3.2.02.02.009.4101025</w:t>
            </w:r>
          </w:p>
        </w:tc>
        <w:tc>
          <w:tcPr>
            <w:tcW w:w="4026" w:type="dxa"/>
            <w:shd w:val="clear" w:color="auto" w:fill="auto"/>
            <w:vAlign w:val="center"/>
            <w:hideMark/>
          </w:tcPr>
          <w:p w14:paraId="53B1E20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ayuda y atención humanitaria</w:t>
            </w:r>
          </w:p>
        </w:tc>
        <w:tc>
          <w:tcPr>
            <w:tcW w:w="1644" w:type="dxa"/>
            <w:shd w:val="clear" w:color="auto" w:fill="auto"/>
            <w:vAlign w:val="center"/>
            <w:hideMark/>
          </w:tcPr>
          <w:p w14:paraId="6A39B70E" w14:textId="18A0E8B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25.000.000,00</w:t>
            </w:r>
          </w:p>
        </w:tc>
      </w:tr>
      <w:tr w:rsidR="00226C15" w:rsidRPr="002E3AE9" w14:paraId="32E675A3" w14:textId="77777777" w:rsidTr="002E3AE9">
        <w:trPr>
          <w:trHeight w:val="555"/>
        </w:trPr>
        <w:tc>
          <w:tcPr>
            <w:tcW w:w="3544" w:type="dxa"/>
            <w:shd w:val="clear" w:color="auto" w:fill="auto"/>
            <w:noWrap/>
            <w:vAlign w:val="center"/>
            <w:hideMark/>
          </w:tcPr>
          <w:p w14:paraId="3790A54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2.3.2.02.02.009.4101025.2020634700011</w:t>
            </w:r>
          </w:p>
        </w:tc>
        <w:tc>
          <w:tcPr>
            <w:tcW w:w="4026" w:type="dxa"/>
            <w:shd w:val="clear" w:color="auto" w:fill="auto"/>
            <w:vAlign w:val="center"/>
            <w:hideMark/>
          </w:tcPr>
          <w:p w14:paraId="43209BD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"Atención, asistencia y reparación integral a las víctimas" en el municipio de Montenegro</w:t>
            </w:r>
          </w:p>
        </w:tc>
        <w:tc>
          <w:tcPr>
            <w:tcW w:w="1644" w:type="dxa"/>
            <w:shd w:val="clear" w:color="auto" w:fill="auto"/>
            <w:vAlign w:val="center"/>
            <w:hideMark/>
          </w:tcPr>
          <w:p w14:paraId="55081A51" w14:textId="700D8C0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25.000.000,00</w:t>
            </w:r>
          </w:p>
        </w:tc>
      </w:tr>
      <w:tr w:rsidR="00226C15" w:rsidRPr="002E3AE9" w14:paraId="03210395" w14:textId="77777777" w:rsidTr="002E3AE9">
        <w:trPr>
          <w:trHeight w:val="315"/>
        </w:trPr>
        <w:tc>
          <w:tcPr>
            <w:tcW w:w="3544" w:type="dxa"/>
            <w:shd w:val="clear" w:color="auto" w:fill="auto"/>
            <w:noWrap/>
            <w:vAlign w:val="center"/>
            <w:hideMark/>
          </w:tcPr>
          <w:p w14:paraId="4E3BAA62"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2.3.2.02.02.009.4101025.2020634700011.91119_2.0</w:t>
            </w:r>
          </w:p>
        </w:tc>
        <w:tc>
          <w:tcPr>
            <w:tcW w:w="4026" w:type="dxa"/>
            <w:shd w:val="clear" w:color="auto" w:fill="auto"/>
            <w:vAlign w:val="center"/>
            <w:hideMark/>
          </w:tcPr>
          <w:p w14:paraId="620445F8" w14:textId="266D4F92"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58FD292A"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25.000.000,00</w:t>
            </w:r>
          </w:p>
        </w:tc>
      </w:tr>
      <w:tr w:rsidR="00226C15" w:rsidRPr="002E3AE9" w14:paraId="63C6E34D" w14:textId="77777777" w:rsidTr="002E3AE9">
        <w:trPr>
          <w:trHeight w:val="315"/>
        </w:trPr>
        <w:tc>
          <w:tcPr>
            <w:tcW w:w="3544" w:type="dxa"/>
            <w:shd w:val="clear" w:color="auto" w:fill="auto"/>
            <w:noWrap/>
            <w:vAlign w:val="center"/>
            <w:hideMark/>
          </w:tcPr>
          <w:p w14:paraId="24931E0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2.3.2.02.02.009.4101027</w:t>
            </w:r>
          </w:p>
        </w:tc>
        <w:tc>
          <w:tcPr>
            <w:tcW w:w="4026" w:type="dxa"/>
            <w:shd w:val="clear" w:color="auto" w:fill="auto"/>
            <w:vAlign w:val="center"/>
            <w:hideMark/>
          </w:tcPr>
          <w:p w14:paraId="3AF2F30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asistencia funeraria</w:t>
            </w:r>
          </w:p>
        </w:tc>
        <w:tc>
          <w:tcPr>
            <w:tcW w:w="1644" w:type="dxa"/>
            <w:shd w:val="clear" w:color="auto" w:fill="auto"/>
            <w:vAlign w:val="center"/>
            <w:hideMark/>
          </w:tcPr>
          <w:p w14:paraId="1561CB74" w14:textId="52C1BB9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20.000.000,00</w:t>
            </w:r>
          </w:p>
        </w:tc>
      </w:tr>
      <w:tr w:rsidR="00226C15" w:rsidRPr="002E3AE9" w14:paraId="5B185A03" w14:textId="77777777" w:rsidTr="002E3AE9">
        <w:trPr>
          <w:trHeight w:val="555"/>
        </w:trPr>
        <w:tc>
          <w:tcPr>
            <w:tcW w:w="3544" w:type="dxa"/>
            <w:shd w:val="clear" w:color="auto" w:fill="auto"/>
            <w:noWrap/>
            <w:vAlign w:val="center"/>
            <w:hideMark/>
          </w:tcPr>
          <w:p w14:paraId="600AE9B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2.3.2.02.02.009.4101027.2020634700011</w:t>
            </w:r>
          </w:p>
        </w:tc>
        <w:tc>
          <w:tcPr>
            <w:tcW w:w="4026" w:type="dxa"/>
            <w:shd w:val="clear" w:color="auto" w:fill="auto"/>
            <w:vAlign w:val="center"/>
            <w:hideMark/>
          </w:tcPr>
          <w:p w14:paraId="1DB5358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"Atención, asistencia y reparación integral a las víctimas" en el municipio de Montenegro</w:t>
            </w:r>
          </w:p>
        </w:tc>
        <w:tc>
          <w:tcPr>
            <w:tcW w:w="1644" w:type="dxa"/>
            <w:shd w:val="clear" w:color="auto" w:fill="auto"/>
            <w:vAlign w:val="center"/>
            <w:hideMark/>
          </w:tcPr>
          <w:p w14:paraId="4BD23A6E" w14:textId="6D45670A"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20.000.000,00</w:t>
            </w:r>
          </w:p>
        </w:tc>
      </w:tr>
      <w:tr w:rsidR="00226C15" w:rsidRPr="002E3AE9" w14:paraId="2589BC2B" w14:textId="77777777" w:rsidTr="002E3AE9">
        <w:trPr>
          <w:trHeight w:val="315"/>
        </w:trPr>
        <w:tc>
          <w:tcPr>
            <w:tcW w:w="3544" w:type="dxa"/>
            <w:shd w:val="clear" w:color="auto" w:fill="auto"/>
            <w:noWrap/>
            <w:vAlign w:val="center"/>
            <w:hideMark/>
          </w:tcPr>
          <w:p w14:paraId="50420CF1"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2.3.2.02.02.009.4101027.2020634700011.91119_2.0</w:t>
            </w:r>
          </w:p>
        </w:tc>
        <w:tc>
          <w:tcPr>
            <w:tcW w:w="4026" w:type="dxa"/>
            <w:shd w:val="clear" w:color="auto" w:fill="auto"/>
            <w:vAlign w:val="center"/>
            <w:hideMark/>
          </w:tcPr>
          <w:p w14:paraId="10F749F4" w14:textId="6CB9977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79DCC54B"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20.000.000,00</w:t>
            </w:r>
          </w:p>
        </w:tc>
      </w:tr>
      <w:tr w:rsidR="00226C15" w:rsidRPr="002E3AE9" w14:paraId="39C529C1" w14:textId="77777777" w:rsidTr="002E3AE9">
        <w:trPr>
          <w:trHeight w:val="315"/>
        </w:trPr>
        <w:tc>
          <w:tcPr>
            <w:tcW w:w="3544" w:type="dxa"/>
            <w:shd w:val="clear" w:color="auto" w:fill="auto"/>
            <w:noWrap/>
            <w:vAlign w:val="center"/>
            <w:hideMark/>
          </w:tcPr>
          <w:p w14:paraId="3004831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2.3.2.02.02.009.4101038</w:t>
            </w:r>
          </w:p>
        </w:tc>
        <w:tc>
          <w:tcPr>
            <w:tcW w:w="4026" w:type="dxa"/>
            <w:shd w:val="clear" w:color="auto" w:fill="auto"/>
            <w:vAlign w:val="center"/>
            <w:hideMark/>
          </w:tcPr>
          <w:p w14:paraId="38257EB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asistencia técnica para la participación de las víctimas</w:t>
            </w:r>
          </w:p>
        </w:tc>
        <w:tc>
          <w:tcPr>
            <w:tcW w:w="1644" w:type="dxa"/>
            <w:shd w:val="clear" w:color="auto" w:fill="auto"/>
            <w:vAlign w:val="center"/>
            <w:hideMark/>
          </w:tcPr>
          <w:p w14:paraId="117B1444" w14:textId="1A8EE1C5"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14.200.000,00</w:t>
            </w:r>
          </w:p>
        </w:tc>
      </w:tr>
      <w:tr w:rsidR="00226C15" w:rsidRPr="002E3AE9" w14:paraId="15664901" w14:textId="77777777" w:rsidTr="002E3AE9">
        <w:trPr>
          <w:trHeight w:val="555"/>
        </w:trPr>
        <w:tc>
          <w:tcPr>
            <w:tcW w:w="3544" w:type="dxa"/>
            <w:shd w:val="clear" w:color="auto" w:fill="auto"/>
            <w:noWrap/>
            <w:vAlign w:val="center"/>
            <w:hideMark/>
          </w:tcPr>
          <w:p w14:paraId="5BDF9BA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2.3.2.02.02.009.4101038.2020634700011</w:t>
            </w:r>
          </w:p>
        </w:tc>
        <w:tc>
          <w:tcPr>
            <w:tcW w:w="4026" w:type="dxa"/>
            <w:shd w:val="clear" w:color="auto" w:fill="auto"/>
            <w:vAlign w:val="center"/>
            <w:hideMark/>
          </w:tcPr>
          <w:p w14:paraId="2C63BEB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"Atención, asistencia y reparación integral a las víctimas" en el municipio de Montenegro</w:t>
            </w:r>
          </w:p>
        </w:tc>
        <w:tc>
          <w:tcPr>
            <w:tcW w:w="1644" w:type="dxa"/>
            <w:shd w:val="clear" w:color="auto" w:fill="auto"/>
            <w:vAlign w:val="center"/>
            <w:hideMark/>
          </w:tcPr>
          <w:p w14:paraId="099788C3" w14:textId="7678153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14.200.000,00</w:t>
            </w:r>
          </w:p>
        </w:tc>
      </w:tr>
      <w:tr w:rsidR="00226C15" w:rsidRPr="002E3AE9" w14:paraId="268CB31C" w14:textId="77777777" w:rsidTr="002E3AE9">
        <w:trPr>
          <w:trHeight w:val="315"/>
        </w:trPr>
        <w:tc>
          <w:tcPr>
            <w:tcW w:w="3544" w:type="dxa"/>
            <w:shd w:val="clear" w:color="auto" w:fill="auto"/>
            <w:noWrap/>
            <w:vAlign w:val="center"/>
            <w:hideMark/>
          </w:tcPr>
          <w:p w14:paraId="100B6CA1"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2.3.2.02.02.009.4101038.2020634700011.91119_2.0</w:t>
            </w:r>
          </w:p>
        </w:tc>
        <w:tc>
          <w:tcPr>
            <w:tcW w:w="4026" w:type="dxa"/>
            <w:shd w:val="clear" w:color="auto" w:fill="auto"/>
            <w:vAlign w:val="center"/>
            <w:hideMark/>
          </w:tcPr>
          <w:p w14:paraId="215317FC" w14:textId="33BD1818"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0BCBDA91"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14.200.000,00</w:t>
            </w:r>
          </w:p>
        </w:tc>
      </w:tr>
      <w:tr w:rsidR="00226C15" w:rsidRPr="002E3AE9" w14:paraId="7AED57A2" w14:textId="77777777" w:rsidTr="002E3AE9">
        <w:trPr>
          <w:trHeight w:val="315"/>
        </w:trPr>
        <w:tc>
          <w:tcPr>
            <w:tcW w:w="3544" w:type="dxa"/>
            <w:shd w:val="clear" w:color="auto" w:fill="auto"/>
            <w:noWrap/>
            <w:vAlign w:val="center"/>
            <w:hideMark/>
          </w:tcPr>
          <w:p w14:paraId="7EC0091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2.3.2.02.02.009.4101073</w:t>
            </w:r>
          </w:p>
        </w:tc>
        <w:tc>
          <w:tcPr>
            <w:tcW w:w="4026" w:type="dxa"/>
            <w:shd w:val="clear" w:color="auto" w:fill="auto"/>
            <w:vAlign w:val="center"/>
            <w:hideMark/>
          </w:tcPr>
          <w:p w14:paraId="282ABCD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apoyo para la generación de ingresos</w:t>
            </w:r>
          </w:p>
        </w:tc>
        <w:tc>
          <w:tcPr>
            <w:tcW w:w="1644" w:type="dxa"/>
            <w:shd w:val="clear" w:color="auto" w:fill="auto"/>
            <w:vAlign w:val="center"/>
            <w:hideMark/>
          </w:tcPr>
          <w:p w14:paraId="0A9B17D1" w14:textId="77D29FDE"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20.000.000,00</w:t>
            </w:r>
          </w:p>
        </w:tc>
      </w:tr>
      <w:tr w:rsidR="00226C15" w:rsidRPr="002E3AE9" w14:paraId="4D104F60" w14:textId="77777777" w:rsidTr="002E3AE9">
        <w:trPr>
          <w:trHeight w:val="555"/>
        </w:trPr>
        <w:tc>
          <w:tcPr>
            <w:tcW w:w="3544" w:type="dxa"/>
            <w:shd w:val="clear" w:color="auto" w:fill="auto"/>
            <w:noWrap/>
            <w:vAlign w:val="center"/>
            <w:hideMark/>
          </w:tcPr>
          <w:p w14:paraId="7E47D03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2.3.2.02.02.009.4101073.2020634700011</w:t>
            </w:r>
          </w:p>
        </w:tc>
        <w:tc>
          <w:tcPr>
            <w:tcW w:w="4026" w:type="dxa"/>
            <w:shd w:val="clear" w:color="auto" w:fill="auto"/>
            <w:vAlign w:val="center"/>
            <w:hideMark/>
          </w:tcPr>
          <w:p w14:paraId="240BE39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"Atención, asistencia y reparación integral a las víctimas" en el municipio de Montenegro</w:t>
            </w:r>
          </w:p>
        </w:tc>
        <w:tc>
          <w:tcPr>
            <w:tcW w:w="1644" w:type="dxa"/>
            <w:shd w:val="clear" w:color="auto" w:fill="auto"/>
            <w:vAlign w:val="center"/>
            <w:hideMark/>
          </w:tcPr>
          <w:p w14:paraId="7727CDD5" w14:textId="664BED2D"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20.000.000,00</w:t>
            </w:r>
          </w:p>
        </w:tc>
      </w:tr>
      <w:tr w:rsidR="00226C15" w:rsidRPr="002E3AE9" w14:paraId="248049FE" w14:textId="77777777" w:rsidTr="002E3AE9">
        <w:trPr>
          <w:trHeight w:val="315"/>
        </w:trPr>
        <w:tc>
          <w:tcPr>
            <w:tcW w:w="3544" w:type="dxa"/>
            <w:shd w:val="clear" w:color="auto" w:fill="auto"/>
            <w:noWrap/>
            <w:vAlign w:val="center"/>
            <w:hideMark/>
          </w:tcPr>
          <w:p w14:paraId="05C1FE67"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2.3.2.02.02.009.4101073.2020634700011.91119_2.0</w:t>
            </w:r>
          </w:p>
        </w:tc>
        <w:tc>
          <w:tcPr>
            <w:tcW w:w="4026" w:type="dxa"/>
            <w:shd w:val="clear" w:color="auto" w:fill="auto"/>
            <w:vAlign w:val="center"/>
            <w:hideMark/>
          </w:tcPr>
          <w:p w14:paraId="7E4977CD" w14:textId="02FB245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2E3AE9"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6385F120"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20.000.000,00</w:t>
            </w:r>
          </w:p>
        </w:tc>
      </w:tr>
      <w:tr w:rsidR="00226C15" w:rsidRPr="002E3AE9" w14:paraId="54F38CB7" w14:textId="77777777" w:rsidTr="002E3AE9">
        <w:trPr>
          <w:trHeight w:val="315"/>
        </w:trPr>
        <w:tc>
          <w:tcPr>
            <w:tcW w:w="3544" w:type="dxa"/>
            <w:shd w:val="clear" w:color="auto" w:fill="auto"/>
            <w:noWrap/>
            <w:vAlign w:val="center"/>
            <w:hideMark/>
          </w:tcPr>
          <w:p w14:paraId="68A3684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2.3.2.02.02.009.4102</w:t>
            </w:r>
          </w:p>
        </w:tc>
        <w:tc>
          <w:tcPr>
            <w:tcW w:w="4026" w:type="dxa"/>
            <w:shd w:val="clear" w:color="auto" w:fill="auto"/>
            <w:vAlign w:val="center"/>
            <w:hideMark/>
          </w:tcPr>
          <w:p w14:paraId="5FE4E8F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Desarrollo Integral de Niños, Niñas, Adolescentes y sus Familias</w:t>
            </w:r>
          </w:p>
        </w:tc>
        <w:tc>
          <w:tcPr>
            <w:tcW w:w="1644" w:type="dxa"/>
            <w:shd w:val="clear" w:color="auto" w:fill="auto"/>
            <w:vAlign w:val="center"/>
            <w:hideMark/>
          </w:tcPr>
          <w:p w14:paraId="6BCA8F97" w14:textId="09D6B5FC"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249.200.000,00</w:t>
            </w:r>
          </w:p>
        </w:tc>
      </w:tr>
      <w:tr w:rsidR="00226C15" w:rsidRPr="002E3AE9" w14:paraId="66DC15FC" w14:textId="77777777" w:rsidTr="002E3AE9">
        <w:trPr>
          <w:trHeight w:val="315"/>
        </w:trPr>
        <w:tc>
          <w:tcPr>
            <w:tcW w:w="3544" w:type="dxa"/>
            <w:shd w:val="clear" w:color="auto" w:fill="auto"/>
            <w:noWrap/>
            <w:vAlign w:val="center"/>
            <w:hideMark/>
          </w:tcPr>
          <w:p w14:paraId="1E6A21D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2.3.2.02.02.009.4102001</w:t>
            </w:r>
          </w:p>
        </w:tc>
        <w:tc>
          <w:tcPr>
            <w:tcW w:w="4026" w:type="dxa"/>
            <w:shd w:val="clear" w:color="auto" w:fill="auto"/>
            <w:vAlign w:val="center"/>
            <w:hideMark/>
          </w:tcPr>
          <w:p w14:paraId="68A2363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atención integral a la primera infancia</w:t>
            </w:r>
          </w:p>
        </w:tc>
        <w:tc>
          <w:tcPr>
            <w:tcW w:w="1644" w:type="dxa"/>
            <w:shd w:val="clear" w:color="auto" w:fill="auto"/>
            <w:vAlign w:val="center"/>
            <w:hideMark/>
          </w:tcPr>
          <w:p w14:paraId="32078DEA" w14:textId="0D1047D6"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17.000.000,00</w:t>
            </w:r>
          </w:p>
        </w:tc>
      </w:tr>
      <w:tr w:rsidR="00226C15" w:rsidRPr="002E3AE9" w14:paraId="21DE3E99" w14:textId="77777777" w:rsidTr="002E3AE9">
        <w:trPr>
          <w:trHeight w:val="555"/>
        </w:trPr>
        <w:tc>
          <w:tcPr>
            <w:tcW w:w="3544" w:type="dxa"/>
            <w:shd w:val="clear" w:color="auto" w:fill="auto"/>
            <w:noWrap/>
            <w:vAlign w:val="center"/>
            <w:hideMark/>
          </w:tcPr>
          <w:p w14:paraId="2444456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lastRenderedPageBreak/>
              <w:t>2.3.2.02.02.009.4102001.2020634700012</w:t>
            </w:r>
          </w:p>
        </w:tc>
        <w:tc>
          <w:tcPr>
            <w:tcW w:w="4026" w:type="dxa"/>
            <w:shd w:val="clear" w:color="auto" w:fill="auto"/>
            <w:vAlign w:val="center"/>
            <w:hideMark/>
          </w:tcPr>
          <w:p w14:paraId="6A28617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"Desarrollo Integral de Niños, Niñas, Adolescentes y sus Familias" en el municipio de Montenegro</w:t>
            </w:r>
          </w:p>
        </w:tc>
        <w:tc>
          <w:tcPr>
            <w:tcW w:w="1644" w:type="dxa"/>
            <w:shd w:val="clear" w:color="auto" w:fill="auto"/>
            <w:vAlign w:val="center"/>
            <w:hideMark/>
          </w:tcPr>
          <w:p w14:paraId="2A308154" w14:textId="44A09490"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17.000.000,00</w:t>
            </w:r>
          </w:p>
        </w:tc>
      </w:tr>
      <w:tr w:rsidR="00226C15" w:rsidRPr="002E3AE9" w14:paraId="7F0B574C" w14:textId="77777777" w:rsidTr="002E3AE9">
        <w:trPr>
          <w:trHeight w:val="315"/>
        </w:trPr>
        <w:tc>
          <w:tcPr>
            <w:tcW w:w="3544" w:type="dxa"/>
            <w:shd w:val="clear" w:color="auto" w:fill="auto"/>
            <w:noWrap/>
            <w:vAlign w:val="center"/>
            <w:hideMark/>
          </w:tcPr>
          <w:p w14:paraId="6614273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2.3.2.02.02.009.4102001.2020634700012.91119_2.0</w:t>
            </w:r>
          </w:p>
        </w:tc>
        <w:tc>
          <w:tcPr>
            <w:tcW w:w="4026" w:type="dxa"/>
            <w:shd w:val="clear" w:color="auto" w:fill="auto"/>
            <w:vAlign w:val="center"/>
            <w:hideMark/>
          </w:tcPr>
          <w:p w14:paraId="2E30FBDD" w14:textId="63A51402"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283B1E6F"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17.000.000,00</w:t>
            </w:r>
          </w:p>
        </w:tc>
      </w:tr>
      <w:tr w:rsidR="00226C15" w:rsidRPr="002E3AE9" w14:paraId="648DA63E" w14:textId="77777777" w:rsidTr="002E3AE9">
        <w:trPr>
          <w:trHeight w:val="555"/>
        </w:trPr>
        <w:tc>
          <w:tcPr>
            <w:tcW w:w="3544" w:type="dxa"/>
            <w:shd w:val="clear" w:color="auto" w:fill="auto"/>
            <w:noWrap/>
            <w:vAlign w:val="center"/>
            <w:hideMark/>
          </w:tcPr>
          <w:p w14:paraId="7120E9A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2.3.2.02.02.009.4102022</w:t>
            </w:r>
          </w:p>
        </w:tc>
        <w:tc>
          <w:tcPr>
            <w:tcW w:w="4026" w:type="dxa"/>
            <w:shd w:val="clear" w:color="auto" w:fill="auto"/>
            <w:vAlign w:val="center"/>
            <w:hideMark/>
          </w:tcPr>
          <w:p w14:paraId="16B1A7C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divulgación para la promoción y prevención de los derechos de los niños, niñas y adolescentes</w:t>
            </w:r>
          </w:p>
        </w:tc>
        <w:tc>
          <w:tcPr>
            <w:tcW w:w="1644" w:type="dxa"/>
            <w:shd w:val="clear" w:color="auto" w:fill="auto"/>
            <w:vAlign w:val="center"/>
            <w:hideMark/>
          </w:tcPr>
          <w:p w14:paraId="387E68F7" w14:textId="5F703E83" w:rsidR="00226C15" w:rsidRPr="002E3AE9" w:rsidRDefault="002E3AE9"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26.400.000,00</w:t>
            </w:r>
          </w:p>
        </w:tc>
      </w:tr>
      <w:tr w:rsidR="00226C15" w:rsidRPr="002E3AE9" w14:paraId="1C7DCB37" w14:textId="77777777" w:rsidTr="002E3AE9">
        <w:trPr>
          <w:trHeight w:val="555"/>
        </w:trPr>
        <w:tc>
          <w:tcPr>
            <w:tcW w:w="3544" w:type="dxa"/>
            <w:shd w:val="clear" w:color="auto" w:fill="auto"/>
            <w:noWrap/>
            <w:vAlign w:val="center"/>
            <w:hideMark/>
          </w:tcPr>
          <w:p w14:paraId="292F828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2.3.2.02.02.009.4102022.2020634700012</w:t>
            </w:r>
          </w:p>
        </w:tc>
        <w:tc>
          <w:tcPr>
            <w:tcW w:w="4026" w:type="dxa"/>
            <w:shd w:val="clear" w:color="auto" w:fill="auto"/>
            <w:vAlign w:val="center"/>
            <w:hideMark/>
          </w:tcPr>
          <w:p w14:paraId="1EB00F8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"Desarrollo Integral de Niños, Niñas, Adolescentes y sus Familias" en el municipio de Montenegro</w:t>
            </w:r>
          </w:p>
        </w:tc>
        <w:tc>
          <w:tcPr>
            <w:tcW w:w="1644" w:type="dxa"/>
            <w:shd w:val="clear" w:color="auto" w:fill="auto"/>
            <w:vAlign w:val="center"/>
            <w:hideMark/>
          </w:tcPr>
          <w:p w14:paraId="63505946" w14:textId="2B61A1D3"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26.400.000,00</w:t>
            </w:r>
          </w:p>
        </w:tc>
      </w:tr>
      <w:tr w:rsidR="00226C15" w:rsidRPr="002E3AE9" w14:paraId="47D9296D" w14:textId="77777777" w:rsidTr="002E3AE9">
        <w:trPr>
          <w:trHeight w:val="315"/>
        </w:trPr>
        <w:tc>
          <w:tcPr>
            <w:tcW w:w="3544" w:type="dxa"/>
            <w:shd w:val="clear" w:color="auto" w:fill="auto"/>
            <w:noWrap/>
            <w:vAlign w:val="center"/>
            <w:hideMark/>
          </w:tcPr>
          <w:p w14:paraId="20E9CF54"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2.3.2.02.02.009.4102022.2020634700012.91119_55.0</w:t>
            </w:r>
          </w:p>
        </w:tc>
        <w:tc>
          <w:tcPr>
            <w:tcW w:w="4026" w:type="dxa"/>
            <w:shd w:val="clear" w:color="auto" w:fill="auto"/>
            <w:vAlign w:val="center"/>
            <w:hideMark/>
          </w:tcPr>
          <w:p w14:paraId="44C394E5" w14:textId="6B3E8AB9"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1E33E4B1"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26.400.000,00</w:t>
            </w:r>
          </w:p>
        </w:tc>
      </w:tr>
      <w:tr w:rsidR="00226C15" w:rsidRPr="002E3AE9" w14:paraId="6F4FCE10" w14:textId="77777777" w:rsidTr="002E3AE9">
        <w:trPr>
          <w:trHeight w:val="555"/>
        </w:trPr>
        <w:tc>
          <w:tcPr>
            <w:tcW w:w="3544" w:type="dxa"/>
            <w:shd w:val="clear" w:color="auto" w:fill="auto"/>
            <w:noWrap/>
            <w:vAlign w:val="center"/>
            <w:hideMark/>
          </w:tcPr>
          <w:p w14:paraId="71170D3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2.3.2.02.02.009.4102028</w:t>
            </w:r>
          </w:p>
        </w:tc>
        <w:tc>
          <w:tcPr>
            <w:tcW w:w="4026" w:type="dxa"/>
            <w:shd w:val="clear" w:color="auto" w:fill="auto"/>
            <w:vAlign w:val="center"/>
            <w:hideMark/>
          </w:tcPr>
          <w:p w14:paraId="1C63EAC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Centros de Atención Especializada - CAE para el restablecimiento de derechos dotados</w:t>
            </w:r>
          </w:p>
        </w:tc>
        <w:tc>
          <w:tcPr>
            <w:tcW w:w="1644" w:type="dxa"/>
            <w:shd w:val="clear" w:color="auto" w:fill="auto"/>
            <w:vAlign w:val="center"/>
            <w:hideMark/>
          </w:tcPr>
          <w:p w14:paraId="40329375" w14:textId="5B89F424"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22.000.000,00</w:t>
            </w:r>
          </w:p>
        </w:tc>
      </w:tr>
      <w:tr w:rsidR="00226C15" w:rsidRPr="002E3AE9" w14:paraId="415581AE" w14:textId="77777777" w:rsidTr="002E3AE9">
        <w:trPr>
          <w:trHeight w:val="555"/>
        </w:trPr>
        <w:tc>
          <w:tcPr>
            <w:tcW w:w="3544" w:type="dxa"/>
            <w:shd w:val="clear" w:color="auto" w:fill="auto"/>
            <w:noWrap/>
            <w:vAlign w:val="center"/>
            <w:hideMark/>
          </w:tcPr>
          <w:p w14:paraId="63A11E7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2.3.2.02.02.009.4102028.2020634700012</w:t>
            </w:r>
          </w:p>
        </w:tc>
        <w:tc>
          <w:tcPr>
            <w:tcW w:w="4026" w:type="dxa"/>
            <w:shd w:val="clear" w:color="auto" w:fill="auto"/>
            <w:vAlign w:val="center"/>
            <w:hideMark/>
          </w:tcPr>
          <w:p w14:paraId="371BAA2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"Desarrollo Integral de Niños, Niñas, Adolescentes y sus Familias" en el municipio de Montenegro</w:t>
            </w:r>
          </w:p>
        </w:tc>
        <w:tc>
          <w:tcPr>
            <w:tcW w:w="1644" w:type="dxa"/>
            <w:shd w:val="clear" w:color="auto" w:fill="auto"/>
            <w:vAlign w:val="center"/>
            <w:hideMark/>
          </w:tcPr>
          <w:p w14:paraId="3B5B86F7" w14:textId="5BC44F3F"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22.000.000,00</w:t>
            </w:r>
          </w:p>
        </w:tc>
      </w:tr>
      <w:tr w:rsidR="00226C15" w:rsidRPr="002E3AE9" w14:paraId="62A3F22F" w14:textId="77777777" w:rsidTr="002E3AE9">
        <w:trPr>
          <w:trHeight w:val="315"/>
        </w:trPr>
        <w:tc>
          <w:tcPr>
            <w:tcW w:w="3544" w:type="dxa"/>
            <w:shd w:val="clear" w:color="auto" w:fill="auto"/>
            <w:noWrap/>
            <w:vAlign w:val="center"/>
            <w:hideMark/>
          </w:tcPr>
          <w:p w14:paraId="085CC2C9"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2.3.2.02.02.009.4102028.2020634700012.91119_55.0</w:t>
            </w:r>
          </w:p>
        </w:tc>
        <w:tc>
          <w:tcPr>
            <w:tcW w:w="4026" w:type="dxa"/>
            <w:shd w:val="clear" w:color="auto" w:fill="auto"/>
            <w:vAlign w:val="center"/>
            <w:hideMark/>
          </w:tcPr>
          <w:p w14:paraId="69A952F0" w14:textId="5A3D5E2F"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1FDFAAB0"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22.000.000,00</w:t>
            </w:r>
          </w:p>
        </w:tc>
      </w:tr>
      <w:tr w:rsidR="00226C15" w:rsidRPr="002E3AE9" w14:paraId="56763DEE" w14:textId="77777777" w:rsidTr="002E3AE9">
        <w:trPr>
          <w:trHeight w:val="555"/>
        </w:trPr>
        <w:tc>
          <w:tcPr>
            <w:tcW w:w="3544" w:type="dxa"/>
            <w:shd w:val="clear" w:color="auto" w:fill="auto"/>
            <w:noWrap/>
            <w:vAlign w:val="center"/>
            <w:hideMark/>
          </w:tcPr>
          <w:p w14:paraId="468EE38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2.3.2.02.02.009.4102037</w:t>
            </w:r>
          </w:p>
        </w:tc>
        <w:tc>
          <w:tcPr>
            <w:tcW w:w="4026" w:type="dxa"/>
            <w:shd w:val="clear" w:color="auto" w:fill="auto"/>
            <w:vAlign w:val="center"/>
            <w:hideMark/>
          </w:tcPr>
          <w:p w14:paraId="72BB351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protección para el restablecimiento de derechos de niños, niñas, adolescentes y jóvenes</w:t>
            </w:r>
          </w:p>
        </w:tc>
        <w:tc>
          <w:tcPr>
            <w:tcW w:w="1644" w:type="dxa"/>
            <w:shd w:val="clear" w:color="auto" w:fill="auto"/>
            <w:vAlign w:val="center"/>
            <w:hideMark/>
          </w:tcPr>
          <w:p w14:paraId="12F18489" w14:textId="1520FFD4"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165.000.000,00</w:t>
            </w:r>
          </w:p>
        </w:tc>
      </w:tr>
      <w:tr w:rsidR="00226C15" w:rsidRPr="002E3AE9" w14:paraId="46581E74" w14:textId="77777777" w:rsidTr="002E3AE9">
        <w:trPr>
          <w:trHeight w:val="555"/>
        </w:trPr>
        <w:tc>
          <w:tcPr>
            <w:tcW w:w="3544" w:type="dxa"/>
            <w:shd w:val="clear" w:color="auto" w:fill="auto"/>
            <w:noWrap/>
            <w:vAlign w:val="center"/>
            <w:hideMark/>
          </w:tcPr>
          <w:p w14:paraId="1132BC3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2.3.2.02.02.009.4102037.2020634700012</w:t>
            </w:r>
          </w:p>
        </w:tc>
        <w:tc>
          <w:tcPr>
            <w:tcW w:w="4026" w:type="dxa"/>
            <w:shd w:val="clear" w:color="auto" w:fill="auto"/>
            <w:vAlign w:val="center"/>
            <w:hideMark/>
          </w:tcPr>
          <w:p w14:paraId="626B3AE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"Desarrollo Integral de Niños, Niñas, Adolescentes y sus Familias" en el municipio de Montenegro</w:t>
            </w:r>
          </w:p>
        </w:tc>
        <w:tc>
          <w:tcPr>
            <w:tcW w:w="1644" w:type="dxa"/>
            <w:shd w:val="clear" w:color="auto" w:fill="auto"/>
            <w:vAlign w:val="center"/>
            <w:hideMark/>
          </w:tcPr>
          <w:p w14:paraId="46BFC793" w14:textId="2E03169F"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165.000.000,00</w:t>
            </w:r>
          </w:p>
        </w:tc>
      </w:tr>
      <w:tr w:rsidR="00226C15" w:rsidRPr="002E3AE9" w14:paraId="3B42936C" w14:textId="77777777" w:rsidTr="002E3AE9">
        <w:trPr>
          <w:trHeight w:val="315"/>
        </w:trPr>
        <w:tc>
          <w:tcPr>
            <w:tcW w:w="3544" w:type="dxa"/>
            <w:shd w:val="clear" w:color="auto" w:fill="auto"/>
            <w:noWrap/>
            <w:vAlign w:val="center"/>
            <w:hideMark/>
          </w:tcPr>
          <w:p w14:paraId="3D952FFE"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2.3.2.02.02.009.4102037.2020634700012.91119_2.0</w:t>
            </w:r>
          </w:p>
        </w:tc>
        <w:tc>
          <w:tcPr>
            <w:tcW w:w="4026" w:type="dxa"/>
            <w:shd w:val="clear" w:color="auto" w:fill="auto"/>
            <w:vAlign w:val="center"/>
            <w:hideMark/>
          </w:tcPr>
          <w:p w14:paraId="1F5EF3AC" w14:textId="313DD484"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18B6E381"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20.000.000,00</w:t>
            </w:r>
          </w:p>
        </w:tc>
      </w:tr>
      <w:tr w:rsidR="00226C15" w:rsidRPr="002E3AE9" w14:paraId="719BBC9D" w14:textId="77777777" w:rsidTr="002E3AE9">
        <w:trPr>
          <w:trHeight w:val="315"/>
        </w:trPr>
        <w:tc>
          <w:tcPr>
            <w:tcW w:w="3544" w:type="dxa"/>
            <w:shd w:val="clear" w:color="auto" w:fill="auto"/>
            <w:noWrap/>
            <w:vAlign w:val="center"/>
            <w:hideMark/>
          </w:tcPr>
          <w:p w14:paraId="041E5B9F"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2.3.2.02.02.009.4102037.2020634700012.91119_55.0</w:t>
            </w:r>
          </w:p>
        </w:tc>
        <w:tc>
          <w:tcPr>
            <w:tcW w:w="4026" w:type="dxa"/>
            <w:shd w:val="clear" w:color="auto" w:fill="auto"/>
            <w:vAlign w:val="center"/>
            <w:hideMark/>
          </w:tcPr>
          <w:p w14:paraId="1BAD9DE2" w14:textId="46774B63"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6E8EA6A3"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137.000.000,00</w:t>
            </w:r>
          </w:p>
        </w:tc>
      </w:tr>
      <w:tr w:rsidR="00226C15" w:rsidRPr="002E3AE9" w14:paraId="0F636DED" w14:textId="77777777" w:rsidTr="002E3AE9">
        <w:trPr>
          <w:trHeight w:val="315"/>
        </w:trPr>
        <w:tc>
          <w:tcPr>
            <w:tcW w:w="3544" w:type="dxa"/>
            <w:shd w:val="clear" w:color="auto" w:fill="auto"/>
            <w:noWrap/>
            <w:vAlign w:val="center"/>
            <w:hideMark/>
          </w:tcPr>
          <w:p w14:paraId="7E9FC78C"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2.3.2.02.02.009.4102037.2020634700012.91119_87.0</w:t>
            </w:r>
          </w:p>
        </w:tc>
        <w:tc>
          <w:tcPr>
            <w:tcW w:w="4026" w:type="dxa"/>
            <w:shd w:val="clear" w:color="auto" w:fill="auto"/>
            <w:vAlign w:val="center"/>
            <w:hideMark/>
          </w:tcPr>
          <w:p w14:paraId="52B73115" w14:textId="6B87E325"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58E2C9C5"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8.000.000,00</w:t>
            </w:r>
          </w:p>
        </w:tc>
      </w:tr>
      <w:tr w:rsidR="00226C15" w:rsidRPr="002E3AE9" w14:paraId="78A9F78A" w14:textId="77777777" w:rsidTr="002E3AE9">
        <w:trPr>
          <w:trHeight w:val="555"/>
        </w:trPr>
        <w:tc>
          <w:tcPr>
            <w:tcW w:w="3544" w:type="dxa"/>
            <w:shd w:val="clear" w:color="auto" w:fill="auto"/>
            <w:noWrap/>
            <w:vAlign w:val="center"/>
            <w:hideMark/>
          </w:tcPr>
          <w:p w14:paraId="747CCB0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2.3.2.02.02.009.4102043</w:t>
            </w:r>
          </w:p>
        </w:tc>
        <w:tc>
          <w:tcPr>
            <w:tcW w:w="4026" w:type="dxa"/>
            <w:shd w:val="clear" w:color="auto" w:fill="auto"/>
            <w:vAlign w:val="center"/>
            <w:hideMark/>
          </w:tcPr>
          <w:p w14:paraId="7285B2A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promoción de temas de dinámica relacional y desarrollo autónomo</w:t>
            </w:r>
          </w:p>
        </w:tc>
        <w:tc>
          <w:tcPr>
            <w:tcW w:w="1644" w:type="dxa"/>
            <w:shd w:val="clear" w:color="auto" w:fill="auto"/>
            <w:vAlign w:val="center"/>
            <w:hideMark/>
          </w:tcPr>
          <w:p w14:paraId="0E233B63" w14:textId="4787AADA"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18.800.000,00</w:t>
            </w:r>
          </w:p>
        </w:tc>
      </w:tr>
      <w:tr w:rsidR="00226C15" w:rsidRPr="002E3AE9" w14:paraId="71B05574" w14:textId="77777777" w:rsidTr="002E3AE9">
        <w:trPr>
          <w:trHeight w:val="555"/>
        </w:trPr>
        <w:tc>
          <w:tcPr>
            <w:tcW w:w="3544" w:type="dxa"/>
            <w:shd w:val="clear" w:color="auto" w:fill="auto"/>
            <w:noWrap/>
            <w:vAlign w:val="center"/>
            <w:hideMark/>
          </w:tcPr>
          <w:p w14:paraId="2B8A5A4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2.3.2.02.02.009.4102043.2020634700012</w:t>
            </w:r>
          </w:p>
        </w:tc>
        <w:tc>
          <w:tcPr>
            <w:tcW w:w="4026" w:type="dxa"/>
            <w:shd w:val="clear" w:color="auto" w:fill="auto"/>
            <w:vAlign w:val="center"/>
            <w:hideMark/>
          </w:tcPr>
          <w:p w14:paraId="75B6140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"Desarrollo Integral de Niños, Niñas, Adolescentes y sus Familias" en el municipio de Montenegro</w:t>
            </w:r>
          </w:p>
        </w:tc>
        <w:tc>
          <w:tcPr>
            <w:tcW w:w="1644" w:type="dxa"/>
            <w:shd w:val="clear" w:color="auto" w:fill="auto"/>
            <w:vAlign w:val="center"/>
            <w:hideMark/>
          </w:tcPr>
          <w:p w14:paraId="652C5B1D" w14:textId="1E6905CF"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18.800.000,00</w:t>
            </w:r>
          </w:p>
        </w:tc>
      </w:tr>
      <w:tr w:rsidR="00226C15" w:rsidRPr="002E3AE9" w14:paraId="047598C0" w14:textId="77777777" w:rsidTr="002E3AE9">
        <w:trPr>
          <w:trHeight w:val="315"/>
        </w:trPr>
        <w:tc>
          <w:tcPr>
            <w:tcW w:w="3544" w:type="dxa"/>
            <w:shd w:val="clear" w:color="auto" w:fill="auto"/>
            <w:noWrap/>
            <w:vAlign w:val="center"/>
            <w:hideMark/>
          </w:tcPr>
          <w:p w14:paraId="14CB2EE4"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2.3.2.02.02.009.4102043.2020634700012.91119_2.0</w:t>
            </w:r>
          </w:p>
        </w:tc>
        <w:tc>
          <w:tcPr>
            <w:tcW w:w="4026" w:type="dxa"/>
            <w:shd w:val="clear" w:color="auto" w:fill="auto"/>
            <w:vAlign w:val="center"/>
            <w:hideMark/>
          </w:tcPr>
          <w:p w14:paraId="51D29C18" w14:textId="4A2BFAF8"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17BB3890"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9.200.000,00</w:t>
            </w:r>
          </w:p>
        </w:tc>
      </w:tr>
      <w:tr w:rsidR="00226C15" w:rsidRPr="002E3AE9" w14:paraId="76D6F3EC" w14:textId="77777777" w:rsidTr="002E3AE9">
        <w:trPr>
          <w:trHeight w:val="315"/>
        </w:trPr>
        <w:tc>
          <w:tcPr>
            <w:tcW w:w="3544" w:type="dxa"/>
            <w:shd w:val="clear" w:color="auto" w:fill="auto"/>
            <w:noWrap/>
            <w:vAlign w:val="center"/>
            <w:hideMark/>
          </w:tcPr>
          <w:p w14:paraId="2E71A636"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2.3.2.02.02.009.4102043.2020634700012.91119_55.0</w:t>
            </w:r>
          </w:p>
        </w:tc>
        <w:tc>
          <w:tcPr>
            <w:tcW w:w="4026" w:type="dxa"/>
            <w:shd w:val="clear" w:color="auto" w:fill="auto"/>
            <w:vAlign w:val="center"/>
            <w:hideMark/>
          </w:tcPr>
          <w:p w14:paraId="590242C0" w14:textId="255C872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46C7B77C"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9.600.000,00</w:t>
            </w:r>
          </w:p>
        </w:tc>
      </w:tr>
      <w:tr w:rsidR="00226C15" w:rsidRPr="002E3AE9" w14:paraId="0BF4519F" w14:textId="77777777" w:rsidTr="002E3AE9">
        <w:trPr>
          <w:trHeight w:val="555"/>
        </w:trPr>
        <w:tc>
          <w:tcPr>
            <w:tcW w:w="3544" w:type="dxa"/>
            <w:shd w:val="clear" w:color="auto" w:fill="auto"/>
            <w:noWrap/>
            <w:vAlign w:val="center"/>
            <w:hideMark/>
          </w:tcPr>
          <w:p w14:paraId="2F58A9C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2.3.2.02.02.009.4103</w:t>
            </w:r>
          </w:p>
        </w:tc>
        <w:tc>
          <w:tcPr>
            <w:tcW w:w="4026" w:type="dxa"/>
            <w:shd w:val="clear" w:color="auto" w:fill="auto"/>
            <w:vAlign w:val="center"/>
            <w:hideMark/>
          </w:tcPr>
          <w:p w14:paraId="7777347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Inclusión social y productiva para la población en situación de vulnerabilidad</w:t>
            </w:r>
          </w:p>
        </w:tc>
        <w:tc>
          <w:tcPr>
            <w:tcW w:w="1644" w:type="dxa"/>
            <w:shd w:val="clear" w:color="auto" w:fill="auto"/>
            <w:vAlign w:val="center"/>
            <w:hideMark/>
          </w:tcPr>
          <w:p w14:paraId="33242035" w14:textId="3E10A673"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225.700.000,00</w:t>
            </w:r>
          </w:p>
        </w:tc>
      </w:tr>
      <w:tr w:rsidR="00226C15" w:rsidRPr="002E3AE9" w14:paraId="1B585BD6" w14:textId="77777777" w:rsidTr="002E3AE9">
        <w:trPr>
          <w:trHeight w:val="315"/>
        </w:trPr>
        <w:tc>
          <w:tcPr>
            <w:tcW w:w="3544" w:type="dxa"/>
            <w:shd w:val="clear" w:color="auto" w:fill="auto"/>
            <w:noWrap/>
            <w:vAlign w:val="center"/>
            <w:hideMark/>
          </w:tcPr>
          <w:p w14:paraId="36EBF55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2.3.2.02.02.009.4103010</w:t>
            </w:r>
          </w:p>
        </w:tc>
        <w:tc>
          <w:tcPr>
            <w:tcW w:w="4026" w:type="dxa"/>
            <w:shd w:val="clear" w:color="auto" w:fill="auto"/>
            <w:vAlign w:val="center"/>
            <w:hideMark/>
          </w:tcPr>
          <w:p w14:paraId="1530B7E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gestión para la colocación de empleo</w:t>
            </w:r>
          </w:p>
        </w:tc>
        <w:tc>
          <w:tcPr>
            <w:tcW w:w="1644" w:type="dxa"/>
            <w:shd w:val="clear" w:color="auto" w:fill="auto"/>
            <w:vAlign w:val="center"/>
            <w:hideMark/>
          </w:tcPr>
          <w:p w14:paraId="090B8E22" w14:textId="1FCE51DC"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9.200.000,00</w:t>
            </w:r>
          </w:p>
        </w:tc>
      </w:tr>
      <w:tr w:rsidR="00226C15" w:rsidRPr="002E3AE9" w14:paraId="75152B41" w14:textId="77777777" w:rsidTr="002E3AE9">
        <w:trPr>
          <w:trHeight w:val="555"/>
        </w:trPr>
        <w:tc>
          <w:tcPr>
            <w:tcW w:w="3544" w:type="dxa"/>
            <w:shd w:val="clear" w:color="auto" w:fill="auto"/>
            <w:noWrap/>
            <w:vAlign w:val="center"/>
            <w:hideMark/>
          </w:tcPr>
          <w:p w14:paraId="27C7DE0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2.3.2.02.02.009.4103010.2020634700014</w:t>
            </w:r>
          </w:p>
        </w:tc>
        <w:tc>
          <w:tcPr>
            <w:tcW w:w="4026" w:type="dxa"/>
            <w:shd w:val="clear" w:color="auto" w:fill="auto"/>
            <w:vAlign w:val="center"/>
            <w:hideMark/>
          </w:tcPr>
          <w:p w14:paraId="399DC91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"Inclusión social y productiva para la población en situación de vulnerabilidad" en el municipio de Montenegro</w:t>
            </w:r>
          </w:p>
        </w:tc>
        <w:tc>
          <w:tcPr>
            <w:tcW w:w="1644" w:type="dxa"/>
            <w:shd w:val="clear" w:color="auto" w:fill="auto"/>
            <w:vAlign w:val="center"/>
            <w:hideMark/>
          </w:tcPr>
          <w:p w14:paraId="7537B484" w14:textId="492734B8"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9.200.000,00</w:t>
            </w:r>
          </w:p>
        </w:tc>
      </w:tr>
      <w:tr w:rsidR="00226C15" w:rsidRPr="002E3AE9" w14:paraId="366A152C" w14:textId="77777777" w:rsidTr="002E3AE9">
        <w:trPr>
          <w:trHeight w:val="585"/>
        </w:trPr>
        <w:tc>
          <w:tcPr>
            <w:tcW w:w="3544" w:type="dxa"/>
            <w:shd w:val="clear" w:color="auto" w:fill="auto"/>
            <w:noWrap/>
            <w:vAlign w:val="center"/>
            <w:hideMark/>
          </w:tcPr>
          <w:p w14:paraId="48294DD4"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2.3.2.02.02.009.4103010.2020634700014.91138_55.0</w:t>
            </w:r>
          </w:p>
        </w:tc>
        <w:tc>
          <w:tcPr>
            <w:tcW w:w="4026" w:type="dxa"/>
            <w:shd w:val="clear" w:color="auto" w:fill="auto"/>
            <w:vAlign w:val="center"/>
            <w:hideMark/>
          </w:tcPr>
          <w:p w14:paraId="739BA989" w14:textId="34FCBDA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asuntos </w:t>
            </w:r>
            <w:r w:rsidR="007D796C" w:rsidRPr="002E3AE9">
              <w:rPr>
                <w:rFonts w:ascii="Arial" w:eastAsia="Times New Roman" w:hAnsi="Arial" w:cs="Arial"/>
                <w:color w:val="000000"/>
                <w:sz w:val="16"/>
                <w:szCs w:val="16"/>
                <w:lang w:eastAsia="es-CO"/>
              </w:rPr>
              <w:t>económicos</w:t>
            </w:r>
            <w:r w:rsidRPr="002E3AE9">
              <w:rPr>
                <w:rFonts w:ascii="Arial" w:eastAsia="Times New Roman" w:hAnsi="Arial" w:cs="Arial"/>
                <w:color w:val="000000"/>
                <w:sz w:val="16"/>
                <w:szCs w:val="16"/>
                <w:lang w:eastAsia="es-CO"/>
              </w:rPr>
              <w:t xml:space="preserve"> comerciales y laborales</w:t>
            </w:r>
          </w:p>
        </w:tc>
        <w:tc>
          <w:tcPr>
            <w:tcW w:w="1644" w:type="dxa"/>
            <w:shd w:val="clear" w:color="auto" w:fill="auto"/>
            <w:vAlign w:val="center"/>
            <w:hideMark/>
          </w:tcPr>
          <w:p w14:paraId="35C3DFB6"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9.200.000,00</w:t>
            </w:r>
          </w:p>
        </w:tc>
      </w:tr>
      <w:tr w:rsidR="00226C15" w:rsidRPr="002E3AE9" w14:paraId="4E909FD2" w14:textId="77777777" w:rsidTr="002E3AE9">
        <w:trPr>
          <w:trHeight w:val="315"/>
        </w:trPr>
        <w:tc>
          <w:tcPr>
            <w:tcW w:w="3544" w:type="dxa"/>
            <w:shd w:val="clear" w:color="auto" w:fill="auto"/>
            <w:noWrap/>
            <w:vAlign w:val="center"/>
            <w:hideMark/>
          </w:tcPr>
          <w:p w14:paraId="1EBAFA7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2.3.2.02.02.009.4103052</w:t>
            </w:r>
          </w:p>
        </w:tc>
        <w:tc>
          <w:tcPr>
            <w:tcW w:w="4026" w:type="dxa"/>
            <w:shd w:val="clear" w:color="auto" w:fill="auto"/>
            <w:vAlign w:val="center"/>
            <w:hideMark/>
          </w:tcPr>
          <w:p w14:paraId="0627C45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gestión de oferta social para la población vulnerable</w:t>
            </w:r>
          </w:p>
        </w:tc>
        <w:tc>
          <w:tcPr>
            <w:tcW w:w="1644" w:type="dxa"/>
            <w:shd w:val="clear" w:color="auto" w:fill="auto"/>
            <w:vAlign w:val="center"/>
            <w:hideMark/>
          </w:tcPr>
          <w:p w14:paraId="3EA4AD14" w14:textId="001E61D8"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149.400.000,00</w:t>
            </w:r>
          </w:p>
        </w:tc>
      </w:tr>
      <w:tr w:rsidR="00226C15" w:rsidRPr="002E3AE9" w14:paraId="03B14DB6" w14:textId="77777777" w:rsidTr="002E3AE9">
        <w:trPr>
          <w:trHeight w:val="555"/>
        </w:trPr>
        <w:tc>
          <w:tcPr>
            <w:tcW w:w="3544" w:type="dxa"/>
            <w:shd w:val="clear" w:color="auto" w:fill="auto"/>
            <w:noWrap/>
            <w:vAlign w:val="center"/>
            <w:hideMark/>
          </w:tcPr>
          <w:p w14:paraId="1D50270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lastRenderedPageBreak/>
              <w:t>2.3.2.02.02.009.4103052.2020634700014</w:t>
            </w:r>
          </w:p>
        </w:tc>
        <w:tc>
          <w:tcPr>
            <w:tcW w:w="4026" w:type="dxa"/>
            <w:shd w:val="clear" w:color="auto" w:fill="auto"/>
            <w:vAlign w:val="center"/>
            <w:hideMark/>
          </w:tcPr>
          <w:p w14:paraId="26F665C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"Inclusión social y productiva para la población en situación de vulnerabilidad" en el municipio de Montenegro</w:t>
            </w:r>
          </w:p>
        </w:tc>
        <w:tc>
          <w:tcPr>
            <w:tcW w:w="1644" w:type="dxa"/>
            <w:shd w:val="clear" w:color="auto" w:fill="auto"/>
            <w:vAlign w:val="center"/>
            <w:hideMark/>
          </w:tcPr>
          <w:p w14:paraId="55AA5CA7" w14:textId="289C5DA2"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149.400.000,00</w:t>
            </w:r>
          </w:p>
        </w:tc>
      </w:tr>
      <w:tr w:rsidR="00226C15" w:rsidRPr="002E3AE9" w14:paraId="652988BC" w14:textId="77777777" w:rsidTr="002E3AE9">
        <w:trPr>
          <w:trHeight w:val="315"/>
        </w:trPr>
        <w:tc>
          <w:tcPr>
            <w:tcW w:w="3544" w:type="dxa"/>
            <w:shd w:val="clear" w:color="auto" w:fill="auto"/>
            <w:noWrap/>
            <w:vAlign w:val="center"/>
            <w:hideMark/>
          </w:tcPr>
          <w:p w14:paraId="43FEE6D4"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2.3.2.02.02.009.4103052.2020634700014.91119_2.0</w:t>
            </w:r>
          </w:p>
        </w:tc>
        <w:tc>
          <w:tcPr>
            <w:tcW w:w="4026" w:type="dxa"/>
            <w:shd w:val="clear" w:color="auto" w:fill="auto"/>
            <w:vAlign w:val="center"/>
            <w:hideMark/>
          </w:tcPr>
          <w:p w14:paraId="24EA3732" w14:textId="6BE5C3C6"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48544D62"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43.800.000,00</w:t>
            </w:r>
          </w:p>
        </w:tc>
      </w:tr>
      <w:tr w:rsidR="00226C15" w:rsidRPr="002E3AE9" w14:paraId="3619EEF3" w14:textId="77777777" w:rsidTr="002E3AE9">
        <w:trPr>
          <w:trHeight w:val="315"/>
        </w:trPr>
        <w:tc>
          <w:tcPr>
            <w:tcW w:w="3544" w:type="dxa"/>
            <w:shd w:val="clear" w:color="auto" w:fill="auto"/>
            <w:noWrap/>
            <w:vAlign w:val="center"/>
            <w:hideMark/>
          </w:tcPr>
          <w:p w14:paraId="056F6FDD"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2.3.2.02.02.009.4103052.2020634700014.91119_55.0</w:t>
            </w:r>
          </w:p>
        </w:tc>
        <w:tc>
          <w:tcPr>
            <w:tcW w:w="4026" w:type="dxa"/>
            <w:shd w:val="clear" w:color="auto" w:fill="auto"/>
            <w:vAlign w:val="center"/>
            <w:hideMark/>
          </w:tcPr>
          <w:p w14:paraId="1F23236A" w14:textId="23C2692C"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221260D7"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105.600.000,00</w:t>
            </w:r>
          </w:p>
        </w:tc>
      </w:tr>
      <w:tr w:rsidR="00226C15" w:rsidRPr="002E3AE9" w14:paraId="19F98C83" w14:textId="77777777" w:rsidTr="002E3AE9">
        <w:trPr>
          <w:trHeight w:val="555"/>
        </w:trPr>
        <w:tc>
          <w:tcPr>
            <w:tcW w:w="3544" w:type="dxa"/>
            <w:shd w:val="clear" w:color="auto" w:fill="auto"/>
            <w:noWrap/>
            <w:vAlign w:val="center"/>
            <w:hideMark/>
          </w:tcPr>
          <w:p w14:paraId="1BF0A7C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2.3.2.02.02.009.4103053</w:t>
            </w:r>
          </w:p>
        </w:tc>
        <w:tc>
          <w:tcPr>
            <w:tcW w:w="4026" w:type="dxa"/>
            <w:shd w:val="clear" w:color="auto" w:fill="auto"/>
            <w:vAlign w:val="center"/>
            <w:hideMark/>
          </w:tcPr>
          <w:p w14:paraId="7A60A24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asistencia técnica para el mejoramiento de hábitos alimentarios</w:t>
            </w:r>
          </w:p>
        </w:tc>
        <w:tc>
          <w:tcPr>
            <w:tcW w:w="1644" w:type="dxa"/>
            <w:shd w:val="clear" w:color="auto" w:fill="auto"/>
            <w:vAlign w:val="center"/>
            <w:hideMark/>
          </w:tcPr>
          <w:p w14:paraId="683D7D37" w14:textId="13D96FBD"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22.000.000,00</w:t>
            </w:r>
          </w:p>
        </w:tc>
      </w:tr>
      <w:tr w:rsidR="00226C15" w:rsidRPr="002E3AE9" w14:paraId="751E35B4" w14:textId="77777777" w:rsidTr="002E3AE9">
        <w:trPr>
          <w:trHeight w:val="555"/>
        </w:trPr>
        <w:tc>
          <w:tcPr>
            <w:tcW w:w="3544" w:type="dxa"/>
            <w:shd w:val="clear" w:color="auto" w:fill="auto"/>
            <w:noWrap/>
            <w:vAlign w:val="center"/>
            <w:hideMark/>
          </w:tcPr>
          <w:p w14:paraId="159035C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2.3.2.02.02.009.4103053.2020634700014</w:t>
            </w:r>
          </w:p>
        </w:tc>
        <w:tc>
          <w:tcPr>
            <w:tcW w:w="4026" w:type="dxa"/>
            <w:shd w:val="clear" w:color="auto" w:fill="auto"/>
            <w:vAlign w:val="center"/>
            <w:hideMark/>
          </w:tcPr>
          <w:p w14:paraId="586C42B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"Inclusión social y productiva para la población en situación de vulnerabilidad" en el municipio de Montenegro</w:t>
            </w:r>
          </w:p>
        </w:tc>
        <w:tc>
          <w:tcPr>
            <w:tcW w:w="1644" w:type="dxa"/>
            <w:shd w:val="clear" w:color="auto" w:fill="auto"/>
            <w:vAlign w:val="center"/>
            <w:hideMark/>
          </w:tcPr>
          <w:p w14:paraId="4C47AF55" w14:textId="17A06F2B"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22.000.000,00</w:t>
            </w:r>
          </w:p>
        </w:tc>
      </w:tr>
      <w:tr w:rsidR="00226C15" w:rsidRPr="002E3AE9" w14:paraId="34D0D4BD" w14:textId="77777777" w:rsidTr="002E3AE9">
        <w:trPr>
          <w:trHeight w:val="315"/>
        </w:trPr>
        <w:tc>
          <w:tcPr>
            <w:tcW w:w="3544" w:type="dxa"/>
            <w:shd w:val="clear" w:color="auto" w:fill="auto"/>
            <w:noWrap/>
            <w:vAlign w:val="center"/>
            <w:hideMark/>
          </w:tcPr>
          <w:p w14:paraId="22FF34D3"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2.3.2.02.02.009.4103053.2020634700014.91119_55.0</w:t>
            </w:r>
          </w:p>
        </w:tc>
        <w:tc>
          <w:tcPr>
            <w:tcW w:w="4026" w:type="dxa"/>
            <w:shd w:val="clear" w:color="auto" w:fill="auto"/>
            <w:vAlign w:val="center"/>
            <w:hideMark/>
          </w:tcPr>
          <w:p w14:paraId="339A5500" w14:textId="44C49E7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42BBAC61"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22.000.000,00</w:t>
            </w:r>
          </w:p>
        </w:tc>
      </w:tr>
      <w:tr w:rsidR="00226C15" w:rsidRPr="002E3AE9" w14:paraId="0267611C" w14:textId="77777777" w:rsidTr="002E3AE9">
        <w:trPr>
          <w:trHeight w:val="555"/>
        </w:trPr>
        <w:tc>
          <w:tcPr>
            <w:tcW w:w="3544" w:type="dxa"/>
            <w:shd w:val="clear" w:color="auto" w:fill="auto"/>
            <w:noWrap/>
            <w:vAlign w:val="center"/>
            <w:hideMark/>
          </w:tcPr>
          <w:p w14:paraId="4A7E25C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2.3.2.02.02.009.4103061</w:t>
            </w:r>
          </w:p>
        </w:tc>
        <w:tc>
          <w:tcPr>
            <w:tcW w:w="4026" w:type="dxa"/>
            <w:shd w:val="clear" w:color="auto" w:fill="auto"/>
            <w:vAlign w:val="center"/>
            <w:hideMark/>
          </w:tcPr>
          <w:p w14:paraId="647C62A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apoyo financiero para la entrega de transferencias monetarias no condicionadas</w:t>
            </w:r>
          </w:p>
        </w:tc>
        <w:tc>
          <w:tcPr>
            <w:tcW w:w="1644" w:type="dxa"/>
            <w:shd w:val="clear" w:color="auto" w:fill="auto"/>
            <w:vAlign w:val="center"/>
            <w:hideMark/>
          </w:tcPr>
          <w:p w14:paraId="12E1FB03" w14:textId="00D57F5E"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45.100.000,00</w:t>
            </w:r>
          </w:p>
        </w:tc>
      </w:tr>
      <w:tr w:rsidR="00226C15" w:rsidRPr="002E3AE9" w14:paraId="3CF28833" w14:textId="77777777" w:rsidTr="002E3AE9">
        <w:trPr>
          <w:trHeight w:val="555"/>
        </w:trPr>
        <w:tc>
          <w:tcPr>
            <w:tcW w:w="3544" w:type="dxa"/>
            <w:shd w:val="clear" w:color="auto" w:fill="auto"/>
            <w:noWrap/>
            <w:vAlign w:val="center"/>
            <w:hideMark/>
          </w:tcPr>
          <w:p w14:paraId="5305196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2.3.2.02.02.009.4103061.2020634700014</w:t>
            </w:r>
          </w:p>
        </w:tc>
        <w:tc>
          <w:tcPr>
            <w:tcW w:w="4026" w:type="dxa"/>
            <w:shd w:val="clear" w:color="auto" w:fill="auto"/>
            <w:vAlign w:val="center"/>
            <w:hideMark/>
          </w:tcPr>
          <w:p w14:paraId="05AD7BE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"Inclusión social y productiva para la población en situación de vulnerabilidad" en el municipio de Montenegro</w:t>
            </w:r>
          </w:p>
        </w:tc>
        <w:tc>
          <w:tcPr>
            <w:tcW w:w="1644" w:type="dxa"/>
            <w:shd w:val="clear" w:color="auto" w:fill="auto"/>
            <w:vAlign w:val="center"/>
            <w:hideMark/>
          </w:tcPr>
          <w:p w14:paraId="6B7685A9" w14:textId="1983FC36"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45.100.000,00</w:t>
            </w:r>
          </w:p>
        </w:tc>
      </w:tr>
      <w:tr w:rsidR="00226C15" w:rsidRPr="002E3AE9" w14:paraId="6A2765C2" w14:textId="77777777" w:rsidTr="002E3AE9">
        <w:trPr>
          <w:trHeight w:val="315"/>
        </w:trPr>
        <w:tc>
          <w:tcPr>
            <w:tcW w:w="3544" w:type="dxa"/>
            <w:shd w:val="clear" w:color="auto" w:fill="auto"/>
            <w:noWrap/>
            <w:vAlign w:val="center"/>
            <w:hideMark/>
          </w:tcPr>
          <w:p w14:paraId="3F5FE44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2.3.2.02.02.009.4103061.2020634700014.91119_55.0</w:t>
            </w:r>
          </w:p>
        </w:tc>
        <w:tc>
          <w:tcPr>
            <w:tcW w:w="4026" w:type="dxa"/>
            <w:shd w:val="clear" w:color="auto" w:fill="auto"/>
            <w:vAlign w:val="center"/>
            <w:hideMark/>
          </w:tcPr>
          <w:p w14:paraId="5CC4F971" w14:textId="311ABC3F"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0BA23DBE"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45.100.000,00</w:t>
            </w:r>
          </w:p>
        </w:tc>
      </w:tr>
      <w:tr w:rsidR="00226C15" w:rsidRPr="002E3AE9" w14:paraId="2C2E2B59" w14:textId="77777777" w:rsidTr="002E3AE9">
        <w:trPr>
          <w:trHeight w:val="555"/>
        </w:trPr>
        <w:tc>
          <w:tcPr>
            <w:tcW w:w="3544" w:type="dxa"/>
            <w:shd w:val="clear" w:color="auto" w:fill="auto"/>
            <w:noWrap/>
            <w:vAlign w:val="center"/>
            <w:hideMark/>
          </w:tcPr>
          <w:p w14:paraId="0477A51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2.3.2.02.02.009.4104</w:t>
            </w:r>
          </w:p>
        </w:tc>
        <w:tc>
          <w:tcPr>
            <w:tcW w:w="4026" w:type="dxa"/>
            <w:shd w:val="clear" w:color="auto" w:fill="auto"/>
            <w:vAlign w:val="center"/>
            <w:hideMark/>
          </w:tcPr>
          <w:p w14:paraId="7D05F0A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Atención integral de población en situación permanente de desprotección social y/o familiar </w:t>
            </w:r>
          </w:p>
        </w:tc>
        <w:tc>
          <w:tcPr>
            <w:tcW w:w="1644" w:type="dxa"/>
            <w:shd w:val="clear" w:color="auto" w:fill="auto"/>
            <w:vAlign w:val="center"/>
            <w:hideMark/>
          </w:tcPr>
          <w:p w14:paraId="67EDE319" w14:textId="776F6CE5"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908.505.258,00</w:t>
            </w:r>
          </w:p>
        </w:tc>
      </w:tr>
      <w:tr w:rsidR="00226C15" w:rsidRPr="002E3AE9" w14:paraId="47CB426D" w14:textId="77777777" w:rsidTr="002E3AE9">
        <w:trPr>
          <w:trHeight w:val="315"/>
        </w:trPr>
        <w:tc>
          <w:tcPr>
            <w:tcW w:w="3544" w:type="dxa"/>
            <w:shd w:val="clear" w:color="auto" w:fill="auto"/>
            <w:noWrap/>
            <w:vAlign w:val="center"/>
            <w:hideMark/>
          </w:tcPr>
          <w:p w14:paraId="0241B31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2.3.2.02.02.009.4104008</w:t>
            </w:r>
          </w:p>
        </w:tc>
        <w:tc>
          <w:tcPr>
            <w:tcW w:w="4026" w:type="dxa"/>
            <w:shd w:val="clear" w:color="auto" w:fill="auto"/>
            <w:vAlign w:val="center"/>
            <w:hideMark/>
          </w:tcPr>
          <w:p w14:paraId="2D7FAD2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Servicios de atención y protección integral al adulto mayor</w:t>
            </w:r>
          </w:p>
        </w:tc>
        <w:tc>
          <w:tcPr>
            <w:tcW w:w="1644" w:type="dxa"/>
            <w:shd w:val="clear" w:color="auto" w:fill="auto"/>
            <w:vAlign w:val="center"/>
            <w:hideMark/>
          </w:tcPr>
          <w:p w14:paraId="1622956D" w14:textId="08B18B43"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810.405.258,00</w:t>
            </w:r>
          </w:p>
        </w:tc>
      </w:tr>
      <w:tr w:rsidR="00226C15" w:rsidRPr="002E3AE9" w14:paraId="7930B834" w14:textId="77777777" w:rsidTr="002E3AE9">
        <w:trPr>
          <w:trHeight w:val="825"/>
        </w:trPr>
        <w:tc>
          <w:tcPr>
            <w:tcW w:w="3544" w:type="dxa"/>
            <w:shd w:val="clear" w:color="auto" w:fill="auto"/>
            <w:noWrap/>
            <w:vAlign w:val="center"/>
            <w:hideMark/>
          </w:tcPr>
          <w:p w14:paraId="5BC0228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2.3.2.02.02.009.4104008.2020634700015</w:t>
            </w:r>
          </w:p>
        </w:tc>
        <w:tc>
          <w:tcPr>
            <w:tcW w:w="4026" w:type="dxa"/>
            <w:shd w:val="clear" w:color="auto" w:fill="auto"/>
            <w:vAlign w:val="center"/>
            <w:hideMark/>
          </w:tcPr>
          <w:p w14:paraId="74FA0B4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"Atención integral de población en situación permanente de desprotección social y/o familiar " en el municipio de Montenegro</w:t>
            </w:r>
          </w:p>
        </w:tc>
        <w:tc>
          <w:tcPr>
            <w:tcW w:w="1644" w:type="dxa"/>
            <w:shd w:val="clear" w:color="auto" w:fill="auto"/>
            <w:vAlign w:val="center"/>
            <w:hideMark/>
          </w:tcPr>
          <w:p w14:paraId="378EB7DF" w14:textId="07C9B79A"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810.405.258,00</w:t>
            </w:r>
          </w:p>
        </w:tc>
      </w:tr>
      <w:tr w:rsidR="00226C15" w:rsidRPr="002E3AE9" w14:paraId="627BD62F" w14:textId="77777777" w:rsidTr="002E3AE9">
        <w:trPr>
          <w:trHeight w:val="315"/>
        </w:trPr>
        <w:tc>
          <w:tcPr>
            <w:tcW w:w="3544" w:type="dxa"/>
            <w:shd w:val="clear" w:color="auto" w:fill="auto"/>
            <w:noWrap/>
            <w:vAlign w:val="center"/>
            <w:hideMark/>
          </w:tcPr>
          <w:p w14:paraId="5D17AD0F"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2.3.2.02.02.009.4104008.2020634700015.93221_2.0</w:t>
            </w:r>
          </w:p>
        </w:tc>
        <w:tc>
          <w:tcPr>
            <w:tcW w:w="4026" w:type="dxa"/>
            <w:shd w:val="clear" w:color="auto" w:fill="auto"/>
            <w:vAlign w:val="center"/>
            <w:hideMark/>
          </w:tcPr>
          <w:p w14:paraId="7056F030" w14:textId="5B4FA1D1"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w:t>
            </w:r>
            <w:r w:rsidR="007D796C" w:rsidRPr="002E3AE9">
              <w:rPr>
                <w:rFonts w:ascii="Arial" w:eastAsia="Times New Roman" w:hAnsi="Arial" w:cs="Arial"/>
                <w:color w:val="000000"/>
                <w:sz w:val="16"/>
                <w:szCs w:val="16"/>
                <w:lang w:eastAsia="es-CO"/>
              </w:rPr>
              <w:t>atención</w:t>
            </w:r>
            <w:r w:rsidRPr="002E3AE9">
              <w:rPr>
                <w:rFonts w:ascii="Arial" w:eastAsia="Times New Roman" w:hAnsi="Arial" w:cs="Arial"/>
                <w:color w:val="000000"/>
                <w:sz w:val="16"/>
                <w:szCs w:val="16"/>
                <w:lang w:eastAsia="es-CO"/>
              </w:rPr>
              <w:t xml:space="preserve"> residencial para personas mayores</w:t>
            </w:r>
          </w:p>
        </w:tc>
        <w:tc>
          <w:tcPr>
            <w:tcW w:w="1644" w:type="dxa"/>
            <w:shd w:val="clear" w:color="auto" w:fill="auto"/>
            <w:vAlign w:val="center"/>
            <w:hideMark/>
          </w:tcPr>
          <w:p w14:paraId="5249562D"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33.800.000,00</w:t>
            </w:r>
          </w:p>
        </w:tc>
      </w:tr>
      <w:tr w:rsidR="00226C15" w:rsidRPr="002E3AE9" w14:paraId="389B7BE3" w14:textId="77777777" w:rsidTr="002E3AE9">
        <w:trPr>
          <w:trHeight w:val="315"/>
        </w:trPr>
        <w:tc>
          <w:tcPr>
            <w:tcW w:w="3544" w:type="dxa"/>
            <w:shd w:val="clear" w:color="auto" w:fill="auto"/>
            <w:noWrap/>
            <w:vAlign w:val="center"/>
            <w:hideMark/>
          </w:tcPr>
          <w:p w14:paraId="43D4C11C"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2.3.2.02.02.009.4104008.2020634700015.93221_22.1</w:t>
            </w:r>
          </w:p>
        </w:tc>
        <w:tc>
          <w:tcPr>
            <w:tcW w:w="4026" w:type="dxa"/>
            <w:shd w:val="clear" w:color="auto" w:fill="auto"/>
            <w:vAlign w:val="center"/>
            <w:hideMark/>
          </w:tcPr>
          <w:p w14:paraId="5401288F" w14:textId="23D4AF0C"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w:t>
            </w:r>
            <w:r w:rsidR="007D796C" w:rsidRPr="002E3AE9">
              <w:rPr>
                <w:rFonts w:ascii="Arial" w:eastAsia="Times New Roman" w:hAnsi="Arial" w:cs="Arial"/>
                <w:color w:val="000000"/>
                <w:sz w:val="16"/>
                <w:szCs w:val="16"/>
                <w:lang w:eastAsia="es-CO"/>
              </w:rPr>
              <w:t>atención</w:t>
            </w:r>
            <w:r w:rsidRPr="002E3AE9">
              <w:rPr>
                <w:rFonts w:ascii="Arial" w:eastAsia="Times New Roman" w:hAnsi="Arial" w:cs="Arial"/>
                <w:color w:val="000000"/>
                <w:sz w:val="16"/>
                <w:szCs w:val="16"/>
                <w:lang w:eastAsia="es-CO"/>
              </w:rPr>
              <w:t xml:space="preserve"> residencial para personas mayores</w:t>
            </w:r>
          </w:p>
        </w:tc>
        <w:tc>
          <w:tcPr>
            <w:tcW w:w="1644" w:type="dxa"/>
            <w:shd w:val="clear" w:color="auto" w:fill="auto"/>
            <w:vAlign w:val="center"/>
            <w:hideMark/>
          </w:tcPr>
          <w:p w14:paraId="4B7DEA8A"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120.000.000,00</w:t>
            </w:r>
          </w:p>
        </w:tc>
      </w:tr>
      <w:tr w:rsidR="00226C15" w:rsidRPr="002E3AE9" w14:paraId="2154F89D" w14:textId="77777777" w:rsidTr="002E3AE9">
        <w:trPr>
          <w:trHeight w:val="315"/>
        </w:trPr>
        <w:tc>
          <w:tcPr>
            <w:tcW w:w="3544" w:type="dxa"/>
            <w:shd w:val="clear" w:color="auto" w:fill="auto"/>
            <w:noWrap/>
            <w:vAlign w:val="center"/>
            <w:hideMark/>
          </w:tcPr>
          <w:p w14:paraId="3FEC7F71"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2.3.2.02.02.009.4104008.2020634700015.93221_55.0</w:t>
            </w:r>
          </w:p>
        </w:tc>
        <w:tc>
          <w:tcPr>
            <w:tcW w:w="4026" w:type="dxa"/>
            <w:shd w:val="clear" w:color="auto" w:fill="auto"/>
            <w:vAlign w:val="center"/>
            <w:hideMark/>
          </w:tcPr>
          <w:p w14:paraId="6EE1F2EE" w14:textId="533876D6"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w:t>
            </w:r>
            <w:r w:rsidR="007D796C" w:rsidRPr="002E3AE9">
              <w:rPr>
                <w:rFonts w:ascii="Arial" w:eastAsia="Times New Roman" w:hAnsi="Arial" w:cs="Arial"/>
                <w:color w:val="000000"/>
                <w:sz w:val="16"/>
                <w:szCs w:val="16"/>
                <w:lang w:eastAsia="es-CO"/>
              </w:rPr>
              <w:t>atención</w:t>
            </w:r>
            <w:r w:rsidRPr="002E3AE9">
              <w:rPr>
                <w:rFonts w:ascii="Arial" w:eastAsia="Times New Roman" w:hAnsi="Arial" w:cs="Arial"/>
                <w:color w:val="000000"/>
                <w:sz w:val="16"/>
                <w:szCs w:val="16"/>
                <w:lang w:eastAsia="es-CO"/>
              </w:rPr>
              <w:t xml:space="preserve"> residencial para personas mayores</w:t>
            </w:r>
          </w:p>
        </w:tc>
        <w:tc>
          <w:tcPr>
            <w:tcW w:w="1644" w:type="dxa"/>
            <w:shd w:val="clear" w:color="auto" w:fill="auto"/>
            <w:vAlign w:val="center"/>
            <w:hideMark/>
          </w:tcPr>
          <w:p w14:paraId="6D318F57"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30.000.000,00</w:t>
            </w:r>
          </w:p>
        </w:tc>
      </w:tr>
      <w:tr w:rsidR="00226C15" w:rsidRPr="002E3AE9" w14:paraId="01EB303D" w14:textId="77777777" w:rsidTr="002E3AE9">
        <w:trPr>
          <w:trHeight w:val="315"/>
        </w:trPr>
        <w:tc>
          <w:tcPr>
            <w:tcW w:w="3544" w:type="dxa"/>
            <w:shd w:val="clear" w:color="auto" w:fill="auto"/>
            <w:noWrap/>
            <w:vAlign w:val="center"/>
            <w:hideMark/>
          </w:tcPr>
          <w:p w14:paraId="53D26A30"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2.3.2.02.02.009.4104008.2020634700015.93221_68.1</w:t>
            </w:r>
          </w:p>
        </w:tc>
        <w:tc>
          <w:tcPr>
            <w:tcW w:w="4026" w:type="dxa"/>
            <w:shd w:val="clear" w:color="auto" w:fill="auto"/>
            <w:vAlign w:val="center"/>
            <w:hideMark/>
          </w:tcPr>
          <w:p w14:paraId="4A409465" w14:textId="398EFF59"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w:t>
            </w:r>
            <w:r w:rsidR="007D796C" w:rsidRPr="002E3AE9">
              <w:rPr>
                <w:rFonts w:ascii="Arial" w:eastAsia="Times New Roman" w:hAnsi="Arial" w:cs="Arial"/>
                <w:color w:val="000000"/>
                <w:sz w:val="16"/>
                <w:szCs w:val="16"/>
                <w:lang w:eastAsia="es-CO"/>
              </w:rPr>
              <w:t>atención</w:t>
            </w:r>
            <w:r w:rsidRPr="002E3AE9">
              <w:rPr>
                <w:rFonts w:ascii="Arial" w:eastAsia="Times New Roman" w:hAnsi="Arial" w:cs="Arial"/>
                <w:color w:val="000000"/>
                <w:sz w:val="16"/>
                <w:szCs w:val="16"/>
                <w:lang w:eastAsia="es-CO"/>
              </w:rPr>
              <w:t xml:space="preserve"> residencial para personas mayores</w:t>
            </w:r>
          </w:p>
        </w:tc>
        <w:tc>
          <w:tcPr>
            <w:tcW w:w="1644" w:type="dxa"/>
            <w:shd w:val="clear" w:color="auto" w:fill="auto"/>
            <w:vAlign w:val="center"/>
            <w:hideMark/>
          </w:tcPr>
          <w:p w14:paraId="2A89C22E"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626.105.258,00</w:t>
            </w:r>
          </w:p>
        </w:tc>
      </w:tr>
      <w:tr w:rsidR="00226C15" w:rsidRPr="002E3AE9" w14:paraId="08F34B27" w14:textId="77777777" w:rsidTr="002E3AE9">
        <w:trPr>
          <w:trHeight w:val="315"/>
        </w:trPr>
        <w:tc>
          <w:tcPr>
            <w:tcW w:w="3544" w:type="dxa"/>
            <w:shd w:val="clear" w:color="auto" w:fill="auto"/>
            <w:noWrap/>
            <w:vAlign w:val="center"/>
            <w:hideMark/>
          </w:tcPr>
          <w:p w14:paraId="36A63940"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2.3.2.02.02.009.4104008.2020634700015.93221_93.2</w:t>
            </w:r>
          </w:p>
        </w:tc>
        <w:tc>
          <w:tcPr>
            <w:tcW w:w="4026" w:type="dxa"/>
            <w:shd w:val="clear" w:color="auto" w:fill="auto"/>
            <w:vAlign w:val="center"/>
            <w:hideMark/>
          </w:tcPr>
          <w:p w14:paraId="21EF22B9" w14:textId="5AA4D7A3"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w:t>
            </w:r>
            <w:r w:rsidR="007D796C" w:rsidRPr="002E3AE9">
              <w:rPr>
                <w:rFonts w:ascii="Arial" w:eastAsia="Times New Roman" w:hAnsi="Arial" w:cs="Arial"/>
                <w:color w:val="000000"/>
                <w:sz w:val="16"/>
                <w:szCs w:val="16"/>
                <w:lang w:eastAsia="es-CO"/>
              </w:rPr>
              <w:t>atención</w:t>
            </w:r>
            <w:r w:rsidRPr="002E3AE9">
              <w:rPr>
                <w:rFonts w:ascii="Arial" w:eastAsia="Times New Roman" w:hAnsi="Arial" w:cs="Arial"/>
                <w:color w:val="000000"/>
                <w:sz w:val="16"/>
                <w:szCs w:val="16"/>
                <w:lang w:eastAsia="es-CO"/>
              </w:rPr>
              <w:t xml:space="preserve"> residencial para personas mayores</w:t>
            </w:r>
          </w:p>
        </w:tc>
        <w:tc>
          <w:tcPr>
            <w:tcW w:w="1644" w:type="dxa"/>
            <w:shd w:val="clear" w:color="auto" w:fill="auto"/>
            <w:vAlign w:val="center"/>
            <w:hideMark/>
          </w:tcPr>
          <w:p w14:paraId="6E13CED9"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w:t>
            </w:r>
          </w:p>
        </w:tc>
      </w:tr>
      <w:tr w:rsidR="00226C15" w:rsidRPr="002E3AE9" w14:paraId="1C61F5C4" w14:textId="77777777" w:rsidTr="002E3AE9">
        <w:trPr>
          <w:trHeight w:val="315"/>
        </w:trPr>
        <w:tc>
          <w:tcPr>
            <w:tcW w:w="3544" w:type="dxa"/>
            <w:shd w:val="clear" w:color="auto" w:fill="auto"/>
            <w:noWrap/>
            <w:vAlign w:val="center"/>
            <w:hideMark/>
          </w:tcPr>
          <w:p w14:paraId="7896D56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2.3.2.02.02.009.4104020</w:t>
            </w:r>
          </w:p>
        </w:tc>
        <w:tc>
          <w:tcPr>
            <w:tcW w:w="4026" w:type="dxa"/>
            <w:shd w:val="clear" w:color="auto" w:fill="auto"/>
            <w:vAlign w:val="center"/>
            <w:hideMark/>
          </w:tcPr>
          <w:p w14:paraId="4D86DAF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Servicios de atención integral a población en condición de discapacidad</w:t>
            </w:r>
          </w:p>
        </w:tc>
        <w:tc>
          <w:tcPr>
            <w:tcW w:w="1644" w:type="dxa"/>
            <w:shd w:val="clear" w:color="auto" w:fill="auto"/>
            <w:vAlign w:val="center"/>
            <w:hideMark/>
          </w:tcPr>
          <w:p w14:paraId="498C09D4" w14:textId="00F18054"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78.100.000,00</w:t>
            </w:r>
          </w:p>
        </w:tc>
      </w:tr>
      <w:tr w:rsidR="00226C15" w:rsidRPr="002E3AE9" w14:paraId="4FF582AE" w14:textId="77777777" w:rsidTr="002E3AE9">
        <w:trPr>
          <w:trHeight w:val="825"/>
        </w:trPr>
        <w:tc>
          <w:tcPr>
            <w:tcW w:w="3544" w:type="dxa"/>
            <w:shd w:val="clear" w:color="auto" w:fill="auto"/>
            <w:noWrap/>
            <w:vAlign w:val="center"/>
            <w:hideMark/>
          </w:tcPr>
          <w:p w14:paraId="751E1B5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2.3.2.02.02.009.4104020.2020634700015</w:t>
            </w:r>
          </w:p>
        </w:tc>
        <w:tc>
          <w:tcPr>
            <w:tcW w:w="4026" w:type="dxa"/>
            <w:shd w:val="clear" w:color="auto" w:fill="auto"/>
            <w:vAlign w:val="center"/>
            <w:hideMark/>
          </w:tcPr>
          <w:p w14:paraId="1F0AFEB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"Atención integral de población en situación permanente de desprotección social y/o familiar " en el municipio de Montenegro</w:t>
            </w:r>
          </w:p>
        </w:tc>
        <w:tc>
          <w:tcPr>
            <w:tcW w:w="1644" w:type="dxa"/>
            <w:shd w:val="clear" w:color="auto" w:fill="auto"/>
            <w:vAlign w:val="center"/>
            <w:hideMark/>
          </w:tcPr>
          <w:p w14:paraId="03D9A758" w14:textId="4BD4D082"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78.100.000,00</w:t>
            </w:r>
          </w:p>
        </w:tc>
      </w:tr>
      <w:tr w:rsidR="00226C15" w:rsidRPr="002E3AE9" w14:paraId="5AB962D6" w14:textId="77777777" w:rsidTr="002E3AE9">
        <w:trPr>
          <w:trHeight w:val="315"/>
        </w:trPr>
        <w:tc>
          <w:tcPr>
            <w:tcW w:w="3544" w:type="dxa"/>
            <w:shd w:val="clear" w:color="auto" w:fill="auto"/>
            <w:noWrap/>
            <w:vAlign w:val="center"/>
            <w:hideMark/>
          </w:tcPr>
          <w:p w14:paraId="18A3316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2.3.2.02.02.009.4104020.2020634700015.91119_55.0</w:t>
            </w:r>
          </w:p>
        </w:tc>
        <w:tc>
          <w:tcPr>
            <w:tcW w:w="4026" w:type="dxa"/>
            <w:shd w:val="clear" w:color="auto" w:fill="auto"/>
            <w:vAlign w:val="center"/>
            <w:hideMark/>
          </w:tcPr>
          <w:p w14:paraId="47AA9D8C" w14:textId="50072F3E"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776AE3FD"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78.100.000,00</w:t>
            </w:r>
          </w:p>
        </w:tc>
      </w:tr>
      <w:tr w:rsidR="00226C15" w:rsidRPr="002E3AE9" w14:paraId="50EB3C44" w14:textId="77777777" w:rsidTr="002E3AE9">
        <w:trPr>
          <w:trHeight w:val="555"/>
        </w:trPr>
        <w:tc>
          <w:tcPr>
            <w:tcW w:w="3544" w:type="dxa"/>
            <w:shd w:val="clear" w:color="auto" w:fill="auto"/>
            <w:noWrap/>
            <w:vAlign w:val="center"/>
            <w:hideMark/>
          </w:tcPr>
          <w:p w14:paraId="1511846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2.3.2.02.02.009.4104025</w:t>
            </w:r>
          </w:p>
        </w:tc>
        <w:tc>
          <w:tcPr>
            <w:tcW w:w="4026" w:type="dxa"/>
            <w:shd w:val="clear" w:color="auto" w:fill="auto"/>
            <w:vAlign w:val="center"/>
            <w:hideMark/>
          </w:tcPr>
          <w:p w14:paraId="5C1078D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Servicios de caracterización demográfica y socioeconómica de las personas habitantes de la calle</w:t>
            </w:r>
          </w:p>
        </w:tc>
        <w:tc>
          <w:tcPr>
            <w:tcW w:w="1644" w:type="dxa"/>
            <w:shd w:val="clear" w:color="auto" w:fill="auto"/>
            <w:vAlign w:val="center"/>
            <w:hideMark/>
          </w:tcPr>
          <w:p w14:paraId="7EF9D19C" w14:textId="1424AB6B"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5.000.000,00</w:t>
            </w:r>
          </w:p>
        </w:tc>
      </w:tr>
      <w:tr w:rsidR="00226C15" w:rsidRPr="002E3AE9" w14:paraId="73240E99" w14:textId="77777777" w:rsidTr="002E3AE9">
        <w:trPr>
          <w:trHeight w:val="825"/>
        </w:trPr>
        <w:tc>
          <w:tcPr>
            <w:tcW w:w="3544" w:type="dxa"/>
            <w:shd w:val="clear" w:color="auto" w:fill="auto"/>
            <w:noWrap/>
            <w:vAlign w:val="center"/>
            <w:hideMark/>
          </w:tcPr>
          <w:p w14:paraId="6B73DA7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2.3.2.02.02.009.4104025.2020634700015</w:t>
            </w:r>
          </w:p>
        </w:tc>
        <w:tc>
          <w:tcPr>
            <w:tcW w:w="4026" w:type="dxa"/>
            <w:shd w:val="clear" w:color="auto" w:fill="auto"/>
            <w:vAlign w:val="center"/>
            <w:hideMark/>
          </w:tcPr>
          <w:p w14:paraId="568FDD7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"Atención integral de población en situación permanente de desprotección social y/o familiar " en el municipio de Montenegro</w:t>
            </w:r>
          </w:p>
        </w:tc>
        <w:tc>
          <w:tcPr>
            <w:tcW w:w="1644" w:type="dxa"/>
            <w:shd w:val="clear" w:color="auto" w:fill="auto"/>
            <w:vAlign w:val="center"/>
            <w:hideMark/>
          </w:tcPr>
          <w:p w14:paraId="682F2179" w14:textId="5DD0E370"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5.000.000,00</w:t>
            </w:r>
          </w:p>
        </w:tc>
      </w:tr>
      <w:tr w:rsidR="00226C15" w:rsidRPr="002E3AE9" w14:paraId="3067BB84" w14:textId="77777777" w:rsidTr="002E3AE9">
        <w:trPr>
          <w:trHeight w:val="315"/>
        </w:trPr>
        <w:tc>
          <w:tcPr>
            <w:tcW w:w="3544" w:type="dxa"/>
            <w:shd w:val="clear" w:color="auto" w:fill="auto"/>
            <w:noWrap/>
            <w:vAlign w:val="center"/>
            <w:hideMark/>
          </w:tcPr>
          <w:p w14:paraId="4950F626"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lastRenderedPageBreak/>
              <w:t>2.3.2.02.02.009.4104025.2020634700015.91119_2.0</w:t>
            </w:r>
          </w:p>
        </w:tc>
        <w:tc>
          <w:tcPr>
            <w:tcW w:w="4026" w:type="dxa"/>
            <w:shd w:val="clear" w:color="auto" w:fill="auto"/>
            <w:vAlign w:val="center"/>
            <w:hideMark/>
          </w:tcPr>
          <w:p w14:paraId="41FFDF4E" w14:textId="6FC37D3B"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10268277"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5.000.000,00</w:t>
            </w:r>
          </w:p>
        </w:tc>
      </w:tr>
      <w:tr w:rsidR="00226C15" w:rsidRPr="002E3AE9" w14:paraId="1130540C" w14:textId="77777777" w:rsidTr="002E3AE9">
        <w:trPr>
          <w:trHeight w:val="315"/>
        </w:trPr>
        <w:tc>
          <w:tcPr>
            <w:tcW w:w="3544" w:type="dxa"/>
            <w:shd w:val="clear" w:color="auto" w:fill="auto"/>
            <w:noWrap/>
            <w:vAlign w:val="center"/>
            <w:hideMark/>
          </w:tcPr>
          <w:p w14:paraId="169177D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2.3.2.02.02.009.4104027</w:t>
            </w:r>
          </w:p>
        </w:tc>
        <w:tc>
          <w:tcPr>
            <w:tcW w:w="4026" w:type="dxa"/>
            <w:shd w:val="clear" w:color="auto" w:fill="auto"/>
            <w:vAlign w:val="center"/>
            <w:hideMark/>
          </w:tcPr>
          <w:p w14:paraId="65AF587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Servicios de atención integral al habitante de calle</w:t>
            </w:r>
          </w:p>
        </w:tc>
        <w:tc>
          <w:tcPr>
            <w:tcW w:w="1644" w:type="dxa"/>
            <w:shd w:val="clear" w:color="auto" w:fill="auto"/>
            <w:vAlign w:val="center"/>
            <w:hideMark/>
          </w:tcPr>
          <w:p w14:paraId="12E25DAC" w14:textId="31B2290A"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15.000.000,00</w:t>
            </w:r>
          </w:p>
        </w:tc>
      </w:tr>
      <w:tr w:rsidR="00226C15" w:rsidRPr="002E3AE9" w14:paraId="64ABC3AA" w14:textId="77777777" w:rsidTr="002E3AE9">
        <w:trPr>
          <w:trHeight w:val="825"/>
        </w:trPr>
        <w:tc>
          <w:tcPr>
            <w:tcW w:w="3544" w:type="dxa"/>
            <w:shd w:val="clear" w:color="auto" w:fill="auto"/>
            <w:noWrap/>
            <w:vAlign w:val="center"/>
            <w:hideMark/>
          </w:tcPr>
          <w:p w14:paraId="06150B8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2.3.2.02.02.009.4104027.2020634700015</w:t>
            </w:r>
          </w:p>
        </w:tc>
        <w:tc>
          <w:tcPr>
            <w:tcW w:w="4026" w:type="dxa"/>
            <w:shd w:val="clear" w:color="auto" w:fill="auto"/>
            <w:vAlign w:val="center"/>
            <w:hideMark/>
          </w:tcPr>
          <w:p w14:paraId="70690D1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"Atención integral de población en situación permanente de desprotección social y/o familiar " en el municipio de Montenegro</w:t>
            </w:r>
          </w:p>
        </w:tc>
        <w:tc>
          <w:tcPr>
            <w:tcW w:w="1644" w:type="dxa"/>
            <w:shd w:val="clear" w:color="auto" w:fill="auto"/>
            <w:vAlign w:val="center"/>
            <w:hideMark/>
          </w:tcPr>
          <w:p w14:paraId="092828A4" w14:textId="1ADD26F2"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15.000.000,00</w:t>
            </w:r>
          </w:p>
        </w:tc>
      </w:tr>
      <w:tr w:rsidR="00226C15" w:rsidRPr="002E3AE9" w14:paraId="3A271B0B" w14:textId="77777777" w:rsidTr="002E3AE9">
        <w:trPr>
          <w:trHeight w:val="315"/>
        </w:trPr>
        <w:tc>
          <w:tcPr>
            <w:tcW w:w="3544" w:type="dxa"/>
            <w:shd w:val="clear" w:color="auto" w:fill="auto"/>
            <w:noWrap/>
            <w:vAlign w:val="center"/>
            <w:hideMark/>
          </w:tcPr>
          <w:p w14:paraId="2C7E316B"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2.3.2.02.02.009.4104027.2020634700015.91119_2.0</w:t>
            </w:r>
          </w:p>
        </w:tc>
        <w:tc>
          <w:tcPr>
            <w:tcW w:w="4026" w:type="dxa"/>
            <w:shd w:val="clear" w:color="auto" w:fill="auto"/>
            <w:vAlign w:val="center"/>
            <w:hideMark/>
          </w:tcPr>
          <w:p w14:paraId="003A957D" w14:textId="04A8174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6285980D"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15.000.000,00</w:t>
            </w:r>
          </w:p>
        </w:tc>
      </w:tr>
      <w:tr w:rsidR="00226C15" w:rsidRPr="002E3AE9" w14:paraId="64BD81E3" w14:textId="77777777" w:rsidTr="002E3AE9">
        <w:trPr>
          <w:trHeight w:val="315"/>
        </w:trPr>
        <w:tc>
          <w:tcPr>
            <w:tcW w:w="3544" w:type="dxa"/>
            <w:shd w:val="clear" w:color="auto" w:fill="auto"/>
            <w:noWrap/>
            <w:vAlign w:val="center"/>
            <w:hideMark/>
          </w:tcPr>
          <w:p w14:paraId="0945419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2.3.2.02.02.009.43</w:t>
            </w:r>
          </w:p>
        </w:tc>
        <w:tc>
          <w:tcPr>
            <w:tcW w:w="4026" w:type="dxa"/>
            <w:shd w:val="clear" w:color="auto" w:fill="auto"/>
            <w:vAlign w:val="center"/>
            <w:hideMark/>
          </w:tcPr>
          <w:p w14:paraId="40F1704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Deporte y Recreación</w:t>
            </w:r>
          </w:p>
        </w:tc>
        <w:tc>
          <w:tcPr>
            <w:tcW w:w="1644" w:type="dxa"/>
            <w:shd w:val="clear" w:color="auto" w:fill="auto"/>
            <w:vAlign w:val="center"/>
            <w:hideMark/>
          </w:tcPr>
          <w:p w14:paraId="096E3A41" w14:textId="17E55625"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299.406.345,00</w:t>
            </w:r>
          </w:p>
        </w:tc>
      </w:tr>
      <w:tr w:rsidR="00226C15" w:rsidRPr="002E3AE9" w14:paraId="4B1D1F92" w14:textId="77777777" w:rsidTr="002E3AE9">
        <w:trPr>
          <w:trHeight w:val="315"/>
        </w:trPr>
        <w:tc>
          <w:tcPr>
            <w:tcW w:w="3544" w:type="dxa"/>
            <w:shd w:val="clear" w:color="auto" w:fill="auto"/>
            <w:noWrap/>
            <w:vAlign w:val="center"/>
            <w:hideMark/>
          </w:tcPr>
          <w:p w14:paraId="552CDD1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2.3.2.02.02.009.4301</w:t>
            </w:r>
          </w:p>
        </w:tc>
        <w:tc>
          <w:tcPr>
            <w:tcW w:w="4026" w:type="dxa"/>
            <w:shd w:val="clear" w:color="auto" w:fill="auto"/>
            <w:vAlign w:val="center"/>
            <w:hideMark/>
          </w:tcPr>
          <w:p w14:paraId="352AD6A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Fomento a la recreación, la actividad física y el deporte</w:t>
            </w:r>
          </w:p>
        </w:tc>
        <w:tc>
          <w:tcPr>
            <w:tcW w:w="1644" w:type="dxa"/>
            <w:shd w:val="clear" w:color="auto" w:fill="auto"/>
            <w:vAlign w:val="center"/>
            <w:hideMark/>
          </w:tcPr>
          <w:p w14:paraId="477ABFCE" w14:textId="54269558"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283.406.345,00</w:t>
            </w:r>
          </w:p>
        </w:tc>
      </w:tr>
      <w:tr w:rsidR="00226C15" w:rsidRPr="002E3AE9" w14:paraId="06064121" w14:textId="77777777" w:rsidTr="002E3AE9">
        <w:trPr>
          <w:trHeight w:val="315"/>
        </w:trPr>
        <w:tc>
          <w:tcPr>
            <w:tcW w:w="3544" w:type="dxa"/>
            <w:shd w:val="clear" w:color="auto" w:fill="auto"/>
            <w:noWrap/>
            <w:vAlign w:val="center"/>
            <w:hideMark/>
          </w:tcPr>
          <w:p w14:paraId="375106C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2.3.2.02.02.009.4301001</w:t>
            </w:r>
          </w:p>
        </w:tc>
        <w:tc>
          <w:tcPr>
            <w:tcW w:w="4026" w:type="dxa"/>
            <w:shd w:val="clear" w:color="auto" w:fill="auto"/>
            <w:vAlign w:val="center"/>
            <w:hideMark/>
          </w:tcPr>
          <w:p w14:paraId="3A7E830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apoyo a la actividad física, la recreación y el deporte</w:t>
            </w:r>
          </w:p>
        </w:tc>
        <w:tc>
          <w:tcPr>
            <w:tcW w:w="1644" w:type="dxa"/>
            <w:shd w:val="clear" w:color="auto" w:fill="auto"/>
            <w:vAlign w:val="center"/>
            <w:hideMark/>
          </w:tcPr>
          <w:p w14:paraId="22753886" w14:textId="3CA53E4F"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25.000.000,00</w:t>
            </w:r>
          </w:p>
        </w:tc>
      </w:tr>
      <w:tr w:rsidR="00226C15" w:rsidRPr="002E3AE9" w14:paraId="3FB6D1B6" w14:textId="77777777" w:rsidTr="002E3AE9">
        <w:trPr>
          <w:trHeight w:val="555"/>
        </w:trPr>
        <w:tc>
          <w:tcPr>
            <w:tcW w:w="3544" w:type="dxa"/>
            <w:shd w:val="clear" w:color="auto" w:fill="auto"/>
            <w:noWrap/>
            <w:vAlign w:val="center"/>
            <w:hideMark/>
          </w:tcPr>
          <w:p w14:paraId="38FD374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2.3.2.02.02.009.4301001.2020634700007</w:t>
            </w:r>
          </w:p>
        </w:tc>
        <w:tc>
          <w:tcPr>
            <w:tcW w:w="4026" w:type="dxa"/>
            <w:shd w:val="clear" w:color="auto" w:fill="auto"/>
            <w:vAlign w:val="center"/>
            <w:hideMark/>
          </w:tcPr>
          <w:p w14:paraId="653F542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"Fomento a la recreación, la actividad física y el deporte" en el municipio de Montenegro</w:t>
            </w:r>
          </w:p>
        </w:tc>
        <w:tc>
          <w:tcPr>
            <w:tcW w:w="1644" w:type="dxa"/>
            <w:shd w:val="clear" w:color="auto" w:fill="auto"/>
            <w:vAlign w:val="center"/>
            <w:hideMark/>
          </w:tcPr>
          <w:p w14:paraId="498CF599" w14:textId="2A543E68"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25.000.000,00</w:t>
            </w:r>
          </w:p>
        </w:tc>
      </w:tr>
      <w:tr w:rsidR="00226C15" w:rsidRPr="002E3AE9" w14:paraId="4899B4A0" w14:textId="77777777" w:rsidTr="002E3AE9">
        <w:trPr>
          <w:trHeight w:val="315"/>
        </w:trPr>
        <w:tc>
          <w:tcPr>
            <w:tcW w:w="3544" w:type="dxa"/>
            <w:shd w:val="clear" w:color="auto" w:fill="auto"/>
            <w:noWrap/>
            <w:vAlign w:val="center"/>
            <w:hideMark/>
          </w:tcPr>
          <w:p w14:paraId="639818DE"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2.3.2.02.02.009.4301001.2020634700007.96620_27.0</w:t>
            </w:r>
          </w:p>
        </w:tc>
        <w:tc>
          <w:tcPr>
            <w:tcW w:w="4026" w:type="dxa"/>
            <w:shd w:val="clear" w:color="auto" w:fill="auto"/>
            <w:vAlign w:val="center"/>
            <w:hideMark/>
          </w:tcPr>
          <w:p w14:paraId="5CFEF01D" w14:textId="10F0E8A8"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apoyo relacionados con el deporte y la </w:t>
            </w:r>
            <w:r w:rsidR="007D796C" w:rsidRPr="002E3AE9">
              <w:rPr>
                <w:rFonts w:ascii="Arial" w:eastAsia="Times New Roman" w:hAnsi="Arial" w:cs="Arial"/>
                <w:color w:val="000000"/>
                <w:sz w:val="16"/>
                <w:szCs w:val="16"/>
                <w:lang w:eastAsia="es-CO"/>
              </w:rPr>
              <w:t>recreación</w:t>
            </w:r>
          </w:p>
        </w:tc>
        <w:tc>
          <w:tcPr>
            <w:tcW w:w="1644" w:type="dxa"/>
            <w:shd w:val="clear" w:color="auto" w:fill="auto"/>
            <w:vAlign w:val="center"/>
            <w:hideMark/>
          </w:tcPr>
          <w:p w14:paraId="3B4E5EDA"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25.000.000,00</w:t>
            </w:r>
          </w:p>
        </w:tc>
      </w:tr>
      <w:tr w:rsidR="00226C15" w:rsidRPr="002E3AE9" w14:paraId="47A53F47" w14:textId="77777777" w:rsidTr="002E3AE9">
        <w:trPr>
          <w:trHeight w:val="315"/>
        </w:trPr>
        <w:tc>
          <w:tcPr>
            <w:tcW w:w="3544" w:type="dxa"/>
            <w:shd w:val="clear" w:color="auto" w:fill="auto"/>
            <w:noWrap/>
            <w:vAlign w:val="center"/>
            <w:hideMark/>
          </w:tcPr>
          <w:p w14:paraId="4BB3396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2.3.2.02.02.009.4301007</w:t>
            </w:r>
          </w:p>
        </w:tc>
        <w:tc>
          <w:tcPr>
            <w:tcW w:w="4026" w:type="dxa"/>
            <w:shd w:val="clear" w:color="auto" w:fill="auto"/>
            <w:vAlign w:val="center"/>
            <w:hideMark/>
          </w:tcPr>
          <w:p w14:paraId="35AD6DF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Escuelas Deportivas</w:t>
            </w:r>
          </w:p>
        </w:tc>
        <w:tc>
          <w:tcPr>
            <w:tcW w:w="1644" w:type="dxa"/>
            <w:shd w:val="clear" w:color="auto" w:fill="auto"/>
            <w:vAlign w:val="center"/>
            <w:hideMark/>
          </w:tcPr>
          <w:p w14:paraId="595FB4BB" w14:textId="7CEAF039"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245.396.345,00</w:t>
            </w:r>
          </w:p>
        </w:tc>
      </w:tr>
      <w:tr w:rsidR="00226C15" w:rsidRPr="002E3AE9" w14:paraId="7A92D334" w14:textId="77777777" w:rsidTr="002E3AE9">
        <w:trPr>
          <w:trHeight w:val="555"/>
        </w:trPr>
        <w:tc>
          <w:tcPr>
            <w:tcW w:w="3544" w:type="dxa"/>
            <w:shd w:val="clear" w:color="auto" w:fill="auto"/>
            <w:noWrap/>
            <w:vAlign w:val="center"/>
            <w:hideMark/>
          </w:tcPr>
          <w:p w14:paraId="29795C5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2.3.2.02.02.009.4301007.2020634700007</w:t>
            </w:r>
          </w:p>
        </w:tc>
        <w:tc>
          <w:tcPr>
            <w:tcW w:w="4026" w:type="dxa"/>
            <w:shd w:val="clear" w:color="auto" w:fill="auto"/>
            <w:vAlign w:val="center"/>
            <w:hideMark/>
          </w:tcPr>
          <w:p w14:paraId="2FD91FE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"Fomento a la recreación, la actividad física y el deporte" en el municipio de Montenegro</w:t>
            </w:r>
          </w:p>
        </w:tc>
        <w:tc>
          <w:tcPr>
            <w:tcW w:w="1644" w:type="dxa"/>
            <w:shd w:val="clear" w:color="auto" w:fill="auto"/>
            <w:vAlign w:val="center"/>
            <w:hideMark/>
          </w:tcPr>
          <w:p w14:paraId="37A9724D" w14:textId="5C0EAFBE"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245.396.345,00</w:t>
            </w:r>
          </w:p>
        </w:tc>
      </w:tr>
      <w:tr w:rsidR="00226C15" w:rsidRPr="002E3AE9" w14:paraId="1EC94BBB" w14:textId="77777777" w:rsidTr="002E3AE9">
        <w:trPr>
          <w:trHeight w:val="315"/>
        </w:trPr>
        <w:tc>
          <w:tcPr>
            <w:tcW w:w="3544" w:type="dxa"/>
            <w:shd w:val="clear" w:color="auto" w:fill="auto"/>
            <w:noWrap/>
            <w:vAlign w:val="center"/>
            <w:hideMark/>
          </w:tcPr>
          <w:p w14:paraId="6DBD6CEC"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2.3.2.02.02.009.4301007.2020634700007.92912_53.0</w:t>
            </w:r>
          </w:p>
        </w:tc>
        <w:tc>
          <w:tcPr>
            <w:tcW w:w="4026" w:type="dxa"/>
            <w:shd w:val="clear" w:color="auto" w:fill="auto"/>
            <w:vAlign w:val="center"/>
            <w:hideMark/>
          </w:tcPr>
          <w:p w14:paraId="17087D77" w14:textId="0A29EC59"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w:t>
            </w:r>
            <w:r w:rsidR="007D796C" w:rsidRPr="002E3AE9">
              <w:rPr>
                <w:rFonts w:ascii="Arial" w:eastAsia="Times New Roman" w:hAnsi="Arial" w:cs="Arial"/>
                <w:color w:val="000000"/>
                <w:sz w:val="16"/>
                <w:szCs w:val="16"/>
                <w:lang w:eastAsia="es-CO"/>
              </w:rPr>
              <w:t>educación</w:t>
            </w:r>
            <w:r w:rsidRPr="002E3AE9">
              <w:rPr>
                <w:rFonts w:ascii="Arial" w:eastAsia="Times New Roman" w:hAnsi="Arial" w:cs="Arial"/>
                <w:color w:val="000000"/>
                <w:sz w:val="16"/>
                <w:szCs w:val="16"/>
                <w:lang w:eastAsia="es-CO"/>
              </w:rPr>
              <w:t xml:space="preserve"> deportiva y de </w:t>
            </w:r>
            <w:r w:rsidR="007D796C" w:rsidRPr="002E3AE9">
              <w:rPr>
                <w:rFonts w:ascii="Arial" w:eastAsia="Times New Roman" w:hAnsi="Arial" w:cs="Arial"/>
                <w:color w:val="000000"/>
                <w:sz w:val="16"/>
                <w:szCs w:val="16"/>
                <w:lang w:eastAsia="es-CO"/>
              </w:rPr>
              <w:t>recreación</w:t>
            </w:r>
          </w:p>
        </w:tc>
        <w:tc>
          <w:tcPr>
            <w:tcW w:w="1644" w:type="dxa"/>
            <w:shd w:val="clear" w:color="auto" w:fill="auto"/>
            <w:vAlign w:val="center"/>
            <w:hideMark/>
          </w:tcPr>
          <w:p w14:paraId="3BC20F14"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178.856.346,00</w:t>
            </w:r>
          </w:p>
        </w:tc>
      </w:tr>
      <w:tr w:rsidR="00226C15" w:rsidRPr="002E3AE9" w14:paraId="380618E6" w14:textId="77777777" w:rsidTr="002E3AE9">
        <w:trPr>
          <w:trHeight w:val="315"/>
        </w:trPr>
        <w:tc>
          <w:tcPr>
            <w:tcW w:w="3544" w:type="dxa"/>
            <w:shd w:val="clear" w:color="auto" w:fill="auto"/>
            <w:noWrap/>
            <w:vAlign w:val="center"/>
            <w:hideMark/>
          </w:tcPr>
          <w:p w14:paraId="2B6B1A21"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2.3.2.02.02.009.4301007.2020634700007.92912_68.2</w:t>
            </w:r>
          </w:p>
        </w:tc>
        <w:tc>
          <w:tcPr>
            <w:tcW w:w="4026" w:type="dxa"/>
            <w:shd w:val="clear" w:color="auto" w:fill="auto"/>
            <w:vAlign w:val="center"/>
            <w:hideMark/>
          </w:tcPr>
          <w:p w14:paraId="46D62B9F" w14:textId="5B1182EE"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w:t>
            </w:r>
            <w:r w:rsidR="007D796C" w:rsidRPr="002E3AE9">
              <w:rPr>
                <w:rFonts w:ascii="Arial" w:eastAsia="Times New Roman" w:hAnsi="Arial" w:cs="Arial"/>
                <w:color w:val="000000"/>
                <w:sz w:val="16"/>
                <w:szCs w:val="16"/>
                <w:lang w:eastAsia="es-CO"/>
              </w:rPr>
              <w:t>educación</w:t>
            </w:r>
            <w:r w:rsidRPr="002E3AE9">
              <w:rPr>
                <w:rFonts w:ascii="Arial" w:eastAsia="Times New Roman" w:hAnsi="Arial" w:cs="Arial"/>
                <w:color w:val="000000"/>
                <w:sz w:val="16"/>
                <w:szCs w:val="16"/>
                <w:lang w:eastAsia="es-CO"/>
              </w:rPr>
              <w:t xml:space="preserve"> deportiva y de </w:t>
            </w:r>
            <w:r w:rsidR="007D796C" w:rsidRPr="002E3AE9">
              <w:rPr>
                <w:rFonts w:ascii="Arial" w:eastAsia="Times New Roman" w:hAnsi="Arial" w:cs="Arial"/>
                <w:color w:val="000000"/>
                <w:sz w:val="16"/>
                <w:szCs w:val="16"/>
                <w:lang w:eastAsia="es-CO"/>
              </w:rPr>
              <w:t>recreación</w:t>
            </w:r>
          </w:p>
        </w:tc>
        <w:tc>
          <w:tcPr>
            <w:tcW w:w="1644" w:type="dxa"/>
            <w:shd w:val="clear" w:color="auto" w:fill="auto"/>
            <w:vAlign w:val="center"/>
            <w:hideMark/>
          </w:tcPr>
          <w:p w14:paraId="21543F1E"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66.239.999,00</w:t>
            </w:r>
          </w:p>
        </w:tc>
      </w:tr>
      <w:tr w:rsidR="00226C15" w:rsidRPr="002E3AE9" w14:paraId="636CEC6A" w14:textId="77777777" w:rsidTr="002E3AE9">
        <w:trPr>
          <w:trHeight w:val="315"/>
        </w:trPr>
        <w:tc>
          <w:tcPr>
            <w:tcW w:w="3544" w:type="dxa"/>
            <w:shd w:val="clear" w:color="auto" w:fill="auto"/>
            <w:noWrap/>
            <w:vAlign w:val="center"/>
            <w:hideMark/>
          </w:tcPr>
          <w:p w14:paraId="5CF5EF78"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2.3.2.02.02.009.4301007.2020634700007.92912_87.2</w:t>
            </w:r>
          </w:p>
        </w:tc>
        <w:tc>
          <w:tcPr>
            <w:tcW w:w="4026" w:type="dxa"/>
            <w:shd w:val="clear" w:color="auto" w:fill="auto"/>
            <w:vAlign w:val="center"/>
            <w:hideMark/>
          </w:tcPr>
          <w:p w14:paraId="61F0A61C" w14:textId="3146CD51"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w:t>
            </w:r>
            <w:r w:rsidR="007D796C" w:rsidRPr="002E3AE9">
              <w:rPr>
                <w:rFonts w:ascii="Arial" w:eastAsia="Times New Roman" w:hAnsi="Arial" w:cs="Arial"/>
                <w:color w:val="000000"/>
                <w:sz w:val="16"/>
                <w:szCs w:val="16"/>
                <w:lang w:eastAsia="es-CO"/>
              </w:rPr>
              <w:t>educación</w:t>
            </w:r>
            <w:r w:rsidRPr="002E3AE9">
              <w:rPr>
                <w:rFonts w:ascii="Arial" w:eastAsia="Times New Roman" w:hAnsi="Arial" w:cs="Arial"/>
                <w:color w:val="000000"/>
                <w:sz w:val="16"/>
                <w:szCs w:val="16"/>
                <w:lang w:eastAsia="es-CO"/>
              </w:rPr>
              <w:t xml:space="preserve"> deportiva y de </w:t>
            </w:r>
            <w:r w:rsidR="007D796C" w:rsidRPr="002E3AE9">
              <w:rPr>
                <w:rFonts w:ascii="Arial" w:eastAsia="Times New Roman" w:hAnsi="Arial" w:cs="Arial"/>
                <w:color w:val="000000"/>
                <w:sz w:val="16"/>
                <w:szCs w:val="16"/>
                <w:lang w:eastAsia="es-CO"/>
              </w:rPr>
              <w:t>recreación</w:t>
            </w:r>
          </w:p>
        </w:tc>
        <w:tc>
          <w:tcPr>
            <w:tcW w:w="1644" w:type="dxa"/>
            <w:shd w:val="clear" w:color="auto" w:fill="auto"/>
            <w:vAlign w:val="center"/>
            <w:hideMark/>
          </w:tcPr>
          <w:p w14:paraId="68216001"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300.000,00</w:t>
            </w:r>
          </w:p>
        </w:tc>
      </w:tr>
      <w:tr w:rsidR="00226C15" w:rsidRPr="002E3AE9" w14:paraId="5355664C" w14:textId="77777777" w:rsidTr="002E3AE9">
        <w:trPr>
          <w:trHeight w:val="315"/>
        </w:trPr>
        <w:tc>
          <w:tcPr>
            <w:tcW w:w="3544" w:type="dxa"/>
            <w:shd w:val="clear" w:color="auto" w:fill="auto"/>
            <w:noWrap/>
            <w:vAlign w:val="center"/>
            <w:hideMark/>
          </w:tcPr>
          <w:p w14:paraId="64B6877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2.3.2.02.02.009.4301032</w:t>
            </w:r>
          </w:p>
        </w:tc>
        <w:tc>
          <w:tcPr>
            <w:tcW w:w="4026" w:type="dxa"/>
            <w:shd w:val="clear" w:color="auto" w:fill="auto"/>
            <w:vAlign w:val="center"/>
            <w:hideMark/>
          </w:tcPr>
          <w:p w14:paraId="497865E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organización de eventos deportivos comunitarios</w:t>
            </w:r>
          </w:p>
        </w:tc>
        <w:tc>
          <w:tcPr>
            <w:tcW w:w="1644" w:type="dxa"/>
            <w:shd w:val="clear" w:color="auto" w:fill="auto"/>
            <w:vAlign w:val="center"/>
            <w:hideMark/>
          </w:tcPr>
          <w:p w14:paraId="2AE94DAB" w14:textId="051A2344"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6.010.000,00</w:t>
            </w:r>
          </w:p>
        </w:tc>
      </w:tr>
      <w:tr w:rsidR="00226C15" w:rsidRPr="002E3AE9" w14:paraId="13E9F62D" w14:textId="77777777" w:rsidTr="002E3AE9">
        <w:trPr>
          <w:trHeight w:val="555"/>
        </w:trPr>
        <w:tc>
          <w:tcPr>
            <w:tcW w:w="3544" w:type="dxa"/>
            <w:shd w:val="clear" w:color="auto" w:fill="auto"/>
            <w:noWrap/>
            <w:vAlign w:val="center"/>
            <w:hideMark/>
          </w:tcPr>
          <w:p w14:paraId="0E424EE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2.3.2.02.02.009.4301032.2020634700007</w:t>
            </w:r>
          </w:p>
        </w:tc>
        <w:tc>
          <w:tcPr>
            <w:tcW w:w="4026" w:type="dxa"/>
            <w:shd w:val="clear" w:color="auto" w:fill="auto"/>
            <w:vAlign w:val="center"/>
            <w:hideMark/>
          </w:tcPr>
          <w:p w14:paraId="20D9868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"Fomento a la recreación, la actividad física y el deporte" en el municipio de Montenegro</w:t>
            </w:r>
          </w:p>
        </w:tc>
        <w:tc>
          <w:tcPr>
            <w:tcW w:w="1644" w:type="dxa"/>
            <w:shd w:val="clear" w:color="auto" w:fill="auto"/>
            <w:vAlign w:val="center"/>
            <w:hideMark/>
          </w:tcPr>
          <w:p w14:paraId="5409B823" w14:textId="56C79DF3"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6.010.000,00</w:t>
            </w:r>
          </w:p>
        </w:tc>
      </w:tr>
      <w:tr w:rsidR="00226C15" w:rsidRPr="002E3AE9" w14:paraId="1BF9ED4E" w14:textId="77777777" w:rsidTr="002E3AE9">
        <w:trPr>
          <w:trHeight w:val="615"/>
        </w:trPr>
        <w:tc>
          <w:tcPr>
            <w:tcW w:w="3544" w:type="dxa"/>
            <w:shd w:val="clear" w:color="auto" w:fill="auto"/>
            <w:noWrap/>
            <w:vAlign w:val="center"/>
            <w:hideMark/>
          </w:tcPr>
          <w:p w14:paraId="1195DF90"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2.3.2.02.02.009.4301032.2020634700008.96511_15.0</w:t>
            </w:r>
          </w:p>
        </w:tc>
        <w:tc>
          <w:tcPr>
            <w:tcW w:w="4026" w:type="dxa"/>
            <w:shd w:val="clear" w:color="auto" w:fill="auto"/>
            <w:vAlign w:val="center"/>
            <w:hideMark/>
          </w:tcPr>
          <w:p w14:paraId="3DAE482B" w14:textId="739DA7F1"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w:t>
            </w:r>
            <w:r w:rsidR="007D796C" w:rsidRPr="002E3AE9">
              <w:rPr>
                <w:rFonts w:ascii="Arial" w:eastAsia="Times New Roman" w:hAnsi="Arial" w:cs="Arial"/>
                <w:color w:val="000000"/>
                <w:sz w:val="16"/>
                <w:szCs w:val="16"/>
                <w:lang w:eastAsia="es-CO"/>
              </w:rPr>
              <w:t>promoción</w:t>
            </w:r>
            <w:r w:rsidRPr="002E3AE9">
              <w:rPr>
                <w:rFonts w:ascii="Arial" w:eastAsia="Times New Roman" w:hAnsi="Arial" w:cs="Arial"/>
                <w:color w:val="000000"/>
                <w:sz w:val="16"/>
                <w:szCs w:val="16"/>
                <w:lang w:eastAsia="es-CO"/>
              </w:rPr>
              <w:t xml:space="preserve"> de eventos deportivos y recreativos</w:t>
            </w:r>
          </w:p>
        </w:tc>
        <w:tc>
          <w:tcPr>
            <w:tcW w:w="1644" w:type="dxa"/>
            <w:shd w:val="clear" w:color="auto" w:fill="auto"/>
            <w:vAlign w:val="center"/>
            <w:hideMark/>
          </w:tcPr>
          <w:p w14:paraId="62135D94"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1.000.000,00</w:t>
            </w:r>
          </w:p>
        </w:tc>
      </w:tr>
      <w:tr w:rsidR="00226C15" w:rsidRPr="002E3AE9" w14:paraId="4DB83091" w14:textId="77777777" w:rsidTr="002E3AE9">
        <w:trPr>
          <w:trHeight w:val="315"/>
        </w:trPr>
        <w:tc>
          <w:tcPr>
            <w:tcW w:w="3544" w:type="dxa"/>
            <w:shd w:val="clear" w:color="auto" w:fill="auto"/>
            <w:noWrap/>
            <w:vAlign w:val="center"/>
            <w:hideMark/>
          </w:tcPr>
          <w:p w14:paraId="5E118A72"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2.3.2.02.02.009.4301032.2020634700007.96511_27.0</w:t>
            </w:r>
          </w:p>
        </w:tc>
        <w:tc>
          <w:tcPr>
            <w:tcW w:w="4026" w:type="dxa"/>
            <w:shd w:val="clear" w:color="auto" w:fill="auto"/>
            <w:vAlign w:val="center"/>
            <w:hideMark/>
          </w:tcPr>
          <w:p w14:paraId="61F931B2" w14:textId="0AB8A1FC"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w:t>
            </w:r>
            <w:r w:rsidR="007D796C" w:rsidRPr="002E3AE9">
              <w:rPr>
                <w:rFonts w:ascii="Arial" w:eastAsia="Times New Roman" w:hAnsi="Arial" w:cs="Arial"/>
                <w:color w:val="000000"/>
                <w:sz w:val="16"/>
                <w:szCs w:val="16"/>
                <w:lang w:eastAsia="es-CO"/>
              </w:rPr>
              <w:t>promoción</w:t>
            </w:r>
            <w:r w:rsidRPr="002E3AE9">
              <w:rPr>
                <w:rFonts w:ascii="Arial" w:eastAsia="Times New Roman" w:hAnsi="Arial" w:cs="Arial"/>
                <w:color w:val="000000"/>
                <w:sz w:val="16"/>
                <w:szCs w:val="16"/>
                <w:lang w:eastAsia="es-CO"/>
              </w:rPr>
              <w:t xml:space="preserve"> de eventos deportivos y recreativos</w:t>
            </w:r>
          </w:p>
        </w:tc>
        <w:tc>
          <w:tcPr>
            <w:tcW w:w="1644" w:type="dxa"/>
            <w:shd w:val="clear" w:color="auto" w:fill="auto"/>
            <w:vAlign w:val="center"/>
            <w:hideMark/>
          </w:tcPr>
          <w:p w14:paraId="2FF4644A"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5.000.000,00</w:t>
            </w:r>
          </w:p>
        </w:tc>
      </w:tr>
      <w:tr w:rsidR="00226C15" w:rsidRPr="002E3AE9" w14:paraId="0C088A7A" w14:textId="77777777" w:rsidTr="002E3AE9">
        <w:trPr>
          <w:trHeight w:val="585"/>
        </w:trPr>
        <w:tc>
          <w:tcPr>
            <w:tcW w:w="3544" w:type="dxa"/>
            <w:shd w:val="clear" w:color="auto" w:fill="auto"/>
            <w:noWrap/>
            <w:vAlign w:val="center"/>
            <w:hideMark/>
          </w:tcPr>
          <w:p w14:paraId="2E2C01AB"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2.3.2.02.02.009.4301032.2020634700008.96511_93.1</w:t>
            </w:r>
          </w:p>
        </w:tc>
        <w:tc>
          <w:tcPr>
            <w:tcW w:w="4026" w:type="dxa"/>
            <w:shd w:val="clear" w:color="auto" w:fill="auto"/>
            <w:vAlign w:val="center"/>
            <w:hideMark/>
          </w:tcPr>
          <w:p w14:paraId="6948D28A" w14:textId="5292D656"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artes </w:t>
            </w:r>
            <w:r w:rsidR="007D796C" w:rsidRPr="002E3AE9">
              <w:rPr>
                <w:rFonts w:ascii="Arial" w:eastAsia="Times New Roman" w:hAnsi="Arial" w:cs="Arial"/>
                <w:color w:val="000000"/>
                <w:sz w:val="16"/>
                <w:szCs w:val="16"/>
                <w:lang w:eastAsia="es-CO"/>
              </w:rPr>
              <w:t>escénicas</w:t>
            </w:r>
            <w:r w:rsidRPr="002E3AE9">
              <w:rPr>
                <w:rFonts w:ascii="Arial" w:eastAsia="Times New Roman" w:hAnsi="Arial" w:cs="Arial"/>
                <w:color w:val="000000"/>
                <w:sz w:val="16"/>
                <w:szCs w:val="16"/>
                <w:lang w:eastAsia="es-CO"/>
              </w:rPr>
              <w:t xml:space="preserve"> eventos culturales y de entretenimiento en vivo</w:t>
            </w:r>
          </w:p>
        </w:tc>
        <w:tc>
          <w:tcPr>
            <w:tcW w:w="1644" w:type="dxa"/>
            <w:shd w:val="clear" w:color="auto" w:fill="auto"/>
            <w:vAlign w:val="center"/>
            <w:hideMark/>
          </w:tcPr>
          <w:p w14:paraId="29C1D4AC"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w:t>
            </w:r>
          </w:p>
        </w:tc>
      </w:tr>
      <w:tr w:rsidR="00226C15" w:rsidRPr="002E3AE9" w14:paraId="7A9D9D27" w14:textId="77777777" w:rsidTr="002E3AE9">
        <w:trPr>
          <w:trHeight w:val="315"/>
        </w:trPr>
        <w:tc>
          <w:tcPr>
            <w:tcW w:w="3544" w:type="dxa"/>
            <w:shd w:val="clear" w:color="auto" w:fill="auto"/>
            <w:noWrap/>
            <w:vAlign w:val="center"/>
            <w:hideMark/>
          </w:tcPr>
          <w:p w14:paraId="3EB5227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2.3.2.02.02.009.4301038</w:t>
            </w:r>
          </w:p>
        </w:tc>
        <w:tc>
          <w:tcPr>
            <w:tcW w:w="4026" w:type="dxa"/>
            <w:shd w:val="clear" w:color="auto" w:fill="auto"/>
            <w:vAlign w:val="center"/>
            <w:hideMark/>
          </w:tcPr>
          <w:p w14:paraId="45F724C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organización de eventos recreativos comunitarios</w:t>
            </w:r>
          </w:p>
        </w:tc>
        <w:tc>
          <w:tcPr>
            <w:tcW w:w="1644" w:type="dxa"/>
            <w:shd w:val="clear" w:color="auto" w:fill="auto"/>
            <w:vAlign w:val="center"/>
            <w:hideMark/>
          </w:tcPr>
          <w:p w14:paraId="354A3345" w14:textId="663584D2"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7.000.000,00</w:t>
            </w:r>
          </w:p>
        </w:tc>
      </w:tr>
      <w:tr w:rsidR="00226C15" w:rsidRPr="002E3AE9" w14:paraId="110FDE45" w14:textId="77777777" w:rsidTr="002E3AE9">
        <w:trPr>
          <w:trHeight w:val="555"/>
        </w:trPr>
        <w:tc>
          <w:tcPr>
            <w:tcW w:w="3544" w:type="dxa"/>
            <w:shd w:val="clear" w:color="auto" w:fill="auto"/>
            <w:noWrap/>
            <w:vAlign w:val="center"/>
            <w:hideMark/>
          </w:tcPr>
          <w:p w14:paraId="0BA2DF2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2.3.2.02.02.009.4301038.2020634700007</w:t>
            </w:r>
          </w:p>
        </w:tc>
        <w:tc>
          <w:tcPr>
            <w:tcW w:w="4026" w:type="dxa"/>
            <w:shd w:val="clear" w:color="auto" w:fill="auto"/>
            <w:vAlign w:val="center"/>
            <w:hideMark/>
          </w:tcPr>
          <w:p w14:paraId="02568F2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"Fomento a la recreación, la actividad física y el deporte" en el municipio de Montenegro</w:t>
            </w:r>
          </w:p>
        </w:tc>
        <w:tc>
          <w:tcPr>
            <w:tcW w:w="1644" w:type="dxa"/>
            <w:shd w:val="clear" w:color="auto" w:fill="auto"/>
            <w:vAlign w:val="center"/>
            <w:hideMark/>
          </w:tcPr>
          <w:p w14:paraId="4DBE1A9D" w14:textId="2E35557D"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7.000.000,00</w:t>
            </w:r>
          </w:p>
        </w:tc>
      </w:tr>
      <w:tr w:rsidR="00226C15" w:rsidRPr="002E3AE9" w14:paraId="1C1BA5E9" w14:textId="77777777" w:rsidTr="002E3AE9">
        <w:trPr>
          <w:trHeight w:val="315"/>
        </w:trPr>
        <w:tc>
          <w:tcPr>
            <w:tcW w:w="3544" w:type="dxa"/>
            <w:shd w:val="clear" w:color="auto" w:fill="auto"/>
            <w:noWrap/>
            <w:vAlign w:val="center"/>
            <w:hideMark/>
          </w:tcPr>
          <w:p w14:paraId="28CEB06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2.3.2.02.02.009.4301038.2020634700007.96511_2.0</w:t>
            </w:r>
          </w:p>
        </w:tc>
        <w:tc>
          <w:tcPr>
            <w:tcW w:w="4026" w:type="dxa"/>
            <w:shd w:val="clear" w:color="auto" w:fill="auto"/>
            <w:vAlign w:val="center"/>
            <w:hideMark/>
          </w:tcPr>
          <w:p w14:paraId="1C51D66E" w14:textId="37EB709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w:t>
            </w:r>
            <w:r w:rsidR="004C7B6B" w:rsidRPr="002E3AE9">
              <w:rPr>
                <w:rFonts w:ascii="Arial" w:eastAsia="Times New Roman" w:hAnsi="Arial" w:cs="Arial"/>
                <w:color w:val="000000"/>
                <w:sz w:val="16"/>
                <w:szCs w:val="16"/>
                <w:lang w:eastAsia="es-CO"/>
              </w:rPr>
              <w:t>promoción</w:t>
            </w:r>
            <w:r w:rsidRPr="002E3AE9">
              <w:rPr>
                <w:rFonts w:ascii="Arial" w:eastAsia="Times New Roman" w:hAnsi="Arial" w:cs="Arial"/>
                <w:color w:val="000000"/>
                <w:sz w:val="16"/>
                <w:szCs w:val="16"/>
                <w:lang w:eastAsia="es-CO"/>
              </w:rPr>
              <w:t xml:space="preserve"> de eventos deportivos y recreativos</w:t>
            </w:r>
          </w:p>
        </w:tc>
        <w:tc>
          <w:tcPr>
            <w:tcW w:w="1644" w:type="dxa"/>
            <w:shd w:val="clear" w:color="auto" w:fill="auto"/>
            <w:vAlign w:val="center"/>
            <w:hideMark/>
          </w:tcPr>
          <w:p w14:paraId="0A9BF53C"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7.000.000,00</w:t>
            </w:r>
          </w:p>
        </w:tc>
      </w:tr>
      <w:tr w:rsidR="00226C15" w:rsidRPr="002E3AE9" w14:paraId="6DC033F6" w14:textId="77777777" w:rsidTr="002E3AE9">
        <w:trPr>
          <w:trHeight w:val="315"/>
        </w:trPr>
        <w:tc>
          <w:tcPr>
            <w:tcW w:w="3544" w:type="dxa"/>
            <w:shd w:val="clear" w:color="auto" w:fill="auto"/>
            <w:noWrap/>
            <w:vAlign w:val="center"/>
            <w:hideMark/>
          </w:tcPr>
          <w:p w14:paraId="6BB8AE7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2.3.2.02.02.009.4302</w:t>
            </w:r>
          </w:p>
        </w:tc>
        <w:tc>
          <w:tcPr>
            <w:tcW w:w="4026" w:type="dxa"/>
            <w:shd w:val="clear" w:color="auto" w:fill="auto"/>
            <w:vAlign w:val="center"/>
            <w:hideMark/>
          </w:tcPr>
          <w:p w14:paraId="2708F3E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Formación y preparación de deportistas</w:t>
            </w:r>
          </w:p>
        </w:tc>
        <w:tc>
          <w:tcPr>
            <w:tcW w:w="1644" w:type="dxa"/>
            <w:shd w:val="clear" w:color="auto" w:fill="auto"/>
            <w:vAlign w:val="center"/>
            <w:hideMark/>
          </w:tcPr>
          <w:p w14:paraId="1D80B583" w14:textId="4F1D7726"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16.000.000,00</w:t>
            </w:r>
          </w:p>
        </w:tc>
      </w:tr>
      <w:tr w:rsidR="00226C15" w:rsidRPr="002E3AE9" w14:paraId="289D4B3D" w14:textId="77777777" w:rsidTr="002E3AE9">
        <w:trPr>
          <w:trHeight w:val="315"/>
        </w:trPr>
        <w:tc>
          <w:tcPr>
            <w:tcW w:w="3544" w:type="dxa"/>
            <w:shd w:val="clear" w:color="auto" w:fill="auto"/>
            <w:noWrap/>
            <w:vAlign w:val="center"/>
            <w:hideMark/>
          </w:tcPr>
          <w:p w14:paraId="0196484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2.3.2.02.02.009.4302001</w:t>
            </w:r>
          </w:p>
        </w:tc>
        <w:tc>
          <w:tcPr>
            <w:tcW w:w="4026" w:type="dxa"/>
            <w:shd w:val="clear" w:color="auto" w:fill="auto"/>
            <w:vAlign w:val="center"/>
            <w:hideMark/>
          </w:tcPr>
          <w:p w14:paraId="7D5E77A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preparación deportiva</w:t>
            </w:r>
          </w:p>
        </w:tc>
        <w:tc>
          <w:tcPr>
            <w:tcW w:w="1644" w:type="dxa"/>
            <w:shd w:val="clear" w:color="auto" w:fill="auto"/>
            <w:vAlign w:val="center"/>
            <w:hideMark/>
          </w:tcPr>
          <w:p w14:paraId="2C21D2B6" w14:textId="3870C55F"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8.000.000,00</w:t>
            </w:r>
          </w:p>
        </w:tc>
      </w:tr>
      <w:tr w:rsidR="00226C15" w:rsidRPr="002E3AE9" w14:paraId="3200756E" w14:textId="77777777" w:rsidTr="002E3AE9">
        <w:trPr>
          <w:trHeight w:val="555"/>
        </w:trPr>
        <w:tc>
          <w:tcPr>
            <w:tcW w:w="3544" w:type="dxa"/>
            <w:shd w:val="clear" w:color="auto" w:fill="auto"/>
            <w:noWrap/>
            <w:vAlign w:val="center"/>
            <w:hideMark/>
          </w:tcPr>
          <w:p w14:paraId="355C22B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2.3.2.02.02.009.4302001.2020634700041</w:t>
            </w:r>
          </w:p>
        </w:tc>
        <w:tc>
          <w:tcPr>
            <w:tcW w:w="4026" w:type="dxa"/>
            <w:shd w:val="clear" w:color="auto" w:fill="auto"/>
            <w:vAlign w:val="center"/>
            <w:hideMark/>
          </w:tcPr>
          <w:p w14:paraId="2AAC081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"Formación y preparación de deportistas" en el municipio de Montenegro</w:t>
            </w:r>
          </w:p>
        </w:tc>
        <w:tc>
          <w:tcPr>
            <w:tcW w:w="1644" w:type="dxa"/>
            <w:shd w:val="clear" w:color="auto" w:fill="auto"/>
            <w:vAlign w:val="center"/>
            <w:hideMark/>
          </w:tcPr>
          <w:p w14:paraId="24BE4241" w14:textId="59509BD0"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8.000.000,00</w:t>
            </w:r>
          </w:p>
        </w:tc>
      </w:tr>
      <w:tr w:rsidR="00226C15" w:rsidRPr="002E3AE9" w14:paraId="46D61665" w14:textId="77777777" w:rsidTr="002E3AE9">
        <w:trPr>
          <w:trHeight w:val="315"/>
        </w:trPr>
        <w:tc>
          <w:tcPr>
            <w:tcW w:w="3544" w:type="dxa"/>
            <w:shd w:val="clear" w:color="auto" w:fill="auto"/>
            <w:noWrap/>
            <w:vAlign w:val="center"/>
            <w:hideMark/>
          </w:tcPr>
          <w:p w14:paraId="56A5D12E"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2.3.2.02.02.009.4302001.2020634700041.96620_55.0</w:t>
            </w:r>
          </w:p>
        </w:tc>
        <w:tc>
          <w:tcPr>
            <w:tcW w:w="4026" w:type="dxa"/>
            <w:shd w:val="clear" w:color="auto" w:fill="auto"/>
            <w:vAlign w:val="center"/>
            <w:hideMark/>
          </w:tcPr>
          <w:p w14:paraId="3256B1D8" w14:textId="2567279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apoyo relacionados con el deporte y la </w:t>
            </w:r>
            <w:r w:rsidR="004C7B6B" w:rsidRPr="002E3AE9">
              <w:rPr>
                <w:rFonts w:ascii="Arial" w:eastAsia="Times New Roman" w:hAnsi="Arial" w:cs="Arial"/>
                <w:color w:val="000000"/>
                <w:sz w:val="16"/>
                <w:szCs w:val="16"/>
                <w:lang w:eastAsia="es-CO"/>
              </w:rPr>
              <w:t>recreación</w:t>
            </w:r>
          </w:p>
        </w:tc>
        <w:tc>
          <w:tcPr>
            <w:tcW w:w="1644" w:type="dxa"/>
            <w:shd w:val="clear" w:color="auto" w:fill="auto"/>
            <w:vAlign w:val="center"/>
            <w:hideMark/>
          </w:tcPr>
          <w:p w14:paraId="42F18708"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8.000.000,00</w:t>
            </w:r>
          </w:p>
        </w:tc>
      </w:tr>
      <w:tr w:rsidR="00226C15" w:rsidRPr="002E3AE9" w14:paraId="60BC65FD" w14:textId="77777777" w:rsidTr="002E3AE9">
        <w:trPr>
          <w:trHeight w:val="315"/>
        </w:trPr>
        <w:tc>
          <w:tcPr>
            <w:tcW w:w="3544" w:type="dxa"/>
            <w:shd w:val="clear" w:color="auto" w:fill="auto"/>
            <w:noWrap/>
            <w:vAlign w:val="center"/>
            <w:hideMark/>
          </w:tcPr>
          <w:p w14:paraId="1E260E6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lastRenderedPageBreak/>
              <w:t>2.3.2.02.02.009.4302073</w:t>
            </w:r>
          </w:p>
        </w:tc>
        <w:tc>
          <w:tcPr>
            <w:tcW w:w="4026" w:type="dxa"/>
            <w:shd w:val="clear" w:color="auto" w:fill="auto"/>
            <w:vAlign w:val="center"/>
            <w:hideMark/>
          </w:tcPr>
          <w:p w14:paraId="3502C2C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identificación de talentos deportivos</w:t>
            </w:r>
          </w:p>
        </w:tc>
        <w:tc>
          <w:tcPr>
            <w:tcW w:w="1644" w:type="dxa"/>
            <w:shd w:val="clear" w:color="auto" w:fill="auto"/>
            <w:vAlign w:val="center"/>
            <w:hideMark/>
          </w:tcPr>
          <w:p w14:paraId="45F846AE" w14:textId="04764D4A"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8.000.000,00</w:t>
            </w:r>
          </w:p>
        </w:tc>
      </w:tr>
      <w:tr w:rsidR="00226C15" w:rsidRPr="002E3AE9" w14:paraId="4A97B356" w14:textId="77777777" w:rsidTr="002E3AE9">
        <w:trPr>
          <w:trHeight w:val="555"/>
        </w:trPr>
        <w:tc>
          <w:tcPr>
            <w:tcW w:w="3544" w:type="dxa"/>
            <w:shd w:val="clear" w:color="auto" w:fill="auto"/>
            <w:noWrap/>
            <w:vAlign w:val="center"/>
            <w:hideMark/>
          </w:tcPr>
          <w:p w14:paraId="36A1808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2.3.2.02.02.009.4302073.2020634700041</w:t>
            </w:r>
          </w:p>
        </w:tc>
        <w:tc>
          <w:tcPr>
            <w:tcW w:w="4026" w:type="dxa"/>
            <w:shd w:val="clear" w:color="auto" w:fill="auto"/>
            <w:vAlign w:val="center"/>
            <w:hideMark/>
          </w:tcPr>
          <w:p w14:paraId="6CCC071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"Formación y preparación de deportistas" en el municipio de Montenegro</w:t>
            </w:r>
          </w:p>
        </w:tc>
        <w:tc>
          <w:tcPr>
            <w:tcW w:w="1644" w:type="dxa"/>
            <w:shd w:val="clear" w:color="auto" w:fill="auto"/>
            <w:vAlign w:val="center"/>
            <w:hideMark/>
          </w:tcPr>
          <w:p w14:paraId="6A39E875" w14:textId="497FB160"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8.000.000,00</w:t>
            </w:r>
          </w:p>
        </w:tc>
      </w:tr>
      <w:tr w:rsidR="00226C15" w:rsidRPr="002E3AE9" w14:paraId="5E14BCD2" w14:textId="77777777" w:rsidTr="002E3AE9">
        <w:trPr>
          <w:trHeight w:val="315"/>
        </w:trPr>
        <w:tc>
          <w:tcPr>
            <w:tcW w:w="3544" w:type="dxa"/>
            <w:shd w:val="clear" w:color="auto" w:fill="auto"/>
            <w:noWrap/>
            <w:vAlign w:val="center"/>
            <w:hideMark/>
          </w:tcPr>
          <w:p w14:paraId="38C7B41F"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2.3.2.02.02.009.4302073.2020634700041.96620_55.0</w:t>
            </w:r>
          </w:p>
        </w:tc>
        <w:tc>
          <w:tcPr>
            <w:tcW w:w="4026" w:type="dxa"/>
            <w:shd w:val="clear" w:color="auto" w:fill="auto"/>
            <w:vAlign w:val="center"/>
            <w:hideMark/>
          </w:tcPr>
          <w:p w14:paraId="6055E6D8" w14:textId="7712BFBB"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apoyo relacionados con el deporte y la </w:t>
            </w:r>
            <w:r w:rsidR="004C7B6B" w:rsidRPr="002E3AE9">
              <w:rPr>
                <w:rFonts w:ascii="Arial" w:eastAsia="Times New Roman" w:hAnsi="Arial" w:cs="Arial"/>
                <w:color w:val="000000"/>
                <w:sz w:val="16"/>
                <w:szCs w:val="16"/>
                <w:lang w:eastAsia="es-CO"/>
              </w:rPr>
              <w:t>recreación</w:t>
            </w:r>
          </w:p>
        </w:tc>
        <w:tc>
          <w:tcPr>
            <w:tcW w:w="1644" w:type="dxa"/>
            <w:shd w:val="clear" w:color="auto" w:fill="auto"/>
            <w:vAlign w:val="center"/>
            <w:hideMark/>
          </w:tcPr>
          <w:p w14:paraId="5A85E7A6"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8.000.000,00</w:t>
            </w:r>
          </w:p>
        </w:tc>
      </w:tr>
      <w:tr w:rsidR="00226C15" w:rsidRPr="002E3AE9" w14:paraId="1B4ADD83" w14:textId="77777777" w:rsidTr="002E3AE9">
        <w:trPr>
          <w:trHeight w:val="315"/>
        </w:trPr>
        <w:tc>
          <w:tcPr>
            <w:tcW w:w="3544" w:type="dxa"/>
            <w:shd w:val="clear" w:color="auto" w:fill="auto"/>
            <w:noWrap/>
            <w:vAlign w:val="center"/>
            <w:hideMark/>
          </w:tcPr>
          <w:p w14:paraId="5C9CA53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w:t>
            </w:r>
          </w:p>
        </w:tc>
        <w:tc>
          <w:tcPr>
            <w:tcW w:w="4026" w:type="dxa"/>
            <w:shd w:val="clear" w:color="auto" w:fill="auto"/>
            <w:vAlign w:val="center"/>
            <w:hideMark/>
          </w:tcPr>
          <w:p w14:paraId="007C3D6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Gobierno Territorial</w:t>
            </w:r>
          </w:p>
        </w:tc>
        <w:tc>
          <w:tcPr>
            <w:tcW w:w="1644" w:type="dxa"/>
            <w:shd w:val="clear" w:color="auto" w:fill="auto"/>
            <w:vAlign w:val="center"/>
            <w:hideMark/>
          </w:tcPr>
          <w:p w14:paraId="394B5D66" w14:textId="42C49122"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936.936.906,34</w:t>
            </w:r>
          </w:p>
        </w:tc>
      </w:tr>
      <w:tr w:rsidR="00226C15" w:rsidRPr="002E3AE9" w14:paraId="74826FD4" w14:textId="77777777" w:rsidTr="002E3AE9">
        <w:trPr>
          <w:trHeight w:val="315"/>
        </w:trPr>
        <w:tc>
          <w:tcPr>
            <w:tcW w:w="3544" w:type="dxa"/>
            <w:shd w:val="clear" w:color="auto" w:fill="auto"/>
            <w:noWrap/>
            <w:vAlign w:val="center"/>
            <w:hideMark/>
          </w:tcPr>
          <w:p w14:paraId="2220A62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2.3.2.02.02.009.4501</w:t>
            </w:r>
          </w:p>
        </w:tc>
        <w:tc>
          <w:tcPr>
            <w:tcW w:w="4026" w:type="dxa"/>
            <w:shd w:val="clear" w:color="auto" w:fill="auto"/>
            <w:vAlign w:val="center"/>
            <w:hideMark/>
          </w:tcPr>
          <w:p w14:paraId="599335E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Fortalecimiento de la convivencia y la seguridad ciudadana</w:t>
            </w:r>
          </w:p>
        </w:tc>
        <w:tc>
          <w:tcPr>
            <w:tcW w:w="1644" w:type="dxa"/>
            <w:shd w:val="clear" w:color="auto" w:fill="auto"/>
            <w:vAlign w:val="center"/>
            <w:hideMark/>
          </w:tcPr>
          <w:p w14:paraId="7F86E169" w14:textId="0A00965A"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535.303.753,79</w:t>
            </w:r>
          </w:p>
        </w:tc>
      </w:tr>
      <w:tr w:rsidR="00226C15" w:rsidRPr="002E3AE9" w14:paraId="11C7C164" w14:textId="77777777" w:rsidTr="002E3AE9">
        <w:trPr>
          <w:trHeight w:val="315"/>
        </w:trPr>
        <w:tc>
          <w:tcPr>
            <w:tcW w:w="3544" w:type="dxa"/>
            <w:shd w:val="clear" w:color="auto" w:fill="auto"/>
            <w:noWrap/>
            <w:vAlign w:val="center"/>
            <w:hideMark/>
          </w:tcPr>
          <w:p w14:paraId="4B090D6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2.3.2.02.02.009.45010004</w:t>
            </w:r>
          </w:p>
        </w:tc>
        <w:tc>
          <w:tcPr>
            <w:tcW w:w="4026" w:type="dxa"/>
            <w:shd w:val="clear" w:color="auto" w:fill="auto"/>
            <w:vAlign w:val="center"/>
            <w:hideMark/>
          </w:tcPr>
          <w:p w14:paraId="355500B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promoción de convivencia y no repetición</w:t>
            </w:r>
          </w:p>
        </w:tc>
        <w:tc>
          <w:tcPr>
            <w:tcW w:w="1644" w:type="dxa"/>
            <w:shd w:val="clear" w:color="auto" w:fill="auto"/>
            <w:vAlign w:val="center"/>
            <w:hideMark/>
          </w:tcPr>
          <w:p w14:paraId="19093876" w14:textId="5394BBBB"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47.200.000,00</w:t>
            </w:r>
          </w:p>
        </w:tc>
      </w:tr>
      <w:tr w:rsidR="00226C15" w:rsidRPr="002E3AE9" w14:paraId="266BED61" w14:textId="77777777" w:rsidTr="002E3AE9">
        <w:trPr>
          <w:trHeight w:val="555"/>
        </w:trPr>
        <w:tc>
          <w:tcPr>
            <w:tcW w:w="3544" w:type="dxa"/>
            <w:shd w:val="clear" w:color="auto" w:fill="auto"/>
            <w:noWrap/>
            <w:vAlign w:val="center"/>
            <w:hideMark/>
          </w:tcPr>
          <w:p w14:paraId="3752C77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2.3.2.02.02.009.45010004.2020634700016</w:t>
            </w:r>
          </w:p>
        </w:tc>
        <w:tc>
          <w:tcPr>
            <w:tcW w:w="4026" w:type="dxa"/>
            <w:shd w:val="clear" w:color="auto" w:fill="auto"/>
            <w:vAlign w:val="center"/>
            <w:hideMark/>
          </w:tcPr>
          <w:p w14:paraId="7DBBB5B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"Fortalecimiento de la convivencia y la seguridad ciudadana" en el municipio de Montenegro</w:t>
            </w:r>
          </w:p>
        </w:tc>
        <w:tc>
          <w:tcPr>
            <w:tcW w:w="1644" w:type="dxa"/>
            <w:shd w:val="clear" w:color="auto" w:fill="auto"/>
            <w:vAlign w:val="center"/>
            <w:hideMark/>
          </w:tcPr>
          <w:p w14:paraId="25361262" w14:textId="0BF2E840"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47.200.000,00</w:t>
            </w:r>
          </w:p>
        </w:tc>
      </w:tr>
      <w:tr w:rsidR="00226C15" w:rsidRPr="002E3AE9" w14:paraId="11D74581" w14:textId="77777777" w:rsidTr="002E3AE9">
        <w:trPr>
          <w:trHeight w:val="585"/>
        </w:trPr>
        <w:tc>
          <w:tcPr>
            <w:tcW w:w="3544" w:type="dxa"/>
            <w:shd w:val="clear" w:color="auto" w:fill="auto"/>
            <w:noWrap/>
            <w:vAlign w:val="center"/>
            <w:hideMark/>
          </w:tcPr>
          <w:p w14:paraId="157E696C"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2.3.2.02.02.009.45010004.2020634700016.91290_2.0</w:t>
            </w:r>
          </w:p>
        </w:tc>
        <w:tc>
          <w:tcPr>
            <w:tcW w:w="4026" w:type="dxa"/>
            <w:shd w:val="clear" w:color="auto" w:fill="auto"/>
            <w:vAlign w:val="center"/>
            <w:hideMark/>
          </w:tcPr>
          <w:p w14:paraId="2D9F1D24" w14:textId="558A5A8E"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otros asuntos de orden </w:t>
            </w:r>
            <w:r w:rsidR="007D796C" w:rsidRPr="002E3AE9">
              <w:rPr>
                <w:rFonts w:ascii="Arial" w:eastAsia="Times New Roman" w:hAnsi="Arial" w:cs="Arial"/>
                <w:color w:val="000000"/>
                <w:sz w:val="16"/>
                <w:szCs w:val="16"/>
                <w:lang w:eastAsia="es-CO"/>
              </w:rPr>
              <w:t>público</w:t>
            </w:r>
            <w:r w:rsidRPr="002E3AE9">
              <w:rPr>
                <w:rFonts w:ascii="Arial" w:eastAsia="Times New Roman" w:hAnsi="Arial" w:cs="Arial"/>
                <w:color w:val="000000"/>
                <w:sz w:val="16"/>
                <w:szCs w:val="16"/>
                <w:lang w:eastAsia="es-CO"/>
              </w:rPr>
              <w:t xml:space="preserve"> y seguridad</w:t>
            </w:r>
          </w:p>
        </w:tc>
        <w:tc>
          <w:tcPr>
            <w:tcW w:w="1644" w:type="dxa"/>
            <w:shd w:val="clear" w:color="auto" w:fill="auto"/>
            <w:vAlign w:val="center"/>
            <w:hideMark/>
          </w:tcPr>
          <w:p w14:paraId="4C2DBDCD"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15.200.000,00</w:t>
            </w:r>
          </w:p>
        </w:tc>
      </w:tr>
      <w:tr w:rsidR="00226C15" w:rsidRPr="002E3AE9" w14:paraId="615B5531" w14:textId="77777777" w:rsidTr="002E3AE9">
        <w:trPr>
          <w:trHeight w:val="585"/>
        </w:trPr>
        <w:tc>
          <w:tcPr>
            <w:tcW w:w="3544" w:type="dxa"/>
            <w:shd w:val="clear" w:color="auto" w:fill="auto"/>
            <w:noWrap/>
            <w:vAlign w:val="center"/>
            <w:hideMark/>
          </w:tcPr>
          <w:p w14:paraId="0A922C26"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2.3.2.02.02.009.45010004.2020634700016.91290_55.0</w:t>
            </w:r>
          </w:p>
        </w:tc>
        <w:tc>
          <w:tcPr>
            <w:tcW w:w="4026" w:type="dxa"/>
            <w:shd w:val="clear" w:color="auto" w:fill="auto"/>
            <w:vAlign w:val="center"/>
            <w:hideMark/>
          </w:tcPr>
          <w:p w14:paraId="24B46FD2" w14:textId="7AE934D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otros asuntos de orden </w:t>
            </w:r>
            <w:r w:rsidR="007D796C" w:rsidRPr="002E3AE9">
              <w:rPr>
                <w:rFonts w:ascii="Arial" w:eastAsia="Times New Roman" w:hAnsi="Arial" w:cs="Arial"/>
                <w:color w:val="000000"/>
                <w:sz w:val="16"/>
                <w:szCs w:val="16"/>
                <w:lang w:eastAsia="es-CO"/>
              </w:rPr>
              <w:t>público</w:t>
            </w:r>
            <w:r w:rsidRPr="002E3AE9">
              <w:rPr>
                <w:rFonts w:ascii="Arial" w:eastAsia="Times New Roman" w:hAnsi="Arial" w:cs="Arial"/>
                <w:color w:val="000000"/>
                <w:sz w:val="16"/>
                <w:szCs w:val="16"/>
                <w:lang w:eastAsia="es-CO"/>
              </w:rPr>
              <w:t xml:space="preserve"> y seguridad</w:t>
            </w:r>
          </w:p>
        </w:tc>
        <w:tc>
          <w:tcPr>
            <w:tcW w:w="1644" w:type="dxa"/>
            <w:shd w:val="clear" w:color="auto" w:fill="auto"/>
            <w:vAlign w:val="center"/>
            <w:hideMark/>
          </w:tcPr>
          <w:p w14:paraId="39327FBD"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32.000.000,00</w:t>
            </w:r>
          </w:p>
        </w:tc>
      </w:tr>
      <w:tr w:rsidR="00226C15" w:rsidRPr="002E3AE9" w14:paraId="009CA63F" w14:textId="77777777" w:rsidTr="002E3AE9">
        <w:trPr>
          <w:trHeight w:val="315"/>
        </w:trPr>
        <w:tc>
          <w:tcPr>
            <w:tcW w:w="3544" w:type="dxa"/>
            <w:shd w:val="clear" w:color="auto" w:fill="auto"/>
            <w:noWrap/>
            <w:vAlign w:val="center"/>
            <w:hideMark/>
          </w:tcPr>
          <w:p w14:paraId="07E0295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2.3.2.02.02.009.4501013</w:t>
            </w:r>
          </w:p>
        </w:tc>
        <w:tc>
          <w:tcPr>
            <w:tcW w:w="4026" w:type="dxa"/>
            <w:shd w:val="clear" w:color="auto" w:fill="auto"/>
            <w:vAlign w:val="center"/>
            <w:hideMark/>
          </w:tcPr>
          <w:p w14:paraId="3D9EE81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 xml:space="preserve">Servicio de fortalecimiento a cuerpos de bomberos </w:t>
            </w:r>
          </w:p>
        </w:tc>
        <w:tc>
          <w:tcPr>
            <w:tcW w:w="1644" w:type="dxa"/>
            <w:shd w:val="clear" w:color="auto" w:fill="auto"/>
            <w:vAlign w:val="center"/>
            <w:hideMark/>
          </w:tcPr>
          <w:p w14:paraId="14399883" w14:textId="00C4A7A3"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293.132.805,00</w:t>
            </w:r>
          </w:p>
        </w:tc>
      </w:tr>
      <w:tr w:rsidR="00226C15" w:rsidRPr="002E3AE9" w14:paraId="145938AC" w14:textId="77777777" w:rsidTr="002E3AE9">
        <w:trPr>
          <w:trHeight w:val="555"/>
        </w:trPr>
        <w:tc>
          <w:tcPr>
            <w:tcW w:w="3544" w:type="dxa"/>
            <w:shd w:val="clear" w:color="auto" w:fill="auto"/>
            <w:noWrap/>
            <w:vAlign w:val="center"/>
            <w:hideMark/>
          </w:tcPr>
          <w:p w14:paraId="14A26B6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2.3.2.02.02.009.4501013.2020634700016</w:t>
            </w:r>
          </w:p>
        </w:tc>
        <w:tc>
          <w:tcPr>
            <w:tcW w:w="4026" w:type="dxa"/>
            <w:shd w:val="clear" w:color="auto" w:fill="auto"/>
            <w:vAlign w:val="center"/>
            <w:hideMark/>
          </w:tcPr>
          <w:p w14:paraId="35FED77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"Fortalecimiento de la convivencia y la seguridad ciudadana" en el municipio de Montenegro</w:t>
            </w:r>
          </w:p>
        </w:tc>
        <w:tc>
          <w:tcPr>
            <w:tcW w:w="1644" w:type="dxa"/>
            <w:shd w:val="clear" w:color="auto" w:fill="auto"/>
            <w:vAlign w:val="center"/>
            <w:hideMark/>
          </w:tcPr>
          <w:p w14:paraId="0C9D9491" w14:textId="135FB72A"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293.132.805,00</w:t>
            </w:r>
          </w:p>
        </w:tc>
      </w:tr>
      <w:tr w:rsidR="00226C15" w:rsidRPr="002E3AE9" w14:paraId="615D22A3" w14:textId="77777777" w:rsidTr="002E3AE9">
        <w:trPr>
          <w:trHeight w:val="585"/>
        </w:trPr>
        <w:tc>
          <w:tcPr>
            <w:tcW w:w="3544" w:type="dxa"/>
            <w:shd w:val="clear" w:color="auto" w:fill="auto"/>
            <w:noWrap/>
            <w:vAlign w:val="center"/>
            <w:hideMark/>
          </w:tcPr>
          <w:p w14:paraId="3DDFE897"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2.3.2.02.02.009.4501013.2020634700016.91290_18.0</w:t>
            </w:r>
          </w:p>
        </w:tc>
        <w:tc>
          <w:tcPr>
            <w:tcW w:w="4026" w:type="dxa"/>
            <w:shd w:val="clear" w:color="auto" w:fill="auto"/>
            <w:vAlign w:val="center"/>
            <w:hideMark/>
          </w:tcPr>
          <w:p w14:paraId="51EAB4FB" w14:textId="48C18A8A"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otros asuntos de orden </w:t>
            </w:r>
            <w:r w:rsidR="007D796C" w:rsidRPr="002E3AE9">
              <w:rPr>
                <w:rFonts w:ascii="Arial" w:eastAsia="Times New Roman" w:hAnsi="Arial" w:cs="Arial"/>
                <w:color w:val="000000"/>
                <w:sz w:val="16"/>
                <w:szCs w:val="16"/>
                <w:lang w:eastAsia="es-CO"/>
              </w:rPr>
              <w:t>público</w:t>
            </w:r>
            <w:r w:rsidRPr="002E3AE9">
              <w:rPr>
                <w:rFonts w:ascii="Arial" w:eastAsia="Times New Roman" w:hAnsi="Arial" w:cs="Arial"/>
                <w:color w:val="000000"/>
                <w:sz w:val="16"/>
                <w:szCs w:val="16"/>
                <w:lang w:eastAsia="es-CO"/>
              </w:rPr>
              <w:t xml:space="preserve"> y seguridad</w:t>
            </w:r>
          </w:p>
        </w:tc>
        <w:tc>
          <w:tcPr>
            <w:tcW w:w="1644" w:type="dxa"/>
            <w:shd w:val="clear" w:color="auto" w:fill="auto"/>
            <w:vAlign w:val="center"/>
            <w:hideMark/>
          </w:tcPr>
          <w:p w14:paraId="342DF001"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293.132.805,00</w:t>
            </w:r>
          </w:p>
        </w:tc>
      </w:tr>
      <w:tr w:rsidR="00226C15" w:rsidRPr="002E3AE9" w14:paraId="6C954F5C" w14:textId="77777777" w:rsidTr="002E3AE9">
        <w:trPr>
          <w:trHeight w:val="315"/>
        </w:trPr>
        <w:tc>
          <w:tcPr>
            <w:tcW w:w="3544" w:type="dxa"/>
            <w:shd w:val="clear" w:color="auto" w:fill="auto"/>
            <w:noWrap/>
            <w:vAlign w:val="center"/>
            <w:hideMark/>
          </w:tcPr>
          <w:p w14:paraId="4D06C3F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2.3.2.02.02.009.4501022</w:t>
            </w:r>
          </w:p>
        </w:tc>
        <w:tc>
          <w:tcPr>
            <w:tcW w:w="4026" w:type="dxa"/>
            <w:shd w:val="clear" w:color="auto" w:fill="auto"/>
            <w:vAlign w:val="center"/>
            <w:hideMark/>
          </w:tcPr>
          <w:p w14:paraId="1798EB7F"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asistencia técnica</w:t>
            </w:r>
          </w:p>
        </w:tc>
        <w:tc>
          <w:tcPr>
            <w:tcW w:w="1644" w:type="dxa"/>
            <w:shd w:val="clear" w:color="auto" w:fill="auto"/>
            <w:vAlign w:val="center"/>
            <w:hideMark/>
          </w:tcPr>
          <w:p w14:paraId="608F17EA" w14:textId="5A027A68"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94.970.948,79</w:t>
            </w:r>
          </w:p>
        </w:tc>
      </w:tr>
      <w:tr w:rsidR="00226C15" w:rsidRPr="002E3AE9" w14:paraId="0CFDE59D" w14:textId="77777777" w:rsidTr="002E3AE9">
        <w:trPr>
          <w:trHeight w:val="555"/>
        </w:trPr>
        <w:tc>
          <w:tcPr>
            <w:tcW w:w="3544" w:type="dxa"/>
            <w:shd w:val="clear" w:color="auto" w:fill="auto"/>
            <w:noWrap/>
            <w:vAlign w:val="center"/>
            <w:hideMark/>
          </w:tcPr>
          <w:p w14:paraId="3712771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2.3.2.02.02.009.4501022.2020634700016</w:t>
            </w:r>
          </w:p>
        </w:tc>
        <w:tc>
          <w:tcPr>
            <w:tcW w:w="4026" w:type="dxa"/>
            <w:shd w:val="clear" w:color="auto" w:fill="auto"/>
            <w:vAlign w:val="center"/>
            <w:hideMark/>
          </w:tcPr>
          <w:p w14:paraId="5A6F217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"Fortalecimiento de la convivencia y la seguridad ciudadana" en el municipio de Montenegro</w:t>
            </w:r>
          </w:p>
        </w:tc>
        <w:tc>
          <w:tcPr>
            <w:tcW w:w="1644" w:type="dxa"/>
            <w:shd w:val="clear" w:color="auto" w:fill="auto"/>
            <w:vAlign w:val="center"/>
            <w:hideMark/>
          </w:tcPr>
          <w:p w14:paraId="7462CA75" w14:textId="2C1EDD4F"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94.970.948,79</w:t>
            </w:r>
          </w:p>
        </w:tc>
      </w:tr>
      <w:tr w:rsidR="00226C15" w:rsidRPr="002E3AE9" w14:paraId="4EC2DA94" w14:textId="77777777" w:rsidTr="002E3AE9">
        <w:trPr>
          <w:trHeight w:val="585"/>
        </w:trPr>
        <w:tc>
          <w:tcPr>
            <w:tcW w:w="3544" w:type="dxa"/>
            <w:shd w:val="clear" w:color="auto" w:fill="auto"/>
            <w:noWrap/>
            <w:vAlign w:val="center"/>
            <w:hideMark/>
          </w:tcPr>
          <w:p w14:paraId="035E7C4D"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2.3.2.02.02.009.4501022.2020634700016.91290_2.0</w:t>
            </w:r>
          </w:p>
        </w:tc>
        <w:tc>
          <w:tcPr>
            <w:tcW w:w="4026" w:type="dxa"/>
            <w:shd w:val="clear" w:color="auto" w:fill="auto"/>
            <w:vAlign w:val="center"/>
            <w:hideMark/>
          </w:tcPr>
          <w:p w14:paraId="5AD3354B" w14:textId="67673C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otros asuntos de orden </w:t>
            </w:r>
            <w:r w:rsidR="007D796C" w:rsidRPr="002E3AE9">
              <w:rPr>
                <w:rFonts w:ascii="Arial" w:eastAsia="Times New Roman" w:hAnsi="Arial" w:cs="Arial"/>
                <w:color w:val="000000"/>
                <w:sz w:val="16"/>
                <w:szCs w:val="16"/>
                <w:lang w:eastAsia="es-CO"/>
              </w:rPr>
              <w:t>público</w:t>
            </w:r>
            <w:r w:rsidRPr="002E3AE9">
              <w:rPr>
                <w:rFonts w:ascii="Arial" w:eastAsia="Times New Roman" w:hAnsi="Arial" w:cs="Arial"/>
                <w:color w:val="000000"/>
                <w:sz w:val="16"/>
                <w:szCs w:val="16"/>
                <w:lang w:eastAsia="es-CO"/>
              </w:rPr>
              <w:t xml:space="preserve"> y seguridad</w:t>
            </w:r>
          </w:p>
        </w:tc>
        <w:tc>
          <w:tcPr>
            <w:tcW w:w="1644" w:type="dxa"/>
            <w:shd w:val="clear" w:color="auto" w:fill="auto"/>
            <w:vAlign w:val="center"/>
            <w:hideMark/>
          </w:tcPr>
          <w:p w14:paraId="73B0553C"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20.400.000,00</w:t>
            </w:r>
          </w:p>
        </w:tc>
      </w:tr>
      <w:tr w:rsidR="00226C15" w:rsidRPr="002E3AE9" w14:paraId="2E13BAEE" w14:textId="77777777" w:rsidTr="002E3AE9">
        <w:trPr>
          <w:trHeight w:val="585"/>
        </w:trPr>
        <w:tc>
          <w:tcPr>
            <w:tcW w:w="3544" w:type="dxa"/>
            <w:shd w:val="clear" w:color="auto" w:fill="auto"/>
            <w:noWrap/>
            <w:vAlign w:val="center"/>
            <w:hideMark/>
          </w:tcPr>
          <w:p w14:paraId="24483C4E"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2.3.2.02.02.009.4501022.2020634700016.91290_28.0</w:t>
            </w:r>
          </w:p>
        </w:tc>
        <w:tc>
          <w:tcPr>
            <w:tcW w:w="4026" w:type="dxa"/>
            <w:shd w:val="clear" w:color="auto" w:fill="auto"/>
            <w:vAlign w:val="center"/>
            <w:hideMark/>
          </w:tcPr>
          <w:p w14:paraId="023E3C54" w14:textId="32A26402"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otros asuntos de orden </w:t>
            </w:r>
            <w:r w:rsidR="007D796C" w:rsidRPr="002E3AE9">
              <w:rPr>
                <w:rFonts w:ascii="Arial" w:eastAsia="Times New Roman" w:hAnsi="Arial" w:cs="Arial"/>
                <w:color w:val="000000"/>
                <w:sz w:val="16"/>
                <w:szCs w:val="16"/>
                <w:lang w:eastAsia="es-CO"/>
              </w:rPr>
              <w:t>público</w:t>
            </w:r>
            <w:r w:rsidRPr="002E3AE9">
              <w:rPr>
                <w:rFonts w:ascii="Arial" w:eastAsia="Times New Roman" w:hAnsi="Arial" w:cs="Arial"/>
                <w:color w:val="000000"/>
                <w:sz w:val="16"/>
                <w:szCs w:val="16"/>
                <w:lang w:eastAsia="es-CO"/>
              </w:rPr>
              <w:t xml:space="preserve"> y seguridad</w:t>
            </w:r>
          </w:p>
        </w:tc>
        <w:tc>
          <w:tcPr>
            <w:tcW w:w="1644" w:type="dxa"/>
            <w:shd w:val="clear" w:color="auto" w:fill="auto"/>
            <w:vAlign w:val="center"/>
            <w:hideMark/>
          </w:tcPr>
          <w:p w14:paraId="289D1AA4"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22.370.948,79</w:t>
            </w:r>
          </w:p>
        </w:tc>
      </w:tr>
      <w:tr w:rsidR="00226C15" w:rsidRPr="002E3AE9" w14:paraId="40DC3B9A" w14:textId="77777777" w:rsidTr="002E3AE9">
        <w:trPr>
          <w:trHeight w:val="585"/>
        </w:trPr>
        <w:tc>
          <w:tcPr>
            <w:tcW w:w="3544" w:type="dxa"/>
            <w:shd w:val="clear" w:color="auto" w:fill="auto"/>
            <w:noWrap/>
            <w:vAlign w:val="center"/>
            <w:hideMark/>
          </w:tcPr>
          <w:p w14:paraId="45F71387"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2.3.2.02.02.009.4501022.2020634700016.91290_55.0</w:t>
            </w:r>
          </w:p>
        </w:tc>
        <w:tc>
          <w:tcPr>
            <w:tcW w:w="4026" w:type="dxa"/>
            <w:shd w:val="clear" w:color="auto" w:fill="auto"/>
            <w:vAlign w:val="center"/>
            <w:hideMark/>
          </w:tcPr>
          <w:p w14:paraId="32B4FE6E" w14:textId="229FECD6"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otros asuntos de orden </w:t>
            </w:r>
            <w:r w:rsidR="007D796C" w:rsidRPr="002E3AE9">
              <w:rPr>
                <w:rFonts w:ascii="Arial" w:eastAsia="Times New Roman" w:hAnsi="Arial" w:cs="Arial"/>
                <w:color w:val="000000"/>
                <w:sz w:val="16"/>
                <w:szCs w:val="16"/>
                <w:lang w:eastAsia="es-CO"/>
              </w:rPr>
              <w:t>público</w:t>
            </w:r>
            <w:r w:rsidRPr="002E3AE9">
              <w:rPr>
                <w:rFonts w:ascii="Arial" w:eastAsia="Times New Roman" w:hAnsi="Arial" w:cs="Arial"/>
                <w:color w:val="000000"/>
                <w:sz w:val="16"/>
                <w:szCs w:val="16"/>
                <w:lang w:eastAsia="es-CO"/>
              </w:rPr>
              <w:t xml:space="preserve"> y seguridad</w:t>
            </w:r>
          </w:p>
        </w:tc>
        <w:tc>
          <w:tcPr>
            <w:tcW w:w="1644" w:type="dxa"/>
            <w:shd w:val="clear" w:color="auto" w:fill="auto"/>
            <w:vAlign w:val="center"/>
            <w:hideMark/>
          </w:tcPr>
          <w:p w14:paraId="64919A60"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52.000.000,00</w:t>
            </w:r>
          </w:p>
        </w:tc>
      </w:tr>
      <w:tr w:rsidR="00226C15" w:rsidRPr="002E3AE9" w14:paraId="7952C690" w14:textId="77777777" w:rsidTr="002E3AE9">
        <w:trPr>
          <w:trHeight w:val="585"/>
        </w:trPr>
        <w:tc>
          <w:tcPr>
            <w:tcW w:w="3544" w:type="dxa"/>
            <w:shd w:val="clear" w:color="auto" w:fill="auto"/>
            <w:noWrap/>
            <w:vAlign w:val="center"/>
            <w:hideMark/>
          </w:tcPr>
          <w:p w14:paraId="5BE75DE8"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2.3.2.02.02.009.4501022.2020634700016.91290_93.3</w:t>
            </w:r>
          </w:p>
        </w:tc>
        <w:tc>
          <w:tcPr>
            <w:tcW w:w="4026" w:type="dxa"/>
            <w:shd w:val="clear" w:color="auto" w:fill="auto"/>
            <w:vAlign w:val="center"/>
            <w:hideMark/>
          </w:tcPr>
          <w:p w14:paraId="560A7AC0" w14:textId="747FD1B8"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otros asuntos de orden </w:t>
            </w:r>
            <w:r w:rsidR="004C7B6B" w:rsidRPr="002E3AE9">
              <w:rPr>
                <w:rFonts w:ascii="Arial" w:eastAsia="Times New Roman" w:hAnsi="Arial" w:cs="Arial"/>
                <w:color w:val="000000"/>
                <w:sz w:val="16"/>
                <w:szCs w:val="16"/>
                <w:lang w:eastAsia="es-CO"/>
              </w:rPr>
              <w:t>público</w:t>
            </w:r>
            <w:r w:rsidRPr="002E3AE9">
              <w:rPr>
                <w:rFonts w:ascii="Arial" w:eastAsia="Times New Roman" w:hAnsi="Arial" w:cs="Arial"/>
                <w:color w:val="000000"/>
                <w:sz w:val="16"/>
                <w:szCs w:val="16"/>
                <w:lang w:eastAsia="es-CO"/>
              </w:rPr>
              <w:t xml:space="preserve"> y seguridad</w:t>
            </w:r>
          </w:p>
        </w:tc>
        <w:tc>
          <w:tcPr>
            <w:tcW w:w="1644" w:type="dxa"/>
            <w:shd w:val="clear" w:color="auto" w:fill="auto"/>
            <w:vAlign w:val="center"/>
            <w:hideMark/>
          </w:tcPr>
          <w:p w14:paraId="6B14000C"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200.000,00</w:t>
            </w:r>
          </w:p>
        </w:tc>
      </w:tr>
      <w:tr w:rsidR="00226C15" w:rsidRPr="002E3AE9" w14:paraId="368D8CB5" w14:textId="77777777" w:rsidTr="002E3AE9">
        <w:trPr>
          <w:trHeight w:val="555"/>
        </w:trPr>
        <w:tc>
          <w:tcPr>
            <w:tcW w:w="3544" w:type="dxa"/>
            <w:shd w:val="clear" w:color="auto" w:fill="auto"/>
            <w:noWrap/>
            <w:vAlign w:val="center"/>
            <w:hideMark/>
          </w:tcPr>
          <w:p w14:paraId="77988C6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2.3.2.02.02.009.4501029</w:t>
            </w:r>
          </w:p>
        </w:tc>
        <w:tc>
          <w:tcPr>
            <w:tcW w:w="4026" w:type="dxa"/>
            <w:shd w:val="clear" w:color="auto" w:fill="auto"/>
            <w:vAlign w:val="center"/>
            <w:hideMark/>
          </w:tcPr>
          <w:p w14:paraId="324F42A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apoyo financiero para proyectos de convivencia y seguridad ciudadana</w:t>
            </w:r>
          </w:p>
        </w:tc>
        <w:tc>
          <w:tcPr>
            <w:tcW w:w="1644" w:type="dxa"/>
            <w:shd w:val="clear" w:color="auto" w:fill="auto"/>
            <w:vAlign w:val="center"/>
            <w:hideMark/>
          </w:tcPr>
          <w:p w14:paraId="25BBF408" w14:textId="7E2D9349"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100.000.000,00</w:t>
            </w:r>
          </w:p>
        </w:tc>
      </w:tr>
      <w:tr w:rsidR="00226C15" w:rsidRPr="002E3AE9" w14:paraId="1749CB26" w14:textId="77777777" w:rsidTr="002E3AE9">
        <w:trPr>
          <w:trHeight w:val="555"/>
        </w:trPr>
        <w:tc>
          <w:tcPr>
            <w:tcW w:w="3544" w:type="dxa"/>
            <w:shd w:val="clear" w:color="auto" w:fill="auto"/>
            <w:noWrap/>
            <w:vAlign w:val="center"/>
            <w:hideMark/>
          </w:tcPr>
          <w:p w14:paraId="6F5BBF4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2.3.2.02.02.009.4501029.2020634700016</w:t>
            </w:r>
          </w:p>
        </w:tc>
        <w:tc>
          <w:tcPr>
            <w:tcW w:w="4026" w:type="dxa"/>
            <w:shd w:val="clear" w:color="auto" w:fill="auto"/>
            <w:vAlign w:val="center"/>
            <w:hideMark/>
          </w:tcPr>
          <w:p w14:paraId="2DC5606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"Fortalecimiento de la convivencia y la seguridad ciudadana" en el municipio de Montenegro</w:t>
            </w:r>
          </w:p>
        </w:tc>
        <w:tc>
          <w:tcPr>
            <w:tcW w:w="1644" w:type="dxa"/>
            <w:shd w:val="clear" w:color="auto" w:fill="auto"/>
            <w:vAlign w:val="center"/>
            <w:hideMark/>
          </w:tcPr>
          <w:p w14:paraId="081135CE" w14:textId="357853E7"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100.000.000,00</w:t>
            </w:r>
          </w:p>
        </w:tc>
      </w:tr>
      <w:tr w:rsidR="00226C15" w:rsidRPr="002E3AE9" w14:paraId="17234FCB" w14:textId="77777777" w:rsidTr="002E3AE9">
        <w:trPr>
          <w:trHeight w:val="585"/>
        </w:trPr>
        <w:tc>
          <w:tcPr>
            <w:tcW w:w="3544" w:type="dxa"/>
            <w:shd w:val="clear" w:color="auto" w:fill="auto"/>
            <w:noWrap/>
            <w:vAlign w:val="center"/>
            <w:hideMark/>
          </w:tcPr>
          <w:p w14:paraId="050323D6"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2.3.2.02.02.009.4501029.2020634700016.91290_23.0</w:t>
            </w:r>
          </w:p>
        </w:tc>
        <w:tc>
          <w:tcPr>
            <w:tcW w:w="4026" w:type="dxa"/>
            <w:shd w:val="clear" w:color="auto" w:fill="auto"/>
            <w:vAlign w:val="center"/>
            <w:hideMark/>
          </w:tcPr>
          <w:p w14:paraId="6482709A" w14:textId="42C7A3CC"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relacionados con otros asuntos de orden </w:t>
            </w:r>
            <w:r w:rsidR="004C7B6B" w:rsidRPr="002E3AE9">
              <w:rPr>
                <w:rFonts w:ascii="Arial" w:eastAsia="Times New Roman" w:hAnsi="Arial" w:cs="Arial"/>
                <w:color w:val="000000"/>
                <w:sz w:val="16"/>
                <w:szCs w:val="16"/>
                <w:lang w:eastAsia="es-CO"/>
              </w:rPr>
              <w:t>público</w:t>
            </w:r>
            <w:r w:rsidRPr="002E3AE9">
              <w:rPr>
                <w:rFonts w:ascii="Arial" w:eastAsia="Times New Roman" w:hAnsi="Arial" w:cs="Arial"/>
                <w:color w:val="000000"/>
                <w:sz w:val="16"/>
                <w:szCs w:val="16"/>
                <w:lang w:eastAsia="es-CO"/>
              </w:rPr>
              <w:t xml:space="preserve"> y seguridad</w:t>
            </w:r>
          </w:p>
        </w:tc>
        <w:tc>
          <w:tcPr>
            <w:tcW w:w="1644" w:type="dxa"/>
            <w:shd w:val="clear" w:color="auto" w:fill="auto"/>
            <w:vAlign w:val="center"/>
            <w:hideMark/>
          </w:tcPr>
          <w:p w14:paraId="7B26B60F"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100.000.000,00</w:t>
            </w:r>
          </w:p>
        </w:tc>
      </w:tr>
      <w:tr w:rsidR="00226C15" w:rsidRPr="002E3AE9" w14:paraId="2B9EF22E" w14:textId="77777777" w:rsidTr="002E3AE9">
        <w:trPr>
          <w:trHeight w:val="555"/>
        </w:trPr>
        <w:tc>
          <w:tcPr>
            <w:tcW w:w="3544" w:type="dxa"/>
            <w:shd w:val="clear" w:color="auto" w:fill="auto"/>
            <w:noWrap/>
            <w:vAlign w:val="center"/>
            <w:hideMark/>
          </w:tcPr>
          <w:p w14:paraId="40B8D96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lastRenderedPageBreak/>
              <w:t>2.3.2.02.02.009.4502</w:t>
            </w:r>
          </w:p>
        </w:tc>
        <w:tc>
          <w:tcPr>
            <w:tcW w:w="4026" w:type="dxa"/>
            <w:shd w:val="clear" w:color="auto" w:fill="auto"/>
            <w:vAlign w:val="center"/>
            <w:hideMark/>
          </w:tcPr>
          <w:p w14:paraId="0E7999F8"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Participación ciudadana y política y respeto por los derechos humanos y diversidad de creencias</w:t>
            </w:r>
          </w:p>
        </w:tc>
        <w:tc>
          <w:tcPr>
            <w:tcW w:w="1644" w:type="dxa"/>
            <w:shd w:val="clear" w:color="auto" w:fill="auto"/>
            <w:vAlign w:val="center"/>
            <w:hideMark/>
          </w:tcPr>
          <w:p w14:paraId="6A146621" w14:textId="64378C79"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100.400.000,00</w:t>
            </w:r>
          </w:p>
        </w:tc>
      </w:tr>
      <w:tr w:rsidR="00226C15" w:rsidRPr="002E3AE9" w14:paraId="1559DBB4" w14:textId="77777777" w:rsidTr="002E3AE9">
        <w:trPr>
          <w:trHeight w:val="315"/>
        </w:trPr>
        <w:tc>
          <w:tcPr>
            <w:tcW w:w="3544" w:type="dxa"/>
            <w:shd w:val="clear" w:color="auto" w:fill="auto"/>
            <w:noWrap/>
            <w:vAlign w:val="center"/>
            <w:hideMark/>
          </w:tcPr>
          <w:p w14:paraId="0BBDA1A9"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2.3.2.02.02.009.4502001</w:t>
            </w:r>
          </w:p>
        </w:tc>
        <w:tc>
          <w:tcPr>
            <w:tcW w:w="4026" w:type="dxa"/>
            <w:shd w:val="clear" w:color="auto" w:fill="auto"/>
            <w:vAlign w:val="center"/>
            <w:hideMark/>
          </w:tcPr>
          <w:p w14:paraId="04EF86C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promoción a la participación ciudadana</w:t>
            </w:r>
          </w:p>
        </w:tc>
        <w:tc>
          <w:tcPr>
            <w:tcW w:w="1644" w:type="dxa"/>
            <w:shd w:val="clear" w:color="auto" w:fill="auto"/>
            <w:vAlign w:val="center"/>
            <w:hideMark/>
          </w:tcPr>
          <w:p w14:paraId="7412EEA3" w14:textId="4214E9B4"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75.400.000,00</w:t>
            </w:r>
          </w:p>
        </w:tc>
      </w:tr>
      <w:tr w:rsidR="00226C15" w:rsidRPr="002E3AE9" w14:paraId="39605F0C" w14:textId="77777777" w:rsidTr="002E3AE9">
        <w:trPr>
          <w:trHeight w:val="825"/>
        </w:trPr>
        <w:tc>
          <w:tcPr>
            <w:tcW w:w="3544" w:type="dxa"/>
            <w:shd w:val="clear" w:color="auto" w:fill="auto"/>
            <w:noWrap/>
            <w:vAlign w:val="center"/>
            <w:hideMark/>
          </w:tcPr>
          <w:p w14:paraId="334E3ED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2.3.2.02.02.009.4502001.2020634700017</w:t>
            </w:r>
          </w:p>
        </w:tc>
        <w:tc>
          <w:tcPr>
            <w:tcW w:w="4026" w:type="dxa"/>
            <w:shd w:val="clear" w:color="auto" w:fill="auto"/>
            <w:vAlign w:val="center"/>
            <w:hideMark/>
          </w:tcPr>
          <w:p w14:paraId="5BCE802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"Participación ciudadana y política y respeto por los derechos humanos y diversidad de creencias" en el municipio de Montenegro</w:t>
            </w:r>
          </w:p>
        </w:tc>
        <w:tc>
          <w:tcPr>
            <w:tcW w:w="1644" w:type="dxa"/>
            <w:shd w:val="clear" w:color="auto" w:fill="auto"/>
            <w:vAlign w:val="center"/>
            <w:hideMark/>
          </w:tcPr>
          <w:p w14:paraId="1C16FFCF" w14:textId="37567FE0"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75.400.000,00</w:t>
            </w:r>
          </w:p>
        </w:tc>
      </w:tr>
      <w:tr w:rsidR="00226C15" w:rsidRPr="002E3AE9" w14:paraId="6B479D8A" w14:textId="77777777" w:rsidTr="002E3AE9">
        <w:trPr>
          <w:trHeight w:val="315"/>
        </w:trPr>
        <w:tc>
          <w:tcPr>
            <w:tcW w:w="3544" w:type="dxa"/>
            <w:shd w:val="clear" w:color="auto" w:fill="auto"/>
            <w:noWrap/>
            <w:vAlign w:val="center"/>
            <w:hideMark/>
          </w:tcPr>
          <w:p w14:paraId="412B27B3"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2.3.2.02.02.009.4502001.2020634700017.91119_55.0</w:t>
            </w:r>
          </w:p>
        </w:tc>
        <w:tc>
          <w:tcPr>
            <w:tcW w:w="4026" w:type="dxa"/>
            <w:shd w:val="clear" w:color="auto" w:fill="auto"/>
            <w:vAlign w:val="center"/>
            <w:hideMark/>
          </w:tcPr>
          <w:p w14:paraId="2F9EDDC9" w14:textId="5A56BCC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7CAF471A"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75.400.000,00</w:t>
            </w:r>
          </w:p>
        </w:tc>
      </w:tr>
      <w:tr w:rsidR="00226C15" w:rsidRPr="002E3AE9" w14:paraId="59BE3304" w14:textId="77777777" w:rsidTr="002E3AE9">
        <w:trPr>
          <w:trHeight w:val="315"/>
        </w:trPr>
        <w:tc>
          <w:tcPr>
            <w:tcW w:w="3544" w:type="dxa"/>
            <w:shd w:val="clear" w:color="auto" w:fill="auto"/>
            <w:noWrap/>
            <w:vAlign w:val="center"/>
            <w:hideMark/>
          </w:tcPr>
          <w:p w14:paraId="3573A2F5"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2.3.2.02.02.009.4502033</w:t>
            </w:r>
          </w:p>
        </w:tc>
        <w:tc>
          <w:tcPr>
            <w:tcW w:w="4026" w:type="dxa"/>
            <w:shd w:val="clear" w:color="auto" w:fill="auto"/>
            <w:vAlign w:val="center"/>
            <w:hideMark/>
          </w:tcPr>
          <w:p w14:paraId="303F532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integración de la oferta pública</w:t>
            </w:r>
          </w:p>
        </w:tc>
        <w:tc>
          <w:tcPr>
            <w:tcW w:w="1644" w:type="dxa"/>
            <w:shd w:val="clear" w:color="auto" w:fill="auto"/>
            <w:vAlign w:val="center"/>
            <w:hideMark/>
          </w:tcPr>
          <w:p w14:paraId="08665B03" w14:textId="0C7473EB"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25.000.000,00</w:t>
            </w:r>
          </w:p>
        </w:tc>
      </w:tr>
      <w:tr w:rsidR="00226C15" w:rsidRPr="002E3AE9" w14:paraId="1D71A667" w14:textId="77777777" w:rsidTr="002E3AE9">
        <w:trPr>
          <w:trHeight w:val="825"/>
        </w:trPr>
        <w:tc>
          <w:tcPr>
            <w:tcW w:w="3544" w:type="dxa"/>
            <w:shd w:val="clear" w:color="auto" w:fill="auto"/>
            <w:noWrap/>
            <w:vAlign w:val="center"/>
            <w:hideMark/>
          </w:tcPr>
          <w:p w14:paraId="70B811BE"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2.3.2.02.02.009.4502033.2020634700017</w:t>
            </w:r>
          </w:p>
        </w:tc>
        <w:tc>
          <w:tcPr>
            <w:tcW w:w="4026" w:type="dxa"/>
            <w:shd w:val="clear" w:color="auto" w:fill="auto"/>
            <w:vAlign w:val="center"/>
            <w:hideMark/>
          </w:tcPr>
          <w:p w14:paraId="608D987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"Participación ciudadana y política y respeto por los derechos humanos y diversidad de creencias" en el municipio de Montenegro</w:t>
            </w:r>
          </w:p>
        </w:tc>
        <w:tc>
          <w:tcPr>
            <w:tcW w:w="1644" w:type="dxa"/>
            <w:shd w:val="clear" w:color="auto" w:fill="auto"/>
            <w:vAlign w:val="center"/>
            <w:hideMark/>
          </w:tcPr>
          <w:p w14:paraId="331DE89D" w14:textId="6A8FB30B"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25.000.000,00</w:t>
            </w:r>
          </w:p>
        </w:tc>
      </w:tr>
      <w:tr w:rsidR="00226C15" w:rsidRPr="002E3AE9" w14:paraId="16558A66" w14:textId="77777777" w:rsidTr="002E3AE9">
        <w:trPr>
          <w:trHeight w:val="315"/>
        </w:trPr>
        <w:tc>
          <w:tcPr>
            <w:tcW w:w="3544" w:type="dxa"/>
            <w:shd w:val="clear" w:color="auto" w:fill="auto"/>
            <w:noWrap/>
            <w:vAlign w:val="center"/>
            <w:hideMark/>
          </w:tcPr>
          <w:p w14:paraId="2C098F51"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2.3.2.02.02.009.4502033.2020634700017.91119_2.0</w:t>
            </w:r>
          </w:p>
        </w:tc>
        <w:tc>
          <w:tcPr>
            <w:tcW w:w="4026" w:type="dxa"/>
            <w:shd w:val="clear" w:color="auto" w:fill="auto"/>
            <w:vAlign w:val="center"/>
            <w:hideMark/>
          </w:tcPr>
          <w:p w14:paraId="05CBDE5C" w14:textId="306C8779"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791E3148"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25.000.000,00</w:t>
            </w:r>
          </w:p>
        </w:tc>
      </w:tr>
      <w:tr w:rsidR="00226C15" w:rsidRPr="002E3AE9" w14:paraId="1181FA61" w14:textId="77777777" w:rsidTr="002E3AE9">
        <w:trPr>
          <w:trHeight w:val="315"/>
        </w:trPr>
        <w:tc>
          <w:tcPr>
            <w:tcW w:w="3544" w:type="dxa"/>
            <w:shd w:val="clear" w:color="auto" w:fill="auto"/>
            <w:noWrap/>
            <w:vAlign w:val="center"/>
            <w:hideMark/>
          </w:tcPr>
          <w:p w14:paraId="6AAB2C9D"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2.3.2.02.02.009.4503</w:t>
            </w:r>
          </w:p>
        </w:tc>
        <w:tc>
          <w:tcPr>
            <w:tcW w:w="4026" w:type="dxa"/>
            <w:shd w:val="clear" w:color="auto" w:fill="auto"/>
            <w:vAlign w:val="center"/>
            <w:hideMark/>
          </w:tcPr>
          <w:p w14:paraId="43DB80C4"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Prevención y atención de desastres y emergencias.</w:t>
            </w:r>
          </w:p>
        </w:tc>
        <w:tc>
          <w:tcPr>
            <w:tcW w:w="1644" w:type="dxa"/>
            <w:shd w:val="clear" w:color="auto" w:fill="auto"/>
            <w:vAlign w:val="center"/>
            <w:hideMark/>
          </w:tcPr>
          <w:p w14:paraId="56E7B119" w14:textId="25D4A170"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84.289.576,95</w:t>
            </w:r>
          </w:p>
        </w:tc>
      </w:tr>
      <w:tr w:rsidR="00226C15" w:rsidRPr="002E3AE9" w14:paraId="13E8A41C" w14:textId="77777777" w:rsidTr="002E3AE9">
        <w:trPr>
          <w:trHeight w:val="315"/>
        </w:trPr>
        <w:tc>
          <w:tcPr>
            <w:tcW w:w="3544" w:type="dxa"/>
            <w:shd w:val="clear" w:color="auto" w:fill="auto"/>
            <w:noWrap/>
            <w:vAlign w:val="center"/>
            <w:hideMark/>
          </w:tcPr>
          <w:p w14:paraId="426F1D1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2.3.2.02.02.009.4503002</w:t>
            </w:r>
          </w:p>
        </w:tc>
        <w:tc>
          <w:tcPr>
            <w:tcW w:w="4026" w:type="dxa"/>
            <w:shd w:val="clear" w:color="auto" w:fill="auto"/>
            <w:vAlign w:val="center"/>
            <w:hideMark/>
          </w:tcPr>
          <w:p w14:paraId="3BBC3B53"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educación informal</w:t>
            </w:r>
          </w:p>
        </w:tc>
        <w:tc>
          <w:tcPr>
            <w:tcW w:w="1644" w:type="dxa"/>
            <w:shd w:val="clear" w:color="auto" w:fill="auto"/>
            <w:vAlign w:val="center"/>
            <w:hideMark/>
          </w:tcPr>
          <w:p w14:paraId="3F3CA091" w14:textId="69420380"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22.000.000,00</w:t>
            </w:r>
          </w:p>
        </w:tc>
      </w:tr>
      <w:tr w:rsidR="00226C15" w:rsidRPr="002E3AE9" w14:paraId="08D88CA8" w14:textId="77777777" w:rsidTr="002E3AE9">
        <w:trPr>
          <w:trHeight w:val="555"/>
        </w:trPr>
        <w:tc>
          <w:tcPr>
            <w:tcW w:w="3544" w:type="dxa"/>
            <w:shd w:val="clear" w:color="auto" w:fill="auto"/>
            <w:noWrap/>
            <w:vAlign w:val="center"/>
            <w:hideMark/>
          </w:tcPr>
          <w:p w14:paraId="5EEC79F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2.3.2.02.02.009.4503002.2020634700024</w:t>
            </w:r>
          </w:p>
        </w:tc>
        <w:tc>
          <w:tcPr>
            <w:tcW w:w="4026" w:type="dxa"/>
            <w:shd w:val="clear" w:color="auto" w:fill="auto"/>
            <w:vAlign w:val="center"/>
            <w:hideMark/>
          </w:tcPr>
          <w:p w14:paraId="310F2676"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"Prevención y atención de desastres y emergencias" en el municipio de Montenegro</w:t>
            </w:r>
          </w:p>
        </w:tc>
        <w:tc>
          <w:tcPr>
            <w:tcW w:w="1644" w:type="dxa"/>
            <w:shd w:val="clear" w:color="auto" w:fill="auto"/>
            <w:vAlign w:val="center"/>
            <w:hideMark/>
          </w:tcPr>
          <w:p w14:paraId="2D4345C6" w14:textId="248D4016"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22.000.000,00</w:t>
            </w:r>
          </w:p>
        </w:tc>
      </w:tr>
      <w:tr w:rsidR="00226C15" w:rsidRPr="002E3AE9" w14:paraId="3224D575" w14:textId="77777777" w:rsidTr="002E3AE9">
        <w:trPr>
          <w:trHeight w:val="315"/>
        </w:trPr>
        <w:tc>
          <w:tcPr>
            <w:tcW w:w="3544" w:type="dxa"/>
            <w:shd w:val="clear" w:color="auto" w:fill="auto"/>
            <w:noWrap/>
            <w:vAlign w:val="center"/>
            <w:hideMark/>
          </w:tcPr>
          <w:p w14:paraId="7698C6B2"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2.3.2.02.02.009.4503002.2020634700024.91119_2.0</w:t>
            </w:r>
          </w:p>
        </w:tc>
        <w:tc>
          <w:tcPr>
            <w:tcW w:w="4026" w:type="dxa"/>
            <w:shd w:val="clear" w:color="auto" w:fill="auto"/>
            <w:vAlign w:val="center"/>
            <w:hideMark/>
          </w:tcPr>
          <w:p w14:paraId="5E0B874F" w14:textId="690EBA21"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7B52CA39"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22.000.000,00</w:t>
            </w:r>
          </w:p>
        </w:tc>
      </w:tr>
      <w:tr w:rsidR="00226C15" w:rsidRPr="002E3AE9" w14:paraId="415CC5E8" w14:textId="77777777" w:rsidTr="002E3AE9">
        <w:trPr>
          <w:trHeight w:val="270"/>
        </w:trPr>
        <w:tc>
          <w:tcPr>
            <w:tcW w:w="3544" w:type="dxa"/>
            <w:shd w:val="clear" w:color="auto" w:fill="auto"/>
            <w:noWrap/>
            <w:vAlign w:val="center"/>
            <w:hideMark/>
          </w:tcPr>
          <w:p w14:paraId="4A1DC0F2"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2.3.2.02.02.009.4503028</w:t>
            </w:r>
          </w:p>
        </w:tc>
        <w:tc>
          <w:tcPr>
            <w:tcW w:w="4026" w:type="dxa"/>
            <w:shd w:val="clear" w:color="auto" w:fill="auto"/>
            <w:vAlign w:val="center"/>
            <w:hideMark/>
          </w:tcPr>
          <w:p w14:paraId="727FDCC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Servicios de apoyo para atención de  población afectada por situaciones de emergencia, desastre o declaratorias de calamidad pública</w:t>
            </w:r>
          </w:p>
        </w:tc>
        <w:tc>
          <w:tcPr>
            <w:tcW w:w="1644" w:type="dxa"/>
            <w:shd w:val="clear" w:color="auto" w:fill="auto"/>
            <w:vAlign w:val="center"/>
            <w:hideMark/>
          </w:tcPr>
          <w:p w14:paraId="2E45A878" w14:textId="59E045C3"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62.289.576,95</w:t>
            </w:r>
          </w:p>
        </w:tc>
      </w:tr>
      <w:tr w:rsidR="00226C15" w:rsidRPr="002E3AE9" w14:paraId="06549575" w14:textId="77777777" w:rsidTr="002E3AE9">
        <w:trPr>
          <w:trHeight w:val="555"/>
        </w:trPr>
        <w:tc>
          <w:tcPr>
            <w:tcW w:w="3544" w:type="dxa"/>
            <w:shd w:val="clear" w:color="auto" w:fill="auto"/>
            <w:noWrap/>
            <w:vAlign w:val="center"/>
            <w:hideMark/>
          </w:tcPr>
          <w:p w14:paraId="1F21259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2.3.2.02.02.009.4503028.2020634700024</w:t>
            </w:r>
          </w:p>
        </w:tc>
        <w:tc>
          <w:tcPr>
            <w:tcW w:w="4026" w:type="dxa"/>
            <w:shd w:val="clear" w:color="auto" w:fill="auto"/>
            <w:vAlign w:val="center"/>
            <w:hideMark/>
          </w:tcPr>
          <w:p w14:paraId="55AC7A5B"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"Prevención y atención de desastres y emergencias" en el municipio de Montenegro</w:t>
            </w:r>
          </w:p>
        </w:tc>
        <w:tc>
          <w:tcPr>
            <w:tcW w:w="1644" w:type="dxa"/>
            <w:shd w:val="clear" w:color="auto" w:fill="auto"/>
            <w:vAlign w:val="center"/>
            <w:hideMark/>
          </w:tcPr>
          <w:p w14:paraId="54DEE719" w14:textId="0BE12568"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62.289.576,95</w:t>
            </w:r>
          </w:p>
        </w:tc>
      </w:tr>
      <w:tr w:rsidR="00226C15" w:rsidRPr="002E3AE9" w14:paraId="6EEFB295" w14:textId="77777777" w:rsidTr="002E3AE9">
        <w:trPr>
          <w:trHeight w:val="315"/>
        </w:trPr>
        <w:tc>
          <w:tcPr>
            <w:tcW w:w="3544" w:type="dxa"/>
            <w:shd w:val="clear" w:color="auto" w:fill="auto"/>
            <w:noWrap/>
            <w:vAlign w:val="center"/>
            <w:hideMark/>
          </w:tcPr>
          <w:p w14:paraId="75F66824"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2.3.2.02.02.009.4503028.2020634700024.91119_2.0</w:t>
            </w:r>
          </w:p>
        </w:tc>
        <w:tc>
          <w:tcPr>
            <w:tcW w:w="4026" w:type="dxa"/>
            <w:shd w:val="clear" w:color="auto" w:fill="auto"/>
            <w:vAlign w:val="center"/>
            <w:hideMark/>
          </w:tcPr>
          <w:p w14:paraId="09062797" w14:textId="398CFE52"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4C7B6B"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4C297EBB"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62.289.576,95</w:t>
            </w:r>
          </w:p>
        </w:tc>
      </w:tr>
      <w:tr w:rsidR="00226C15" w:rsidRPr="002E3AE9" w14:paraId="25267535" w14:textId="77777777" w:rsidTr="002E3AE9">
        <w:trPr>
          <w:trHeight w:val="555"/>
        </w:trPr>
        <w:tc>
          <w:tcPr>
            <w:tcW w:w="3544" w:type="dxa"/>
            <w:shd w:val="clear" w:color="auto" w:fill="auto"/>
            <w:noWrap/>
            <w:vAlign w:val="center"/>
            <w:hideMark/>
          </w:tcPr>
          <w:p w14:paraId="7CA2F87C"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2.3.2.02.02.009.4599</w:t>
            </w:r>
          </w:p>
        </w:tc>
        <w:tc>
          <w:tcPr>
            <w:tcW w:w="4026" w:type="dxa"/>
            <w:shd w:val="clear" w:color="auto" w:fill="auto"/>
            <w:vAlign w:val="center"/>
            <w:hideMark/>
          </w:tcPr>
          <w:p w14:paraId="13239EB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Fortalecimiento a la gestión y dirección de la administración pública territorial</w:t>
            </w:r>
          </w:p>
        </w:tc>
        <w:tc>
          <w:tcPr>
            <w:tcW w:w="1644" w:type="dxa"/>
            <w:shd w:val="clear" w:color="auto" w:fill="auto"/>
            <w:vAlign w:val="center"/>
            <w:hideMark/>
          </w:tcPr>
          <w:p w14:paraId="588C9B16" w14:textId="0693AA36"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216.943.575,60</w:t>
            </w:r>
          </w:p>
        </w:tc>
      </w:tr>
      <w:tr w:rsidR="00226C15" w:rsidRPr="002E3AE9" w14:paraId="0BFF9871" w14:textId="77777777" w:rsidTr="002E3AE9">
        <w:trPr>
          <w:trHeight w:val="315"/>
        </w:trPr>
        <w:tc>
          <w:tcPr>
            <w:tcW w:w="3544" w:type="dxa"/>
            <w:shd w:val="clear" w:color="auto" w:fill="auto"/>
            <w:noWrap/>
            <w:vAlign w:val="center"/>
            <w:hideMark/>
          </w:tcPr>
          <w:p w14:paraId="4F6B4067"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2.3.2.02.02.009.4599023</w:t>
            </w:r>
          </w:p>
        </w:tc>
        <w:tc>
          <w:tcPr>
            <w:tcW w:w="4026" w:type="dxa"/>
            <w:shd w:val="clear" w:color="auto" w:fill="auto"/>
            <w:vAlign w:val="center"/>
            <w:hideMark/>
          </w:tcPr>
          <w:p w14:paraId="60929A90"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Servicio de Implementación Sistemas de Gestión</w:t>
            </w:r>
          </w:p>
        </w:tc>
        <w:tc>
          <w:tcPr>
            <w:tcW w:w="1644" w:type="dxa"/>
            <w:shd w:val="clear" w:color="auto" w:fill="auto"/>
            <w:vAlign w:val="center"/>
            <w:hideMark/>
          </w:tcPr>
          <w:p w14:paraId="73407CC5" w14:textId="69F58692"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216.943.575,60</w:t>
            </w:r>
          </w:p>
        </w:tc>
      </w:tr>
      <w:tr w:rsidR="00226C15" w:rsidRPr="002E3AE9" w14:paraId="20AB735F" w14:textId="77777777" w:rsidTr="002E3AE9">
        <w:trPr>
          <w:trHeight w:val="555"/>
        </w:trPr>
        <w:tc>
          <w:tcPr>
            <w:tcW w:w="3544" w:type="dxa"/>
            <w:shd w:val="clear" w:color="auto" w:fill="auto"/>
            <w:noWrap/>
            <w:vAlign w:val="center"/>
            <w:hideMark/>
          </w:tcPr>
          <w:p w14:paraId="6787D8BA"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2.3.2.02.02.009.4599023.2020634700043</w:t>
            </w:r>
          </w:p>
        </w:tc>
        <w:tc>
          <w:tcPr>
            <w:tcW w:w="4026" w:type="dxa"/>
            <w:shd w:val="clear" w:color="auto" w:fill="auto"/>
            <w:vAlign w:val="center"/>
            <w:hideMark/>
          </w:tcPr>
          <w:p w14:paraId="619241D1" w14:textId="77777777" w:rsidR="00226C15" w:rsidRPr="002E3AE9" w:rsidRDefault="00226C15" w:rsidP="00226C15">
            <w:pPr>
              <w:spacing w:after="0" w:line="240" w:lineRule="auto"/>
              <w:rPr>
                <w:rFonts w:ascii="Arial" w:eastAsia="Times New Roman" w:hAnsi="Arial" w:cs="Arial"/>
                <w:b/>
                <w:bCs/>
                <w:color w:val="000000"/>
                <w:sz w:val="16"/>
                <w:szCs w:val="16"/>
                <w:lang w:eastAsia="es-CO"/>
              </w:rPr>
            </w:pPr>
            <w:r w:rsidRPr="002E3AE9">
              <w:rPr>
                <w:rFonts w:ascii="Arial" w:eastAsia="Times New Roman" w:hAnsi="Arial" w:cs="Arial"/>
                <w:b/>
                <w:bCs/>
                <w:color w:val="000000"/>
                <w:sz w:val="16"/>
                <w:szCs w:val="16"/>
                <w:lang w:eastAsia="es-CO"/>
              </w:rPr>
              <w:t>Implementación del programa "Fortalecimiento a la gestión y dirección de la administración pública territorial" en el municipio de Montenegro</w:t>
            </w:r>
          </w:p>
        </w:tc>
        <w:tc>
          <w:tcPr>
            <w:tcW w:w="1644" w:type="dxa"/>
            <w:shd w:val="clear" w:color="auto" w:fill="auto"/>
            <w:vAlign w:val="center"/>
            <w:hideMark/>
          </w:tcPr>
          <w:p w14:paraId="42F3DE7F" w14:textId="0B388EA5" w:rsidR="00226C15" w:rsidRPr="002E3AE9" w:rsidRDefault="007D796C" w:rsidP="00226C15">
            <w:pPr>
              <w:spacing w:after="0" w:line="240" w:lineRule="auto"/>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r w:rsidR="00226C15" w:rsidRPr="002E3AE9">
              <w:rPr>
                <w:rFonts w:ascii="Arial" w:eastAsia="Times New Roman" w:hAnsi="Arial" w:cs="Arial"/>
                <w:b/>
                <w:bCs/>
                <w:color w:val="000000"/>
                <w:sz w:val="16"/>
                <w:szCs w:val="16"/>
                <w:lang w:eastAsia="es-CO"/>
              </w:rPr>
              <w:t>216.943.575,60</w:t>
            </w:r>
          </w:p>
        </w:tc>
      </w:tr>
      <w:tr w:rsidR="00226C15" w:rsidRPr="002E3AE9" w14:paraId="1D924D25" w14:textId="77777777" w:rsidTr="002E3AE9">
        <w:trPr>
          <w:trHeight w:val="615"/>
        </w:trPr>
        <w:tc>
          <w:tcPr>
            <w:tcW w:w="3544" w:type="dxa"/>
            <w:shd w:val="clear" w:color="auto" w:fill="auto"/>
            <w:noWrap/>
            <w:vAlign w:val="center"/>
            <w:hideMark/>
          </w:tcPr>
          <w:p w14:paraId="6C75D70E"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2.3.2.02.02.009.4599023.2020634700043.91113_55.0</w:t>
            </w:r>
          </w:p>
        </w:tc>
        <w:tc>
          <w:tcPr>
            <w:tcW w:w="4026" w:type="dxa"/>
            <w:shd w:val="clear" w:color="auto" w:fill="auto"/>
            <w:vAlign w:val="center"/>
            <w:hideMark/>
          </w:tcPr>
          <w:p w14:paraId="7FC8223A" w14:textId="7944850D"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financieros y fiscales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p>
        </w:tc>
        <w:tc>
          <w:tcPr>
            <w:tcW w:w="1644" w:type="dxa"/>
            <w:shd w:val="clear" w:color="auto" w:fill="auto"/>
            <w:vAlign w:val="center"/>
            <w:hideMark/>
          </w:tcPr>
          <w:p w14:paraId="3BD60BDF"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60.000.000,00</w:t>
            </w:r>
          </w:p>
        </w:tc>
      </w:tr>
      <w:tr w:rsidR="00226C15" w:rsidRPr="002E3AE9" w14:paraId="2C32BB6E" w14:textId="77777777" w:rsidTr="002E3AE9">
        <w:trPr>
          <w:trHeight w:val="615"/>
        </w:trPr>
        <w:tc>
          <w:tcPr>
            <w:tcW w:w="3544" w:type="dxa"/>
            <w:shd w:val="clear" w:color="auto" w:fill="auto"/>
            <w:noWrap/>
            <w:vAlign w:val="center"/>
            <w:hideMark/>
          </w:tcPr>
          <w:p w14:paraId="10A643D5"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2.3.2.02.02.009.4599023.2020634700043.91114_2.0</w:t>
            </w:r>
          </w:p>
        </w:tc>
        <w:tc>
          <w:tcPr>
            <w:tcW w:w="4026" w:type="dxa"/>
            <w:shd w:val="clear" w:color="auto" w:fill="auto"/>
            <w:vAlign w:val="center"/>
            <w:hideMark/>
          </w:tcPr>
          <w:p w14:paraId="55850F7B" w14:textId="2F42AFF3"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Servicios de </w:t>
            </w:r>
            <w:r w:rsidR="007D796C" w:rsidRPr="002E3AE9">
              <w:rPr>
                <w:rFonts w:ascii="Arial" w:eastAsia="Times New Roman" w:hAnsi="Arial" w:cs="Arial"/>
                <w:color w:val="000000"/>
                <w:sz w:val="16"/>
                <w:szCs w:val="16"/>
                <w:lang w:eastAsia="es-CO"/>
              </w:rPr>
              <w:t>planificación</w:t>
            </w:r>
            <w:r w:rsidRPr="002E3AE9">
              <w:rPr>
                <w:rFonts w:ascii="Arial" w:eastAsia="Times New Roman" w:hAnsi="Arial" w:cs="Arial"/>
                <w:color w:val="000000"/>
                <w:sz w:val="16"/>
                <w:szCs w:val="16"/>
                <w:lang w:eastAsia="es-CO"/>
              </w:rPr>
              <w:t xml:space="preserve"> </w:t>
            </w:r>
            <w:r w:rsidR="007D796C" w:rsidRPr="002E3AE9">
              <w:rPr>
                <w:rFonts w:ascii="Arial" w:eastAsia="Times New Roman" w:hAnsi="Arial" w:cs="Arial"/>
                <w:color w:val="000000"/>
                <w:sz w:val="16"/>
                <w:szCs w:val="16"/>
                <w:lang w:eastAsia="es-CO"/>
              </w:rPr>
              <w:t>económica</w:t>
            </w:r>
            <w:r w:rsidRPr="002E3AE9">
              <w:rPr>
                <w:rFonts w:ascii="Arial" w:eastAsia="Times New Roman" w:hAnsi="Arial" w:cs="Arial"/>
                <w:color w:val="000000"/>
                <w:sz w:val="16"/>
                <w:szCs w:val="16"/>
                <w:lang w:eastAsia="es-CO"/>
              </w:rPr>
              <w:t xml:space="preserve"> social y </w:t>
            </w:r>
            <w:r w:rsidR="007D796C" w:rsidRPr="002E3AE9">
              <w:rPr>
                <w:rFonts w:ascii="Arial" w:eastAsia="Times New Roman" w:hAnsi="Arial" w:cs="Arial"/>
                <w:color w:val="000000"/>
                <w:sz w:val="16"/>
                <w:szCs w:val="16"/>
                <w:lang w:eastAsia="es-CO"/>
              </w:rPr>
              <w:t>estadística</w:t>
            </w:r>
            <w:r w:rsidRPr="002E3AE9">
              <w:rPr>
                <w:rFonts w:ascii="Arial" w:eastAsia="Times New Roman" w:hAnsi="Arial" w:cs="Arial"/>
                <w:color w:val="000000"/>
                <w:sz w:val="16"/>
                <w:szCs w:val="16"/>
                <w:lang w:eastAsia="es-CO"/>
              </w:rPr>
              <w:t xml:space="preserve">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p>
        </w:tc>
        <w:tc>
          <w:tcPr>
            <w:tcW w:w="1644" w:type="dxa"/>
            <w:shd w:val="clear" w:color="auto" w:fill="auto"/>
            <w:vAlign w:val="center"/>
            <w:hideMark/>
          </w:tcPr>
          <w:p w14:paraId="6CAFB800"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120.000.000,00</w:t>
            </w:r>
          </w:p>
        </w:tc>
      </w:tr>
      <w:tr w:rsidR="00226C15" w:rsidRPr="002E3AE9" w14:paraId="3D5CFFBC" w14:textId="77777777" w:rsidTr="002E3AE9">
        <w:trPr>
          <w:trHeight w:val="315"/>
        </w:trPr>
        <w:tc>
          <w:tcPr>
            <w:tcW w:w="3544" w:type="dxa"/>
            <w:shd w:val="clear" w:color="auto" w:fill="auto"/>
            <w:noWrap/>
            <w:vAlign w:val="center"/>
            <w:hideMark/>
          </w:tcPr>
          <w:p w14:paraId="314D464D" w14:textId="77777777"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2.3.2.02.02.009.4599023.2020634700043.91119_55.0</w:t>
            </w:r>
          </w:p>
        </w:tc>
        <w:tc>
          <w:tcPr>
            <w:tcW w:w="4026" w:type="dxa"/>
            <w:shd w:val="clear" w:color="auto" w:fill="auto"/>
            <w:vAlign w:val="center"/>
            <w:hideMark/>
          </w:tcPr>
          <w:p w14:paraId="7C8EBB8E" w14:textId="322A9C41" w:rsidR="00226C15" w:rsidRPr="002E3AE9" w:rsidRDefault="00226C15" w:rsidP="00226C15">
            <w:pPr>
              <w:spacing w:after="0" w:line="240" w:lineRule="auto"/>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 xml:space="preserve">Otros servicios de la </w:t>
            </w:r>
            <w:r w:rsidR="007D796C" w:rsidRPr="002E3AE9">
              <w:rPr>
                <w:rFonts w:ascii="Arial" w:eastAsia="Times New Roman" w:hAnsi="Arial" w:cs="Arial"/>
                <w:color w:val="000000"/>
                <w:sz w:val="16"/>
                <w:szCs w:val="16"/>
                <w:lang w:eastAsia="es-CO"/>
              </w:rPr>
              <w:t>administración</w:t>
            </w:r>
            <w:r w:rsidRPr="002E3AE9">
              <w:rPr>
                <w:rFonts w:ascii="Arial" w:eastAsia="Times New Roman" w:hAnsi="Arial" w:cs="Arial"/>
                <w:color w:val="000000"/>
                <w:sz w:val="16"/>
                <w:szCs w:val="16"/>
                <w:lang w:eastAsia="es-CO"/>
              </w:rPr>
              <w:t xml:space="preserve"> </w:t>
            </w:r>
            <w:r w:rsidR="004C7B6B">
              <w:rPr>
                <w:rFonts w:ascii="Arial" w:eastAsia="Times New Roman" w:hAnsi="Arial" w:cs="Arial"/>
                <w:color w:val="000000"/>
                <w:sz w:val="16"/>
                <w:szCs w:val="16"/>
                <w:lang w:eastAsia="es-CO"/>
              </w:rPr>
              <w:t>pública</w:t>
            </w:r>
            <w:r w:rsidRPr="002E3AE9">
              <w:rPr>
                <w:rFonts w:ascii="Arial" w:eastAsia="Times New Roman" w:hAnsi="Arial" w:cs="Arial"/>
                <w:color w:val="000000"/>
                <w:sz w:val="16"/>
                <w:szCs w:val="16"/>
                <w:lang w:eastAsia="es-CO"/>
              </w:rPr>
              <w:t xml:space="preserve"> n c p </w:t>
            </w:r>
          </w:p>
        </w:tc>
        <w:tc>
          <w:tcPr>
            <w:tcW w:w="1644" w:type="dxa"/>
            <w:shd w:val="clear" w:color="auto" w:fill="auto"/>
            <w:vAlign w:val="center"/>
            <w:hideMark/>
          </w:tcPr>
          <w:p w14:paraId="0ABE30A6" w14:textId="77777777" w:rsidR="00226C15" w:rsidRPr="002E3AE9" w:rsidRDefault="00226C15" w:rsidP="00226C15">
            <w:pPr>
              <w:spacing w:after="0" w:line="240" w:lineRule="auto"/>
              <w:jc w:val="right"/>
              <w:rPr>
                <w:rFonts w:ascii="Arial" w:eastAsia="Times New Roman" w:hAnsi="Arial" w:cs="Arial"/>
                <w:color w:val="000000"/>
                <w:sz w:val="16"/>
                <w:szCs w:val="16"/>
                <w:lang w:eastAsia="es-CO"/>
              </w:rPr>
            </w:pPr>
            <w:r w:rsidRPr="002E3AE9">
              <w:rPr>
                <w:rFonts w:ascii="Arial" w:eastAsia="Times New Roman" w:hAnsi="Arial" w:cs="Arial"/>
                <w:color w:val="000000"/>
                <w:sz w:val="16"/>
                <w:szCs w:val="16"/>
                <w:lang w:eastAsia="es-CO"/>
              </w:rPr>
              <w:t>36.943.575,60</w:t>
            </w:r>
          </w:p>
        </w:tc>
      </w:tr>
    </w:tbl>
    <w:p w14:paraId="49C1452B" w14:textId="77777777" w:rsidR="00901FEE" w:rsidRPr="00B91631" w:rsidRDefault="00901FEE" w:rsidP="0062657E">
      <w:pPr>
        <w:spacing w:line="240" w:lineRule="auto"/>
        <w:ind w:left="360"/>
        <w:jc w:val="center"/>
        <w:rPr>
          <w:rFonts w:ascii="Arial" w:hAnsi="Arial" w:cs="Arial"/>
          <w:b/>
          <w:color w:val="000000" w:themeColor="text1"/>
        </w:rPr>
      </w:pPr>
    </w:p>
    <w:p w14:paraId="131169D7" w14:textId="6C610054" w:rsidR="00A84085" w:rsidRPr="00A84085" w:rsidRDefault="00A84085" w:rsidP="00A84085">
      <w:pPr>
        <w:spacing w:line="240" w:lineRule="auto"/>
        <w:jc w:val="both"/>
        <w:rPr>
          <w:rFonts w:ascii="Arial" w:hAnsi="Arial" w:cs="Arial"/>
          <w:b/>
        </w:rPr>
      </w:pPr>
      <w:r w:rsidRPr="00A84085">
        <w:rPr>
          <w:rFonts w:ascii="Arial" w:hAnsi="Arial" w:cs="Arial"/>
          <w:b/>
        </w:rPr>
        <w:t xml:space="preserve">ARTÍCULO TERCERO.  </w:t>
      </w:r>
      <w:r w:rsidRPr="00A84085">
        <w:rPr>
          <w:rFonts w:ascii="Arial" w:hAnsi="Arial" w:cs="Arial"/>
          <w:bCs/>
        </w:rPr>
        <w:t xml:space="preserve">Las disposiciones generales del presente </w:t>
      </w:r>
      <w:r w:rsidR="00E12F70">
        <w:rPr>
          <w:rFonts w:ascii="Arial" w:hAnsi="Arial" w:cs="Arial"/>
          <w:bCs/>
        </w:rPr>
        <w:t>D</w:t>
      </w:r>
      <w:r w:rsidR="00B45434">
        <w:rPr>
          <w:rFonts w:ascii="Arial" w:hAnsi="Arial" w:cs="Arial"/>
          <w:bCs/>
        </w:rPr>
        <w:t>ecreto</w:t>
      </w:r>
      <w:r w:rsidRPr="00A84085">
        <w:rPr>
          <w:rFonts w:ascii="Arial" w:hAnsi="Arial" w:cs="Arial"/>
          <w:bCs/>
        </w:rPr>
        <w:t>, se expiden con fundamento en lo dispuesto</w:t>
      </w:r>
      <w:r w:rsidR="00B45434">
        <w:rPr>
          <w:rFonts w:ascii="Arial" w:hAnsi="Arial" w:cs="Arial"/>
          <w:bCs/>
        </w:rPr>
        <w:t xml:space="preserve"> en el acuerdo Municipal No 011 del 2022 y </w:t>
      </w:r>
      <w:r w:rsidRPr="00A84085">
        <w:rPr>
          <w:rFonts w:ascii="Arial" w:hAnsi="Arial" w:cs="Arial"/>
          <w:bCs/>
        </w:rPr>
        <w:t xml:space="preserve">el Decreto Nacional No. 111 de 1996, en concordancia con el </w:t>
      </w:r>
      <w:r w:rsidR="00E12F70">
        <w:rPr>
          <w:rFonts w:ascii="Arial" w:hAnsi="Arial" w:cs="Arial"/>
          <w:bCs/>
        </w:rPr>
        <w:t>A</w:t>
      </w:r>
      <w:r w:rsidRPr="00A84085">
        <w:rPr>
          <w:rFonts w:ascii="Arial" w:hAnsi="Arial" w:cs="Arial"/>
          <w:bCs/>
        </w:rPr>
        <w:t xml:space="preserve">cuerdo No. 025 de 2015; rigen para los órganos </w:t>
      </w:r>
      <w:r w:rsidRPr="00A84085">
        <w:rPr>
          <w:rFonts w:ascii="Arial" w:hAnsi="Arial" w:cs="Arial"/>
          <w:bCs/>
        </w:rPr>
        <w:lastRenderedPageBreak/>
        <w:t>que conforman el Presupuesto General del Municipio, entendiéndose por estos, el Sector Central, (Municipio, Concejo Municipal y Personería Municipal).</w:t>
      </w:r>
    </w:p>
    <w:p w14:paraId="1E16105C" w14:textId="314C751E" w:rsidR="00A84085" w:rsidRPr="00A84085" w:rsidRDefault="00A84085" w:rsidP="00A84085">
      <w:pPr>
        <w:spacing w:line="240" w:lineRule="auto"/>
        <w:jc w:val="both"/>
        <w:rPr>
          <w:rFonts w:ascii="Arial" w:hAnsi="Arial" w:cs="Arial"/>
          <w:b/>
        </w:rPr>
      </w:pPr>
      <w:r w:rsidRPr="00A84085">
        <w:rPr>
          <w:rFonts w:ascii="Arial" w:hAnsi="Arial" w:cs="Arial"/>
          <w:b/>
        </w:rPr>
        <w:t xml:space="preserve">PARÁGRAFO. </w:t>
      </w:r>
      <w:r w:rsidRPr="00A84085">
        <w:rPr>
          <w:rFonts w:ascii="Arial" w:hAnsi="Arial" w:cs="Arial"/>
          <w:bCs/>
        </w:rPr>
        <w:t xml:space="preserve">La unidad ejecutora es la dependencia responsable de la ejecución del presupuesto a través de un ordenador del gasto, ya sea secretario de Despacho o </w:t>
      </w:r>
      <w:r w:rsidR="00B45434" w:rsidRPr="00A84085">
        <w:rPr>
          <w:rFonts w:ascii="Arial" w:hAnsi="Arial" w:cs="Arial"/>
          <w:bCs/>
        </w:rPr>
        <w:t>director</w:t>
      </w:r>
      <w:r w:rsidRPr="00A84085">
        <w:rPr>
          <w:rFonts w:ascii="Arial" w:hAnsi="Arial" w:cs="Arial"/>
          <w:bCs/>
        </w:rPr>
        <w:t>, delegado por el Alcalde Popular del Municipio de Montenegro.</w:t>
      </w:r>
    </w:p>
    <w:p w14:paraId="4F7E5630" w14:textId="77777777" w:rsidR="00A84085" w:rsidRPr="00A84085" w:rsidRDefault="00A84085" w:rsidP="00A84085">
      <w:pPr>
        <w:spacing w:line="240" w:lineRule="auto"/>
        <w:jc w:val="both"/>
        <w:rPr>
          <w:rFonts w:ascii="Arial" w:hAnsi="Arial" w:cs="Arial"/>
          <w:b/>
        </w:rPr>
      </w:pPr>
      <w:r w:rsidRPr="00A84085">
        <w:rPr>
          <w:rFonts w:ascii="Arial" w:hAnsi="Arial" w:cs="Arial"/>
          <w:b/>
        </w:rPr>
        <w:t xml:space="preserve">ARTÍCULO CUARTO. </w:t>
      </w:r>
      <w:r w:rsidRPr="00A84085">
        <w:rPr>
          <w:rFonts w:ascii="Arial" w:hAnsi="Arial" w:cs="Arial"/>
          <w:bCs/>
        </w:rPr>
        <w:t>La Ejecución del Presupuesto del Municipio de Montenegro será de Caja para los Ingresos, debiéndose reconocer adicionalmente como Ingresos de la vigencia fiscal del año 2023, todos los recursos que llegaren adicionarse y de causación para los Gastos, esto es, lo ordenado pagar efectivamente, más los compromisos legalmente adquiridos a diciembre 31 del 2022, que sean adicionados conforme al Estatuto Orgánico del Presupuesto. Los Gastos con destinación específica se causarán cuando exista un compromiso legalmente adquirido.</w:t>
      </w:r>
    </w:p>
    <w:p w14:paraId="3CBD5531" w14:textId="77777777" w:rsidR="00A84085" w:rsidRPr="00A84085" w:rsidRDefault="00A84085" w:rsidP="00A84085">
      <w:pPr>
        <w:spacing w:line="240" w:lineRule="auto"/>
        <w:jc w:val="both"/>
        <w:rPr>
          <w:rFonts w:ascii="Arial" w:hAnsi="Arial" w:cs="Arial"/>
          <w:bCs/>
        </w:rPr>
      </w:pPr>
      <w:r w:rsidRPr="00A84085">
        <w:rPr>
          <w:rFonts w:ascii="Arial" w:hAnsi="Arial" w:cs="Arial"/>
          <w:b/>
        </w:rPr>
        <w:t xml:space="preserve">ARTÍCULO QUINTO. </w:t>
      </w:r>
      <w:r w:rsidRPr="00A84085">
        <w:rPr>
          <w:rFonts w:ascii="Arial" w:hAnsi="Arial" w:cs="Arial"/>
          <w:bCs/>
        </w:rPr>
        <w:t>Corresponde a la Secretaría de Hacienda a través de la Tesorería General del Municipio, efectuar los pagos correspondientes y legalmente adquiridos, garantizando en todo momento la liquidez necesaria que permita efectuar oportunamente los pagos de los compromisos adquiridos.</w:t>
      </w:r>
    </w:p>
    <w:p w14:paraId="467A05E7" w14:textId="77777777" w:rsidR="00A84085" w:rsidRPr="00A84085" w:rsidRDefault="00A84085" w:rsidP="00A84085">
      <w:pPr>
        <w:spacing w:line="240" w:lineRule="auto"/>
        <w:jc w:val="both"/>
        <w:rPr>
          <w:rFonts w:ascii="Arial" w:hAnsi="Arial" w:cs="Arial"/>
          <w:bCs/>
        </w:rPr>
      </w:pPr>
      <w:r w:rsidRPr="00A84085">
        <w:rPr>
          <w:rFonts w:ascii="Arial" w:hAnsi="Arial" w:cs="Arial"/>
          <w:bCs/>
        </w:rPr>
        <w:t>Para todos los efectos, existirá Unidad de Caja con los Ingresos Corrientes de Libre Destinación y Recursos de Capital propios del Municipio de Montenegro, respetando los porcentajes de gastos de funcionamiento, deuda pública e inversión en cumplimiento de la Ley 617 de 2000.</w:t>
      </w:r>
    </w:p>
    <w:p w14:paraId="5241453C" w14:textId="77777777" w:rsidR="00A84085" w:rsidRPr="00A84085" w:rsidRDefault="00A84085" w:rsidP="00A84085">
      <w:pPr>
        <w:spacing w:line="240" w:lineRule="auto"/>
        <w:jc w:val="both"/>
        <w:rPr>
          <w:rFonts w:ascii="Arial" w:hAnsi="Arial" w:cs="Arial"/>
          <w:b/>
        </w:rPr>
      </w:pPr>
      <w:r w:rsidRPr="00A84085">
        <w:rPr>
          <w:rFonts w:ascii="Arial" w:hAnsi="Arial" w:cs="Arial"/>
          <w:b/>
        </w:rPr>
        <w:t xml:space="preserve">ARTÍCULO SEXTO. </w:t>
      </w:r>
      <w:r w:rsidRPr="00A84085">
        <w:rPr>
          <w:rFonts w:ascii="Arial" w:hAnsi="Arial" w:cs="Arial"/>
          <w:bCs/>
        </w:rPr>
        <w:t>La Ejecución del Presupuesto General del Municipio de Montenegro para la vigencia fiscal 2023, se hará a través del Programa Anual Mensualizado de Caja - PAC - elaborado por la Tesorería Municipal y aprobado por el COMFIS con las metas máximas de pago.</w:t>
      </w:r>
    </w:p>
    <w:p w14:paraId="719E7655" w14:textId="63C01A76" w:rsidR="00A84085" w:rsidRPr="00A84085" w:rsidRDefault="00A84085" w:rsidP="00A84085">
      <w:pPr>
        <w:spacing w:line="240" w:lineRule="auto"/>
        <w:jc w:val="both"/>
        <w:rPr>
          <w:rFonts w:ascii="Arial" w:hAnsi="Arial" w:cs="Arial"/>
          <w:b/>
        </w:rPr>
      </w:pPr>
      <w:r w:rsidRPr="00A84085">
        <w:rPr>
          <w:rFonts w:ascii="Arial" w:hAnsi="Arial" w:cs="Arial"/>
          <w:b/>
        </w:rPr>
        <w:t xml:space="preserve">ARTÍCULO SÉPTIMO. </w:t>
      </w:r>
      <w:r w:rsidRPr="00A84085">
        <w:rPr>
          <w:rFonts w:ascii="Arial" w:hAnsi="Arial" w:cs="Arial"/>
          <w:bCs/>
        </w:rPr>
        <w:t xml:space="preserve">Prohíbase tramitar </w:t>
      </w:r>
      <w:r w:rsidR="00E12F70">
        <w:rPr>
          <w:rFonts w:ascii="Arial" w:hAnsi="Arial" w:cs="Arial"/>
          <w:bCs/>
        </w:rPr>
        <w:t>A</w:t>
      </w:r>
      <w:r w:rsidRPr="00A84085">
        <w:rPr>
          <w:rFonts w:ascii="Arial" w:hAnsi="Arial" w:cs="Arial"/>
          <w:bCs/>
        </w:rPr>
        <w:t xml:space="preserve">ctos </w:t>
      </w:r>
      <w:r w:rsidR="00E12F70">
        <w:rPr>
          <w:rFonts w:ascii="Arial" w:hAnsi="Arial" w:cs="Arial"/>
          <w:bCs/>
        </w:rPr>
        <w:t>A</w:t>
      </w:r>
      <w:r w:rsidRPr="00A84085">
        <w:rPr>
          <w:rFonts w:ascii="Arial" w:hAnsi="Arial" w:cs="Arial"/>
          <w:bCs/>
        </w:rPr>
        <w:t>dministrativos u obligaciones que afecten el presupuesto de gastos cuando no reúnan los requisitos legales o se configuren hechos cumplidos</w:t>
      </w:r>
      <w:r w:rsidRPr="00A84085">
        <w:rPr>
          <w:rFonts w:ascii="Arial" w:hAnsi="Arial" w:cs="Arial"/>
          <w:b/>
        </w:rPr>
        <w:t xml:space="preserve">. </w:t>
      </w:r>
    </w:p>
    <w:p w14:paraId="672E7DDB" w14:textId="47783759" w:rsidR="00A84085" w:rsidRPr="00A84085" w:rsidRDefault="00A84085" w:rsidP="00A84085">
      <w:pPr>
        <w:spacing w:line="240" w:lineRule="auto"/>
        <w:jc w:val="both"/>
        <w:rPr>
          <w:rFonts w:ascii="Arial" w:hAnsi="Arial" w:cs="Arial"/>
          <w:bCs/>
        </w:rPr>
      </w:pPr>
      <w:r w:rsidRPr="00A84085">
        <w:rPr>
          <w:rFonts w:ascii="Arial" w:hAnsi="Arial" w:cs="Arial"/>
          <w:b/>
        </w:rPr>
        <w:t xml:space="preserve">ARTÍCULO OCTAVO: </w:t>
      </w:r>
      <w:r w:rsidRPr="00A84085">
        <w:rPr>
          <w:rFonts w:ascii="Arial" w:hAnsi="Arial" w:cs="Arial"/>
          <w:bCs/>
        </w:rPr>
        <w:t xml:space="preserve">Todos los </w:t>
      </w:r>
      <w:r w:rsidR="00E12F70">
        <w:rPr>
          <w:rFonts w:ascii="Arial" w:hAnsi="Arial" w:cs="Arial"/>
          <w:bCs/>
        </w:rPr>
        <w:t>A</w:t>
      </w:r>
      <w:r w:rsidRPr="00A84085">
        <w:rPr>
          <w:rFonts w:ascii="Arial" w:hAnsi="Arial" w:cs="Arial"/>
          <w:bCs/>
        </w:rPr>
        <w:t xml:space="preserve">ctos </w:t>
      </w:r>
      <w:r w:rsidR="00E12F70">
        <w:rPr>
          <w:rFonts w:ascii="Arial" w:hAnsi="Arial" w:cs="Arial"/>
          <w:bCs/>
        </w:rPr>
        <w:t>A</w:t>
      </w:r>
      <w:r w:rsidRPr="00A84085">
        <w:rPr>
          <w:rFonts w:ascii="Arial" w:hAnsi="Arial" w:cs="Arial"/>
          <w:bCs/>
        </w:rPr>
        <w:t>dministrativos, contratos, convenios u obligaciones en general expedidos por cualquier autoridad competente, que afecten las apropiaciones presupuestales, deberán contar con su respectivo certificado de disponibilidad presupuestal previo, que garantice la existencia de apropiación suficiente para atender los compromisos, y el respectivo registro presupuestal previo a su ejecución.</w:t>
      </w:r>
    </w:p>
    <w:p w14:paraId="7D9F38CF" w14:textId="77777777" w:rsidR="00A84085" w:rsidRPr="00A84085" w:rsidRDefault="00A84085" w:rsidP="00A84085">
      <w:pPr>
        <w:spacing w:line="240" w:lineRule="auto"/>
        <w:jc w:val="both"/>
        <w:rPr>
          <w:rFonts w:ascii="Arial" w:hAnsi="Arial" w:cs="Arial"/>
          <w:bCs/>
        </w:rPr>
      </w:pPr>
      <w:r w:rsidRPr="00A84085">
        <w:rPr>
          <w:rFonts w:ascii="Arial" w:hAnsi="Arial" w:cs="Arial"/>
          <w:bCs/>
        </w:rPr>
        <w:t xml:space="preserve">Lo anterior, en los términos del Decreto Nacional No. 111 de 1996 - Ley Orgánica del Presupuesto y sus decretos reglamentarios y del Acuerdo No. 025 del 2015 - Estatuto Orgánico del Presupuesto del Municipio de Montenegro. </w:t>
      </w:r>
    </w:p>
    <w:p w14:paraId="60535FDF" w14:textId="77777777" w:rsidR="00A84085" w:rsidRPr="00A84085" w:rsidRDefault="00A84085" w:rsidP="00A84085">
      <w:pPr>
        <w:spacing w:line="240" w:lineRule="auto"/>
        <w:jc w:val="both"/>
        <w:rPr>
          <w:rFonts w:ascii="Arial" w:hAnsi="Arial" w:cs="Arial"/>
          <w:bCs/>
        </w:rPr>
      </w:pPr>
      <w:r w:rsidRPr="00A84085">
        <w:rPr>
          <w:rFonts w:ascii="Arial" w:hAnsi="Arial" w:cs="Arial"/>
          <w:b/>
        </w:rPr>
        <w:t xml:space="preserve">PARÁFRAGO: </w:t>
      </w:r>
      <w:r w:rsidRPr="00A84085">
        <w:rPr>
          <w:rFonts w:ascii="Arial" w:hAnsi="Arial" w:cs="Arial"/>
          <w:bCs/>
        </w:rPr>
        <w:t xml:space="preserve">En consecuencia, ninguna autoridad así tenga delegación, podrá contraer obligaciones sobre apropiaciones inexistentes, o en exceso del saldo disponible, con anticipación a la apertura del crédito, cuyos contratos no se encuentren perfeccionados o sin la autorización de comprometer vigencias futuras. </w:t>
      </w:r>
    </w:p>
    <w:p w14:paraId="7991E5D2" w14:textId="77777777" w:rsidR="00A84085" w:rsidRPr="00A84085" w:rsidRDefault="00A84085" w:rsidP="00A84085">
      <w:pPr>
        <w:spacing w:line="240" w:lineRule="auto"/>
        <w:jc w:val="both"/>
        <w:rPr>
          <w:rFonts w:ascii="Arial" w:hAnsi="Arial" w:cs="Arial"/>
          <w:b/>
        </w:rPr>
      </w:pPr>
      <w:r w:rsidRPr="00A84085">
        <w:rPr>
          <w:rFonts w:ascii="Arial" w:hAnsi="Arial" w:cs="Arial"/>
          <w:b/>
        </w:rPr>
        <w:t xml:space="preserve">ARTÍCULO NOVENO.  </w:t>
      </w:r>
      <w:r w:rsidRPr="00A84085">
        <w:rPr>
          <w:rFonts w:ascii="Arial" w:hAnsi="Arial" w:cs="Arial"/>
          <w:bCs/>
        </w:rPr>
        <w:t xml:space="preserve">Los compromisos y las obligaciones de los órganos que sean una sección del Presupuesto General del Municipio, correspondientes a las apropiaciones </w:t>
      </w:r>
      <w:r w:rsidRPr="00A84085">
        <w:rPr>
          <w:rFonts w:ascii="Arial" w:hAnsi="Arial" w:cs="Arial"/>
          <w:bCs/>
        </w:rPr>
        <w:lastRenderedPageBreak/>
        <w:t xml:space="preserve">financiadas con rentas provenientes de contratos o convenios, sólo podrán ser asumidos cuando estos se hayan perfeccionado.    </w:t>
      </w:r>
    </w:p>
    <w:p w14:paraId="6D2A9422" w14:textId="77777777" w:rsidR="00A84085" w:rsidRPr="00A84085" w:rsidRDefault="00A84085" w:rsidP="00A84085">
      <w:pPr>
        <w:spacing w:line="240" w:lineRule="auto"/>
        <w:jc w:val="both"/>
        <w:rPr>
          <w:rFonts w:ascii="Arial" w:hAnsi="Arial" w:cs="Arial"/>
          <w:b/>
        </w:rPr>
      </w:pPr>
      <w:r w:rsidRPr="00A84085">
        <w:rPr>
          <w:rFonts w:ascii="Arial" w:hAnsi="Arial" w:cs="Arial"/>
          <w:b/>
        </w:rPr>
        <w:t xml:space="preserve">ARTÍCULO DÉCIMO. </w:t>
      </w:r>
      <w:r w:rsidRPr="00A84085">
        <w:rPr>
          <w:rFonts w:ascii="Arial" w:hAnsi="Arial" w:cs="Arial"/>
          <w:bCs/>
        </w:rPr>
        <w:t>Facúltese al Gobierno Municipal para realizar la homologación del Presupuesto General del Municipio de Montenegro, para la vigencia fiscal 2023, de conformidad a lo dispuesto en la Resolución No. 0401 del 18 de febrero de 2021 - “Por la cual se actualizan los anexos de la Resolución 3832 de 18 de octubre de 2019, mediante la cual se expide el Catálogo de Clasificación Presupuestal para Entidades Territoriales y sus descentralizadas - CCPET”</w:t>
      </w:r>
    </w:p>
    <w:p w14:paraId="1581DD75" w14:textId="77777777" w:rsidR="00A84085" w:rsidRPr="00A84085" w:rsidRDefault="00A84085" w:rsidP="00A84085">
      <w:pPr>
        <w:spacing w:line="240" w:lineRule="auto"/>
        <w:jc w:val="both"/>
        <w:rPr>
          <w:rFonts w:ascii="Arial" w:hAnsi="Arial" w:cs="Arial"/>
          <w:b/>
        </w:rPr>
      </w:pPr>
      <w:r w:rsidRPr="00A84085">
        <w:rPr>
          <w:rFonts w:ascii="Arial" w:hAnsi="Arial" w:cs="Arial"/>
          <w:b/>
        </w:rPr>
        <w:t>ARTÍCULO DÉCIMO PRIMERO</w:t>
      </w:r>
      <w:r w:rsidRPr="00A84085">
        <w:rPr>
          <w:rFonts w:ascii="Arial" w:hAnsi="Arial" w:cs="Arial"/>
          <w:bCs/>
        </w:rPr>
        <w:t>. El Gobierno Municipal, en el Decreto de liquidación, clasificará los ingresos y gastos y definirá estos últimos. Así mismo, cuando las partidas se incorporen en numerales rentísticas, secciones, programas y que no correspondan a su objeto o naturaleza, las ubicará en el sitio que corresponda. La Secretaría de Hacienda Municipal, hará mediante Decreto, las operaciones que en igual sentido se requieran durante el transcurso de la vigencia. Cuando se trate del presupuesto de gastos de inversión requerirá del concepto previo favorable de la Secretaría de Planeación Municipal.</w:t>
      </w:r>
    </w:p>
    <w:p w14:paraId="321983C8" w14:textId="77777777" w:rsidR="00A84085" w:rsidRPr="00A84085" w:rsidRDefault="00A84085" w:rsidP="00A84085">
      <w:pPr>
        <w:spacing w:line="240" w:lineRule="auto"/>
        <w:jc w:val="both"/>
        <w:rPr>
          <w:rFonts w:ascii="Arial" w:hAnsi="Arial" w:cs="Arial"/>
          <w:b/>
        </w:rPr>
      </w:pPr>
      <w:r w:rsidRPr="00A84085">
        <w:rPr>
          <w:rFonts w:ascii="Arial" w:hAnsi="Arial" w:cs="Arial"/>
          <w:b/>
        </w:rPr>
        <w:t xml:space="preserve">ARTÍCULO DÉCIMO SEGUNDO. </w:t>
      </w:r>
      <w:r w:rsidRPr="00A84085">
        <w:rPr>
          <w:rFonts w:ascii="Arial" w:hAnsi="Arial" w:cs="Arial"/>
          <w:bCs/>
        </w:rPr>
        <w:t>La Secretaría de Hacienda Municipal de oficio o a petición del Jefe del Órgano respectivo, hará por Acto Administrativo, las aclaraciones y correcciones de leyenda necesarias para enmendar los errores de trascripción y aritméticos que figuren en el Presupuesto General del Municipio para la vigencia fiscal de 2023.</w:t>
      </w:r>
      <w:r w:rsidRPr="00A84085">
        <w:rPr>
          <w:rFonts w:ascii="Arial" w:hAnsi="Arial" w:cs="Arial"/>
          <w:b/>
        </w:rPr>
        <w:t xml:space="preserve"> </w:t>
      </w:r>
    </w:p>
    <w:p w14:paraId="17E164ED" w14:textId="77777777" w:rsidR="00A84085" w:rsidRPr="00A84085" w:rsidRDefault="00A84085" w:rsidP="00A84085">
      <w:pPr>
        <w:spacing w:line="240" w:lineRule="auto"/>
        <w:jc w:val="both"/>
        <w:rPr>
          <w:rFonts w:ascii="Arial" w:hAnsi="Arial" w:cs="Arial"/>
          <w:b/>
        </w:rPr>
      </w:pPr>
      <w:r w:rsidRPr="00A84085">
        <w:rPr>
          <w:rFonts w:ascii="Arial" w:hAnsi="Arial" w:cs="Arial"/>
          <w:b/>
        </w:rPr>
        <w:t xml:space="preserve">ARTÍCULO DÉCIMO TERCERO.  </w:t>
      </w:r>
      <w:r w:rsidRPr="00A84085">
        <w:rPr>
          <w:rFonts w:ascii="Arial" w:hAnsi="Arial" w:cs="Arial"/>
          <w:bCs/>
        </w:rPr>
        <w:t>El Gobierno Municipal ejecutará los programas de inversión, conforme a los Proyectos inscritos, valorados y registrados en el Banco de Programas y Proyectos de Inversión de la Secretaría de Planeación Municipal, autorizándose al funcionario competente a través de acto administrativo, efectuar movimientos en el Presupuesto General del Municipio que requiera para la ejecución efectiva y coordinada de los proyectos programados en el Plan de Desarrollo.</w:t>
      </w:r>
    </w:p>
    <w:p w14:paraId="5B9C1FE6" w14:textId="0F809812" w:rsidR="00A84085" w:rsidRPr="00A84085" w:rsidRDefault="00A84085" w:rsidP="00A84085">
      <w:pPr>
        <w:spacing w:line="240" w:lineRule="auto"/>
        <w:jc w:val="both"/>
        <w:rPr>
          <w:rFonts w:ascii="Arial" w:hAnsi="Arial" w:cs="Arial"/>
          <w:b/>
        </w:rPr>
      </w:pPr>
      <w:r w:rsidRPr="00A84085">
        <w:rPr>
          <w:rFonts w:ascii="Arial" w:hAnsi="Arial" w:cs="Arial"/>
          <w:b/>
        </w:rPr>
        <w:t xml:space="preserve">ARTÍCULO DÉCIMO CUARTO. </w:t>
      </w:r>
      <w:r w:rsidRPr="00A84085">
        <w:rPr>
          <w:rFonts w:ascii="Arial" w:hAnsi="Arial" w:cs="Arial"/>
          <w:bCs/>
        </w:rPr>
        <w:t>Facúltese al Gobierno Municipal, a través de la Secretaría de Planeación y en coordinación con las diferentes Secretarías, realizar complementaciones, modificaciones, actualizaciones y/o ajustes a la codificación de la Clasificación Programática de la Inversión CPI (Sectores, Programas, Productos e Indicadores), de conformidad con los lineamientos que defina el Departamento Nacional de Planeación – DNP, sobre la materia con el propósito de:</w:t>
      </w:r>
    </w:p>
    <w:p w14:paraId="067D66B7" w14:textId="5882422A" w:rsidR="00A84085" w:rsidRPr="00A84085" w:rsidRDefault="00A84085" w:rsidP="00A84085">
      <w:pPr>
        <w:spacing w:line="240" w:lineRule="auto"/>
        <w:jc w:val="both"/>
        <w:rPr>
          <w:rFonts w:ascii="Arial" w:hAnsi="Arial" w:cs="Arial"/>
          <w:bCs/>
        </w:rPr>
      </w:pPr>
      <w:r>
        <w:rPr>
          <w:rFonts w:ascii="Arial" w:hAnsi="Arial" w:cs="Arial"/>
          <w:b/>
        </w:rPr>
        <w:tab/>
      </w:r>
      <w:r w:rsidRPr="00A84085">
        <w:rPr>
          <w:rFonts w:ascii="Arial" w:hAnsi="Arial" w:cs="Arial"/>
          <w:bCs/>
        </w:rPr>
        <w:t>•</w:t>
      </w:r>
      <w:r w:rsidRPr="00A84085">
        <w:rPr>
          <w:rFonts w:ascii="Arial" w:hAnsi="Arial" w:cs="Arial"/>
          <w:bCs/>
        </w:rPr>
        <w:tab/>
        <w:t xml:space="preserve">Identificar con claridad de los esfuerzos públicos en cada una de las </w:t>
      </w:r>
      <w:r w:rsidRPr="00A84085">
        <w:rPr>
          <w:rFonts w:ascii="Arial" w:hAnsi="Arial" w:cs="Arial"/>
          <w:bCs/>
        </w:rPr>
        <w:tab/>
      </w:r>
      <w:r w:rsidRPr="00A84085">
        <w:rPr>
          <w:rFonts w:ascii="Arial" w:hAnsi="Arial" w:cs="Arial"/>
          <w:bCs/>
        </w:rPr>
        <w:tab/>
      </w:r>
      <w:r>
        <w:rPr>
          <w:rFonts w:ascii="Arial" w:hAnsi="Arial" w:cs="Arial"/>
          <w:bCs/>
        </w:rPr>
        <w:tab/>
      </w:r>
      <w:r w:rsidRPr="00A84085">
        <w:rPr>
          <w:rFonts w:ascii="Arial" w:hAnsi="Arial" w:cs="Arial"/>
          <w:bCs/>
        </w:rPr>
        <w:t>líneas programáticas.</w:t>
      </w:r>
    </w:p>
    <w:p w14:paraId="13DA36E0" w14:textId="18312B17" w:rsidR="00A84085" w:rsidRPr="00A84085" w:rsidRDefault="00A84085" w:rsidP="00A84085">
      <w:pPr>
        <w:spacing w:line="240" w:lineRule="auto"/>
        <w:jc w:val="both"/>
        <w:rPr>
          <w:rFonts w:ascii="Arial" w:hAnsi="Arial" w:cs="Arial"/>
          <w:bCs/>
        </w:rPr>
      </w:pPr>
      <w:r w:rsidRPr="00A84085">
        <w:rPr>
          <w:rFonts w:ascii="Arial" w:hAnsi="Arial" w:cs="Arial"/>
          <w:bCs/>
        </w:rPr>
        <w:tab/>
        <w:t>•</w:t>
      </w:r>
      <w:r w:rsidRPr="00A84085">
        <w:rPr>
          <w:rFonts w:ascii="Arial" w:hAnsi="Arial" w:cs="Arial"/>
          <w:bCs/>
        </w:rPr>
        <w:tab/>
        <w:t xml:space="preserve">Avanzar en proceso de consolidación del presupuesto Municipal </w:t>
      </w:r>
      <w:r w:rsidRPr="00A84085">
        <w:rPr>
          <w:rFonts w:ascii="Arial" w:hAnsi="Arial" w:cs="Arial"/>
          <w:bCs/>
        </w:rPr>
        <w:tab/>
      </w:r>
      <w:r w:rsidRPr="00A84085">
        <w:rPr>
          <w:rFonts w:ascii="Arial" w:hAnsi="Arial" w:cs="Arial"/>
          <w:bCs/>
        </w:rPr>
        <w:tab/>
      </w:r>
      <w:r w:rsidRPr="00A84085">
        <w:rPr>
          <w:rFonts w:ascii="Arial" w:hAnsi="Arial" w:cs="Arial"/>
          <w:bCs/>
        </w:rPr>
        <w:tab/>
      </w:r>
      <w:r>
        <w:rPr>
          <w:rFonts w:ascii="Arial" w:hAnsi="Arial" w:cs="Arial"/>
          <w:bCs/>
        </w:rPr>
        <w:tab/>
      </w:r>
      <w:r w:rsidRPr="00A84085">
        <w:rPr>
          <w:rFonts w:ascii="Arial" w:hAnsi="Arial" w:cs="Arial"/>
          <w:bCs/>
        </w:rPr>
        <w:t>orientado a resultados.</w:t>
      </w:r>
    </w:p>
    <w:p w14:paraId="3577F249" w14:textId="70283547" w:rsidR="00A84085" w:rsidRPr="00A84085" w:rsidRDefault="00A84085" w:rsidP="00A84085">
      <w:pPr>
        <w:spacing w:line="240" w:lineRule="auto"/>
        <w:jc w:val="both"/>
        <w:rPr>
          <w:rFonts w:ascii="Arial" w:hAnsi="Arial" w:cs="Arial"/>
          <w:bCs/>
        </w:rPr>
      </w:pPr>
      <w:r w:rsidRPr="00A84085">
        <w:rPr>
          <w:rFonts w:ascii="Arial" w:hAnsi="Arial" w:cs="Arial"/>
          <w:bCs/>
        </w:rPr>
        <w:tab/>
        <w:t>•</w:t>
      </w:r>
      <w:r w:rsidRPr="00A84085">
        <w:rPr>
          <w:rFonts w:ascii="Arial" w:hAnsi="Arial" w:cs="Arial"/>
          <w:bCs/>
        </w:rPr>
        <w:tab/>
        <w:t xml:space="preserve">Propender por la articulación de la planeación, el presupuesto y la </w:t>
      </w:r>
      <w:r w:rsidRPr="00A84085">
        <w:rPr>
          <w:rFonts w:ascii="Arial" w:hAnsi="Arial" w:cs="Arial"/>
          <w:bCs/>
        </w:rPr>
        <w:tab/>
      </w:r>
      <w:r w:rsidRPr="00A84085">
        <w:rPr>
          <w:rFonts w:ascii="Arial" w:hAnsi="Arial" w:cs="Arial"/>
          <w:bCs/>
        </w:rPr>
        <w:tab/>
      </w:r>
      <w:r w:rsidRPr="00A84085">
        <w:rPr>
          <w:rFonts w:ascii="Arial" w:hAnsi="Arial" w:cs="Arial"/>
          <w:bCs/>
        </w:rPr>
        <w:tab/>
        <w:t>ejecución del gasto.</w:t>
      </w:r>
    </w:p>
    <w:p w14:paraId="5596BC3A" w14:textId="35049B03" w:rsidR="00A84085" w:rsidRPr="00A84085" w:rsidRDefault="00A84085" w:rsidP="00A84085">
      <w:pPr>
        <w:spacing w:line="240" w:lineRule="auto"/>
        <w:jc w:val="both"/>
        <w:rPr>
          <w:rFonts w:ascii="Arial" w:hAnsi="Arial" w:cs="Arial"/>
          <w:bCs/>
        </w:rPr>
      </w:pPr>
      <w:r w:rsidRPr="00A84085">
        <w:rPr>
          <w:rFonts w:ascii="Arial" w:hAnsi="Arial" w:cs="Arial"/>
          <w:bCs/>
        </w:rPr>
        <w:tab/>
        <w:t>•</w:t>
      </w:r>
      <w:r w:rsidRPr="00A84085">
        <w:rPr>
          <w:rFonts w:ascii="Arial" w:hAnsi="Arial" w:cs="Arial"/>
          <w:bCs/>
        </w:rPr>
        <w:tab/>
        <w:t xml:space="preserve">Ofrecer herramientas presupuestales a la ciudadanía para su </w:t>
      </w:r>
      <w:r w:rsidRPr="00A84085">
        <w:rPr>
          <w:rFonts w:ascii="Arial" w:hAnsi="Arial" w:cs="Arial"/>
          <w:bCs/>
        </w:rPr>
        <w:tab/>
      </w:r>
      <w:r w:rsidRPr="00A84085">
        <w:rPr>
          <w:rFonts w:ascii="Arial" w:hAnsi="Arial" w:cs="Arial"/>
          <w:bCs/>
        </w:rPr>
        <w:tab/>
      </w:r>
      <w:r w:rsidRPr="00A84085">
        <w:rPr>
          <w:rFonts w:ascii="Arial" w:hAnsi="Arial" w:cs="Arial"/>
          <w:bCs/>
        </w:rPr>
        <w:tab/>
      </w:r>
      <w:r>
        <w:rPr>
          <w:rFonts w:ascii="Arial" w:hAnsi="Arial" w:cs="Arial"/>
          <w:bCs/>
        </w:rPr>
        <w:tab/>
      </w:r>
      <w:r w:rsidRPr="00A84085">
        <w:rPr>
          <w:rFonts w:ascii="Arial" w:hAnsi="Arial" w:cs="Arial"/>
          <w:bCs/>
        </w:rPr>
        <w:t>fácil compresión y análisis.</w:t>
      </w:r>
    </w:p>
    <w:p w14:paraId="12BFD185" w14:textId="77777777" w:rsidR="00A84085" w:rsidRPr="00A84085" w:rsidRDefault="00A84085" w:rsidP="00A84085">
      <w:pPr>
        <w:spacing w:line="240" w:lineRule="auto"/>
        <w:jc w:val="both"/>
        <w:rPr>
          <w:rFonts w:ascii="Arial" w:hAnsi="Arial" w:cs="Arial"/>
          <w:b/>
        </w:rPr>
      </w:pPr>
    </w:p>
    <w:p w14:paraId="63D583A0" w14:textId="77777777" w:rsidR="00A84085" w:rsidRPr="00A84085" w:rsidRDefault="00A84085" w:rsidP="00A84085">
      <w:pPr>
        <w:spacing w:line="240" w:lineRule="auto"/>
        <w:jc w:val="both"/>
        <w:rPr>
          <w:rFonts w:ascii="Arial" w:hAnsi="Arial" w:cs="Arial"/>
          <w:b/>
        </w:rPr>
      </w:pPr>
      <w:r w:rsidRPr="00A84085">
        <w:rPr>
          <w:rFonts w:ascii="Arial" w:hAnsi="Arial" w:cs="Arial"/>
          <w:b/>
        </w:rPr>
        <w:lastRenderedPageBreak/>
        <w:t xml:space="preserve">ARTÍCULO DÉCIMO QUINTO. </w:t>
      </w:r>
      <w:r w:rsidRPr="00A84085">
        <w:rPr>
          <w:rFonts w:ascii="Arial" w:hAnsi="Arial" w:cs="Arial"/>
          <w:bCs/>
        </w:rPr>
        <w:t>Los cambios del Plan Operativo Anual de Inversiones de la vigencia podrán efectuarse mediante Acto Administrativo, siempre y cuando no alteren el valor total de la Inversión y contarán con la autorización previa de la Secretaría de Planeación y con los saldos disponibles en el Presupuesto de Gastos</w:t>
      </w:r>
    </w:p>
    <w:p w14:paraId="112786B1" w14:textId="62316AF3" w:rsidR="00A84085" w:rsidRDefault="00A84085" w:rsidP="00A84085">
      <w:pPr>
        <w:spacing w:line="240" w:lineRule="auto"/>
        <w:jc w:val="both"/>
        <w:rPr>
          <w:rFonts w:ascii="Arial" w:hAnsi="Arial" w:cs="Arial"/>
          <w:b/>
        </w:rPr>
      </w:pPr>
      <w:r w:rsidRPr="00A84085">
        <w:rPr>
          <w:rFonts w:ascii="Arial" w:hAnsi="Arial" w:cs="Arial"/>
          <w:b/>
        </w:rPr>
        <w:t>ARTÍCULO DÉCIMO SEXTO.</w:t>
      </w:r>
      <w:r w:rsidRPr="00A84085">
        <w:rPr>
          <w:rFonts w:ascii="Arial" w:hAnsi="Arial" w:cs="Arial"/>
          <w:bCs/>
        </w:rPr>
        <w:t xml:space="preserve"> El procedimiento para que se constituyan por parte de la Administración Municipal reservas presupuestales y cuentas por pagar será el siguiente: </w:t>
      </w:r>
    </w:p>
    <w:p w14:paraId="3466E78E" w14:textId="394D7E99" w:rsidR="00A84085" w:rsidRPr="00A84085" w:rsidRDefault="00A84085" w:rsidP="00A84085">
      <w:pPr>
        <w:pStyle w:val="Prrafodelista"/>
        <w:numPr>
          <w:ilvl w:val="0"/>
          <w:numId w:val="6"/>
        </w:numPr>
        <w:spacing w:line="240" w:lineRule="auto"/>
        <w:jc w:val="both"/>
        <w:rPr>
          <w:rFonts w:ascii="Arial" w:hAnsi="Arial" w:cs="Arial"/>
          <w:b/>
        </w:rPr>
      </w:pPr>
      <w:r w:rsidRPr="00A84085">
        <w:rPr>
          <w:rFonts w:ascii="Arial" w:hAnsi="Arial" w:cs="Arial"/>
          <w:bCs/>
        </w:rPr>
        <w:t>Con corte a 31 de diciembre de 2022, se constituirán las reservas presupuestales y cuentas por pagar de cada una de las secciones del Presupuesto General del Municipio, a las que se refieren los artículos 113 y el artículo 114 de la Acuerdo No. 025 de 2015 – Estatuto Orgánico de Presupuesto del Municipio. Las reservas presupuestales corresponderán a la diferencia entre los compromisos y las obligaciones, y las cuentas por pagar por la diferencia entre las obligaciones y los pagos</w:t>
      </w:r>
      <w:r w:rsidRPr="00A84085">
        <w:rPr>
          <w:rFonts w:ascii="Arial" w:hAnsi="Arial" w:cs="Arial"/>
          <w:b/>
        </w:rPr>
        <w:t>.</w:t>
      </w:r>
    </w:p>
    <w:p w14:paraId="3D72EBA2" w14:textId="77777777" w:rsidR="00E12F70" w:rsidRDefault="00E12F70" w:rsidP="00E12F70">
      <w:pPr>
        <w:pStyle w:val="Prrafodelista"/>
        <w:spacing w:line="240" w:lineRule="auto"/>
        <w:ind w:left="1065"/>
        <w:jc w:val="both"/>
        <w:rPr>
          <w:rFonts w:ascii="Arial" w:hAnsi="Arial" w:cs="Arial"/>
          <w:bCs/>
        </w:rPr>
      </w:pPr>
    </w:p>
    <w:p w14:paraId="79643572" w14:textId="69F02972" w:rsidR="00A84085" w:rsidRPr="00A84085" w:rsidRDefault="00A84085" w:rsidP="00A84085">
      <w:pPr>
        <w:pStyle w:val="Prrafodelista"/>
        <w:numPr>
          <w:ilvl w:val="0"/>
          <w:numId w:val="6"/>
        </w:numPr>
        <w:spacing w:line="240" w:lineRule="auto"/>
        <w:jc w:val="both"/>
        <w:rPr>
          <w:rFonts w:ascii="Arial" w:hAnsi="Arial" w:cs="Arial"/>
          <w:bCs/>
        </w:rPr>
      </w:pPr>
      <w:r w:rsidRPr="00A84085">
        <w:rPr>
          <w:rFonts w:ascii="Arial" w:hAnsi="Arial" w:cs="Arial"/>
          <w:bCs/>
        </w:rPr>
        <w:t>Los órganos y entidades que conforman el Presupuesto General del Municipio sólo podrán constituir Reservas Presupuestales, ante la verificación de eventos imprevisibles o excepcionales que impidan la ejecución de compromisos del plazo inicialmente pactado y que se traduzca en que la recepción del bien o servicio sólo pueda ser verificada en la vigencia fiscal siguiente. Es de anotar que las reservas son el resultado de hechos contractuales imprevistos, como la suspensión de los contratos u otras situaciones jurídicas, y, en todo caso, no constituyen forma ordinaria de adquirir compromisos.</w:t>
      </w:r>
    </w:p>
    <w:p w14:paraId="63013ECB" w14:textId="77777777" w:rsidR="00E12F70" w:rsidRDefault="00E12F70" w:rsidP="00E12F70">
      <w:pPr>
        <w:pStyle w:val="Prrafodelista"/>
        <w:spacing w:line="240" w:lineRule="auto"/>
        <w:ind w:left="1065"/>
        <w:jc w:val="both"/>
        <w:rPr>
          <w:rFonts w:ascii="Arial" w:hAnsi="Arial" w:cs="Arial"/>
          <w:bCs/>
        </w:rPr>
      </w:pPr>
    </w:p>
    <w:p w14:paraId="401BD2DF" w14:textId="7CC66AEF" w:rsidR="00A84085" w:rsidRDefault="00A84085" w:rsidP="00A84085">
      <w:pPr>
        <w:pStyle w:val="Prrafodelista"/>
        <w:numPr>
          <w:ilvl w:val="0"/>
          <w:numId w:val="6"/>
        </w:numPr>
        <w:spacing w:line="240" w:lineRule="auto"/>
        <w:jc w:val="both"/>
        <w:rPr>
          <w:rFonts w:ascii="Arial" w:hAnsi="Arial" w:cs="Arial"/>
          <w:bCs/>
        </w:rPr>
      </w:pPr>
      <w:r w:rsidRPr="00A84085">
        <w:rPr>
          <w:rFonts w:ascii="Arial" w:hAnsi="Arial" w:cs="Arial"/>
          <w:bCs/>
        </w:rPr>
        <w:t>Para las cuentas por pagar que se constituyan a 31 de diciembre de 2022, se debe contar con el correspondiente Programa Anual Mensualizado de Caja - PAC - de la vigencia, de lo contrario deberán hacerse los ajustes en los registros y constituir las correspondientes reservas presupuestales. Las cuentas por pagar financiadas con recursos del Municipio se enviarán a la Tesorería General antes del 10 de enero del 2023.</w:t>
      </w:r>
    </w:p>
    <w:p w14:paraId="006FEE8C" w14:textId="77777777" w:rsidR="00A84085" w:rsidRPr="00A84085" w:rsidRDefault="00A84085" w:rsidP="00A84085">
      <w:pPr>
        <w:pStyle w:val="Prrafodelista"/>
        <w:spacing w:line="240" w:lineRule="auto"/>
        <w:ind w:left="1065"/>
        <w:jc w:val="both"/>
        <w:rPr>
          <w:rFonts w:ascii="Arial" w:hAnsi="Arial" w:cs="Arial"/>
          <w:bCs/>
        </w:rPr>
      </w:pPr>
    </w:p>
    <w:p w14:paraId="0675972C" w14:textId="77777777" w:rsidR="00A84085" w:rsidRPr="00A84085" w:rsidRDefault="00A84085" w:rsidP="00A84085">
      <w:pPr>
        <w:spacing w:line="240" w:lineRule="auto"/>
        <w:jc w:val="both"/>
        <w:rPr>
          <w:rFonts w:ascii="Arial" w:hAnsi="Arial" w:cs="Arial"/>
          <w:bCs/>
        </w:rPr>
      </w:pPr>
      <w:r w:rsidRPr="00A84085">
        <w:rPr>
          <w:rFonts w:ascii="Arial" w:hAnsi="Arial" w:cs="Arial"/>
          <w:b/>
        </w:rPr>
        <w:t>PARÁGRAFO:</w:t>
      </w:r>
      <w:r w:rsidRPr="00A84085">
        <w:rPr>
          <w:rFonts w:ascii="Arial" w:hAnsi="Arial" w:cs="Arial"/>
          <w:bCs/>
        </w:rPr>
        <w:t xml:space="preserve"> Igual procedimiento se deberá cumplir en la vigencia 2023. Si durante el año de la vigencia de la reserva presupuestal o de la cuenta por pagar desaparece el compromiso u obligación que las originó, se podrán hacer los ajustes respectivos</w:t>
      </w:r>
    </w:p>
    <w:p w14:paraId="68352483" w14:textId="77777777" w:rsidR="00A84085" w:rsidRPr="00A84085" w:rsidRDefault="00A84085" w:rsidP="00A84085">
      <w:pPr>
        <w:spacing w:line="240" w:lineRule="auto"/>
        <w:jc w:val="both"/>
        <w:rPr>
          <w:rFonts w:ascii="Arial" w:hAnsi="Arial" w:cs="Arial"/>
          <w:b/>
        </w:rPr>
      </w:pPr>
      <w:r w:rsidRPr="00A84085">
        <w:rPr>
          <w:rFonts w:ascii="Arial" w:hAnsi="Arial" w:cs="Arial"/>
          <w:b/>
        </w:rPr>
        <w:t xml:space="preserve">ARTÍCULO DÉCIMO SÉPTIMO. </w:t>
      </w:r>
      <w:r w:rsidRPr="00A84085">
        <w:rPr>
          <w:rFonts w:ascii="Arial" w:hAnsi="Arial" w:cs="Arial"/>
          <w:bCs/>
        </w:rPr>
        <w:t>Sin perjuicio de la responsabilidad fiscal y disciplinaria a que haya lugar, cuando en vigencias anteriores no se haya realizado el pago de obligaciones adquiridas con las formalidades previstas en el Estatuto Orgánico del Presupuesto, el artículo 113 de la Acuerdo No. 025 de 2015 – Estatuto Orgánico de Presupuesto del Municipio  y demás normas que regulan la materia, y sobre los mismos no se haya constituido la reserva presupuestal o la cuenta por pagar correspondiente, se podrá hacer el pago bajo el concepto de “Pago de Pasivos Exigibles - Vigencias Expiradas”.</w:t>
      </w:r>
    </w:p>
    <w:p w14:paraId="59C691E6" w14:textId="77777777" w:rsidR="00A84085" w:rsidRPr="00A84085" w:rsidRDefault="00A84085" w:rsidP="00A84085">
      <w:pPr>
        <w:spacing w:line="240" w:lineRule="auto"/>
        <w:jc w:val="both"/>
        <w:rPr>
          <w:rFonts w:ascii="Arial" w:hAnsi="Arial" w:cs="Arial"/>
          <w:bCs/>
        </w:rPr>
      </w:pPr>
      <w:r w:rsidRPr="00A84085">
        <w:rPr>
          <w:rFonts w:ascii="Arial" w:hAnsi="Arial" w:cs="Arial"/>
          <w:bCs/>
        </w:rPr>
        <w:t xml:space="preserve">También procederá la operación prevista en el inciso anterior, cuando el pago no se hubiere realizado pese a haberse constituido oportunamente la reserva presupuestal o la cuenta por pagar en los términos del artículo 114 del Estatuto Orgánico del Presupuesto. </w:t>
      </w:r>
    </w:p>
    <w:p w14:paraId="31D81C5E" w14:textId="77777777" w:rsidR="00A84085" w:rsidRPr="00A84085" w:rsidRDefault="00A84085" w:rsidP="00A84085">
      <w:pPr>
        <w:spacing w:line="240" w:lineRule="auto"/>
        <w:jc w:val="both"/>
        <w:rPr>
          <w:rFonts w:ascii="Arial" w:hAnsi="Arial" w:cs="Arial"/>
          <w:bCs/>
        </w:rPr>
      </w:pPr>
      <w:r w:rsidRPr="00A84085">
        <w:rPr>
          <w:rFonts w:ascii="Arial" w:hAnsi="Arial" w:cs="Arial"/>
          <w:bCs/>
        </w:rPr>
        <w:lastRenderedPageBreak/>
        <w:t xml:space="preserve">Cuando se cumpla alguna de las anteriores condiciones, se podrá atender el gasto de “Pago Pasivos Exigibles - Vigencias Expiradas”, a través del rubro presupuestal correspondiente de acuerdo con el detalle del anexo del decreto de liquidación. Al momento de hacerse el registro presupuestal deberá dejarse consignada la expresión “Pago Pasivos Exigibles - Vigencias Expiradas”.  </w:t>
      </w:r>
    </w:p>
    <w:p w14:paraId="4AC506A2" w14:textId="77777777" w:rsidR="00A84085" w:rsidRPr="00A84085" w:rsidRDefault="00A84085" w:rsidP="00A84085">
      <w:pPr>
        <w:spacing w:line="240" w:lineRule="auto"/>
        <w:jc w:val="both"/>
        <w:rPr>
          <w:rFonts w:ascii="Arial" w:hAnsi="Arial" w:cs="Arial"/>
          <w:b/>
        </w:rPr>
      </w:pPr>
      <w:r w:rsidRPr="00A84085">
        <w:rPr>
          <w:rFonts w:ascii="Arial" w:hAnsi="Arial" w:cs="Arial"/>
          <w:b/>
        </w:rPr>
        <w:t xml:space="preserve">PARÁGRAFO PRIMERO: </w:t>
      </w:r>
      <w:r w:rsidRPr="00A84085">
        <w:rPr>
          <w:rFonts w:ascii="Arial" w:hAnsi="Arial" w:cs="Arial"/>
          <w:bCs/>
        </w:rPr>
        <w:t>Ésta figura no podrá utilizarse como un mecanismo de legalización de pagos de obligaciones adquiridas sin el lleno de los requisitos exigidos legalmente. En todos los casos, la vigencia expirada se financiará con cargo a las apropiaciones presupuestales de la vigencia en curso, autorizadas en la dependencia que le dio origen, mediante una operación de traslado presupuestal.</w:t>
      </w:r>
    </w:p>
    <w:p w14:paraId="039C4F72" w14:textId="77777777" w:rsidR="00A84085" w:rsidRPr="00A84085" w:rsidRDefault="00A84085" w:rsidP="00A84085">
      <w:pPr>
        <w:spacing w:line="240" w:lineRule="auto"/>
        <w:jc w:val="both"/>
        <w:rPr>
          <w:rFonts w:ascii="Arial" w:hAnsi="Arial" w:cs="Arial"/>
          <w:b/>
        </w:rPr>
      </w:pPr>
      <w:r w:rsidRPr="00A84085">
        <w:rPr>
          <w:rFonts w:ascii="Arial" w:hAnsi="Arial" w:cs="Arial"/>
          <w:b/>
        </w:rPr>
        <w:t xml:space="preserve">PARÁGRAFO SEGUNDO: </w:t>
      </w:r>
      <w:r w:rsidRPr="00A84085">
        <w:rPr>
          <w:rFonts w:ascii="Arial" w:hAnsi="Arial" w:cs="Arial"/>
          <w:bCs/>
        </w:rPr>
        <w:t>Copia del acto administrativo que ordena su pago deberá ser remitido a la Contraloría General de la República. En todo caso, el jefe del órgano respectivo certificará previamente el cumplimiento de los requisitos señalados en este artículo. Lo preceptuado en el presente artículo no aplica cuando se configuren como hechos cumplidos.</w:t>
      </w:r>
    </w:p>
    <w:p w14:paraId="1EA06CAF" w14:textId="77777777" w:rsidR="00A84085" w:rsidRPr="00A84085" w:rsidRDefault="00A84085" w:rsidP="00A84085">
      <w:pPr>
        <w:spacing w:line="240" w:lineRule="auto"/>
        <w:jc w:val="both"/>
        <w:rPr>
          <w:rFonts w:ascii="Arial" w:hAnsi="Arial" w:cs="Arial"/>
          <w:b/>
        </w:rPr>
      </w:pPr>
      <w:r w:rsidRPr="00A84085">
        <w:rPr>
          <w:rFonts w:ascii="Arial" w:hAnsi="Arial" w:cs="Arial"/>
          <w:b/>
        </w:rPr>
        <w:t xml:space="preserve">ARTÍCULO DÉCIMO OCTAVO. </w:t>
      </w:r>
      <w:r w:rsidRPr="00A84085">
        <w:rPr>
          <w:rFonts w:ascii="Arial" w:hAnsi="Arial" w:cs="Arial"/>
          <w:bCs/>
        </w:rPr>
        <w:t>La constitución y funcionamiento de las Cajas Menores se rige por lo dispuesto en el Decreto Nacional No.1068 del 2015 y demás normas que lo modifiquen o adicionen.</w:t>
      </w:r>
    </w:p>
    <w:p w14:paraId="0B7625C2" w14:textId="77777777" w:rsidR="00A84085" w:rsidRPr="00A84085" w:rsidRDefault="00A84085" w:rsidP="00A84085">
      <w:pPr>
        <w:spacing w:line="240" w:lineRule="auto"/>
        <w:jc w:val="both"/>
        <w:rPr>
          <w:rFonts w:ascii="Arial" w:hAnsi="Arial" w:cs="Arial"/>
          <w:b/>
        </w:rPr>
      </w:pPr>
      <w:r w:rsidRPr="00A84085">
        <w:rPr>
          <w:rFonts w:ascii="Arial" w:hAnsi="Arial" w:cs="Arial"/>
          <w:b/>
        </w:rPr>
        <w:t xml:space="preserve">ARTÍCULO DÉCIMO NOVENO. </w:t>
      </w:r>
      <w:r w:rsidRPr="00A84085">
        <w:rPr>
          <w:rFonts w:ascii="Arial" w:hAnsi="Arial" w:cs="Arial"/>
          <w:bCs/>
        </w:rPr>
        <w:t>Los órganos que hacen parte del Presupuesto General del municipio de Montenegro, elaborarán y modificarán su Plan Anual de Adquisiciones con sujeción a las apropiaciones allí autorizadas.</w:t>
      </w:r>
    </w:p>
    <w:p w14:paraId="4E932F16" w14:textId="77777777" w:rsidR="00A84085" w:rsidRPr="00A84085" w:rsidRDefault="00A84085" w:rsidP="00A84085">
      <w:pPr>
        <w:spacing w:line="240" w:lineRule="auto"/>
        <w:jc w:val="both"/>
        <w:rPr>
          <w:rFonts w:ascii="Arial" w:hAnsi="Arial" w:cs="Arial"/>
          <w:b/>
        </w:rPr>
      </w:pPr>
      <w:r w:rsidRPr="00A84085">
        <w:rPr>
          <w:rFonts w:ascii="Arial" w:hAnsi="Arial" w:cs="Arial"/>
          <w:b/>
        </w:rPr>
        <w:t xml:space="preserve">ARTÍCULO VIGÉSIMO. </w:t>
      </w:r>
      <w:r w:rsidRPr="00A84085">
        <w:rPr>
          <w:rFonts w:ascii="Arial" w:hAnsi="Arial" w:cs="Arial"/>
          <w:bCs/>
        </w:rPr>
        <w:t>El Gobierno Municipal, queda autorizado para hacer sustitución en el portafolio de deuda pública, siempre y cuando se mejoren los plazos, intereses u otras condiciones de la misma. Estas operaciones no afectarán el cupo de endeudamiento, no tendrán efectos presupuestales y no afectarán la deuda neta del Municipio al finalizar la vigencia. Tampoco requerirán operación presupuestal alguna, las sustituciones de activos que se realicen de acuerdo con la ley y no signifiquen erogaciones en dinero. (Artículo 119 del Decreto 111 de 1996).</w:t>
      </w:r>
      <w:r w:rsidRPr="00A84085">
        <w:rPr>
          <w:rFonts w:ascii="Arial" w:hAnsi="Arial" w:cs="Arial"/>
          <w:b/>
        </w:rPr>
        <w:t xml:space="preserve">  </w:t>
      </w:r>
    </w:p>
    <w:p w14:paraId="7F822DE3" w14:textId="77777777" w:rsidR="00A84085" w:rsidRPr="00A84085" w:rsidRDefault="00A84085" w:rsidP="00A84085">
      <w:pPr>
        <w:spacing w:line="240" w:lineRule="auto"/>
        <w:jc w:val="both"/>
        <w:rPr>
          <w:rFonts w:ascii="Arial" w:hAnsi="Arial" w:cs="Arial"/>
          <w:bCs/>
        </w:rPr>
      </w:pPr>
      <w:r w:rsidRPr="00A84085">
        <w:rPr>
          <w:rFonts w:ascii="Arial" w:hAnsi="Arial" w:cs="Arial"/>
          <w:b/>
        </w:rPr>
        <w:t xml:space="preserve">PARÁGRAFO. </w:t>
      </w:r>
      <w:r w:rsidRPr="00A84085">
        <w:rPr>
          <w:rFonts w:ascii="Arial" w:hAnsi="Arial" w:cs="Arial"/>
          <w:bCs/>
        </w:rPr>
        <w:t>Las operaciones que surjan en aplicabilidad del presente artículo deberán tener la aprobación del COMFIS el cual certifica la viabilidad de las mismas, de acuerdo a la competencia funcional asignada en materia presupuestal</w:t>
      </w:r>
    </w:p>
    <w:p w14:paraId="402767EF" w14:textId="77777777" w:rsidR="00A84085" w:rsidRPr="00A84085" w:rsidRDefault="00A84085" w:rsidP="00A84085">
      <w:pPr>
        <w:spacing w:line="240" w:lineRule="auto"/>
        <w:jc w:val="both"/>
        <w:rPr>
          <w:rFonts w:ascii="Arial" w:hAnsi="Arial" w:cs="Arial"/>
          <w:b/>
        </w:rPr>
      </w:pPr>
      <w:r w:rsidRPr="00A84085">
        <w:rPr>
          <w:rFonts w:ascii="Arial" w:hAnsi="Arial" w:cs="Arial"/>
          <w:b/>
        </w:rPr>
        <w:t xml:space="preserve">VIGÉSIMO PRIMERO. </w:t>
      </w:r>
      <w:r w:rsidRPr="00A84085">
        <w:rPr>
          <w:rFonts w:ascii="Arial" w:hAnsi="Arial" w:cs="Arial"/>
          <w:bCs/>
        </w:rPr>
        <w:t>El representante legal y el ordenador del gasto delegado de los órganos que conforman el Presupuesto General del Municipio de Montenegro deberán cumplir prioritariamente con la atención de los sueldos de personal, prestaciones sociales, servicios públicos, seguros, sentencias, tutelas, laudos arbitrales, pensiones, transferencias asociadas a la nómina y el servicio de la deuda. El incumplimiento de esta disposición es causal de mala conducta del representante legal y del ordenador del gasto delegado.</w:t>
      </w:r>
    </w:p>
    <w:p w14:paraId="02280229" w14:textId="77777777" w:rsidR="00A84085" w:rsidRPr="00A84085" w:rsidRDefault="00A84085" w:rsidP="00A84085">
      <w:pPr>
        <w:spacing w:line="240" w:lineRule="auto"/>
        <w:jc w:val="both"/>
        <w:rPr>
          <w:rFonts w:ascii="Arial" w:hAnsi="Arial" w:cs="Arial"/>
          <w:b/>
        </w:rPr>
      </w:pPr>
      <w:r w:rsidRPr="00A84085">
        <w:rPr>
          <w:rFonts w:ascii="Arial" w:hAnsi="Arial" w:cs="Arial"/>
          <w:b/>
        </w:rPr>
        <w:t xml:space="preserve">VIGÉSIMO SEGUNDO. </w:t>
      </w:r>
      <w:r w:rsidRPr="00A84085">
        <w:rPr>
          <w:rFonts w:ascii="Arial" w:hAnsi="Arial" w:cs="Arial"/>
          <w:bCs/>
        </w:rPr>
        <w:t>Conforme al Principio de universalidad, ninguna autoridad podrá efectuar gastos públicos, erogaciones con cargo al Tesoro o transferir crédito alguno, que no figuren en el presupuesto, en consecuencia, para que el Gobierno Municipal pueda realizar cualquier transferencia de recursos recaudados, deben estar previamente identificados y aforados dentro del Presupuesto General del Municipio.</w:t>
      </w:r>
    </w:p>
    <w:p w14:paraId="5CE94351" w14:textId="5AF4BDBD" w:rsidR="0062657E" w:rsidRPr="00B91631" w:rsidRDefault="00A84085" w:rsidP="00A84085">
      <w:pPr>
        <w:spacing w:line="240" w:lineRule="auto"/>
        <w:jc w:val="both"/>
        <w:rPr>
          <w:rFonts w:ascii="Arial" w:hAnsi="Arial" w:cs="Arial"/>
          <w:b/>
        </w:rPr>
      </w:pPr>
      <w:r w:rsidRPr="00A84085">
        <w:rPr>
          <w:rFonts w:ascii="Arial" w:hAnsi="Arial" w:cs="Arial"/>
          <w:b/>
        </w:rPr>
        <w:lastRenderedPageBreak/>
        <w:t xml:space="preserve">PARÁGRAFO: </w:t>
      </w:r>
      <w:r w:rsidRPr="00A84085">
        <w:rPr>
          <w:rFonts w:ascii="Arial" w:hAnsi="Arial" w:cs="Arial"/>
          <w:bCs/>
        </w:rPr>
        <w:t>Los recursos que se recauden en nombre de entidades públicas o de terceros por concepto sobretasa ambiental, no se incorporarán en el Presupuesto General del Municipio. Dichos recursos deberán presupuestarse en la entidad que sea titular de los derechos correspondientes. La entidad administradora o recaudadora deberá mantener dichos recursos separados de los propios y contabilizarlos en la forma que establezca la Secretaría de Hacienda o quien haga sus veces.</w:t>
      </w:r>
    </w:p>
    <w:p w14:paraId="7BC87228" w14:textId="3B9BF140" w:rsidR="0062657E" w:rsidRPr="00B91631" w:rsidRDefault="0062657E" w:rsidP="0062657E">
      <w:pPr>
        <w:spacing w:line="240" w:lineRule="auto"/>
        <w:jc w:val="both"/>
        <w:rPr>
          <w:rFonts w:ascii="Arial" w:hAnsi="Arial" w:cs="Arial"/>
        </w:rPr>
      </w:pPr>
      <w:r w:rsidRPr="00B91631">
        <w:rPr>
          <w:rFonts w:ascii="Arial" w:hAnsi="Arial" w:cs="Arial"/>
          <w:b/>
        </w:rPr>
        <w:t>ARTÍCULO VIGÉSIMO.</w:t>
      </w:r>
      <w:r w:rsidRPr="00B91631">
        <w:rPr>
          <w:rFonts w:ascii="Arial" w:hAnsi="Arial" w:cs="Arial"/>
        </w:rPr>
        <w:t xml:space="preserve"> El presente </w:t>
      </w:r>
      <w:r w:rsidR="00741865" w:rsidRPr="00B91631">
        <w:rPr>
          <w:rFonts w:ascii="Arial" w:hAnsi="Arial" w:cs="Arial"/>
        </w:rPr>
        <w:t>Decreto</w:t>
      </w:r>
      <w:r w:rsidRPr="00B91631">
        <w:rPr>
          <w:rFonts w:ascii="Arial" w:hAnsi="Arial" w:cs="Arial"/>
        </w:rPr>
        <w:t xml:space="preserve"> rige a partir de la fecha de su </w:t>
      </w:r>
      <w:r w:rsidR="004C7B6B">
        <w:rPr>
          <w:rFonts w:ascii="Arial" w:hAnsi="Arial" w:cs="Arial"/>
        </w:rPr>
        <w:t>p</w:t>
      </w:r>
      <w:r w:rsidR="00BC24AD">
        <w:rPr>
          <w:rFonts w:ascii="Arial" w:hAnsi="Arial" w:cs="Arial"/>
        </w:rPr>
        <w:t>u</w:t>
      </w:r>
      <w:r w:rsidR="004C7B6B">
        <w:rPr>
          <w:rFonts w:ascii="Arial" w:hAnsi="Arial" w:cs="Arial"/>
        </w:rPr>
        <w:t>blica</w:t>
      </w:r>
      <w:r w:rsidRPr="00B91631">
        <w:rPr>
          <w:rFonts w:ascii="Arial" w:hAnsi="Arial" w:cs="Arial"/>
        </w:rPr>
        <w:t>ción y surte efectos fiscales a partir de 1 de enero del año 202</w:t>
      </w:r>
      <w:r w:rsidR="00FC75C6">
        <w:rPr>
          <w:rFonts w:ascii="Arial" w:hAnsi="Arial" w:cs="Arial"/>
        </w:rPr>
        <w:t>3</w:t>
      </w:r>
      <w:r w:rsidRPr="00B91631">
        <w:rPr>
          <w:rFonts w:ascii="Arial" w:hAnsi="Arial" w:cs="Arial"/>
        </w:rPr>
        <w:t>.</w:t>
      </w:r>
    </w:p>
    <w:p w14:paraId="53D072C6" w14:textId="77777777" w:rsidR="0062657E" w:rsidRPr="00B91631" w:rsidRDefault="0062657E" w:rsidP="0062657E">
      <w:pPr>
        <w:spacing w:line="240" w:lineRule="auto"/>
        <w:jc w:val="both"/>
        <w:rPr>
          <w:rFonts w:ascii="Arial" w:eastAsia="Times New Roman" w:hAnsi="Arial" w:cs="Arial"/>
          <w:b/>
          <w:color w:val="000000"/>
          <w:lang w:eastAsia="zh-CN"/>
        </w:rPr>
      </w:pPr>
      <w:r w:rsidRPr="00B91631">
        <w:rPr>
          <w:rFonts w:ascii="Arial" w:hAnsi="Arial" w:cs="Arial"/>
        </w:rPr>
        <w:t>  </w:t>
      </w:r>
    </w:p>
    <w:p w14:paraId="7ECFF4B6" w14:textId="16F98B52" w:rsidR="0062657E" w:rsidRPr="00B91631" w:rsidRDefault="0062657E" w:rsidP="0062657E">
      <w:pPr>
        <w:suppressAutoHyphens/>
        <w:spacing w:after="0" w:line="240" w:lineRule="auto"/>
        <w:jc w:val="center"/>
        <w:rPr>
          <w:rFonts w:ascii="Arial" w:eastAsia="Times New Roman" w:hAnsi="Arial" w:cs="Arial"/>
          <w:b/>
          <w:color w:val="000000"/>
          <w:lang w:eastAsia="zh-CN"/>
        </w:rPr>
      </w:pPr>
      <w:r w:rsidRPr="00B91631">
        <w:rPr>
          <w:rFonts w:ascii="Arial" w:eastAsia="Times New Roman" w:hAnsi="Arial" w:cs="Arial"/>
          <w:b/>
          <w:color w:val="000000"/>
          <w:lang w:eastAsia="zh-CN"/>
        </w:rPr>
        <w:t>COMUNÍQUESE Y CÚMPLASE</w:t>
      </w:r>
    </w:p>
    <w:p w14:paraId="0AEBE1B5" w14:textId="77777777" w:rsidR="0062657E" w:rsidRPr="00B91631" w:rsidRDefault="0062657E" w:rsidP="0062657E">
      <w:pPr>
        <w:suppressAutoHyphens/>
        <w:spacing w:after="0" w:line="240" w:lineRule="auto"/>
        <w:jc w:val="both"/>
        <w:rPr>
          <w:rFonts w:ascii="Arial" w:eastAsia="Times New Roman" w:hAnsi="Arial" w:cs="Arial"/>
          <w:b/>
          <w:color w:val="000000"/>
          <w:lang w:eastAsia="zh-CN"/>
        </w:rPr>
      </w:pPr>
    </w:p>
    <w:p w14:paraId="163E8C56" w14:textId="77777777" w:rsidR="0062657E" w:rsidRPr="00B91631" w:rsidRDefault="0062657E" w:rsidP="0062657E">
      <w:pPr>
        <w:suppressAutoHyphens/>
        <w:spacing w:after="0" w:line="240" w:lineRule="auto"/>
        <w:ind w:right="-376" w:hanging="284"/>
        <w:jc w:val="both"/>
        <w:rPr>
          <w:rFonts w:ascii="Arial" w:eastAsia="Times New Roman" w:hAnsi="Arial" w:cs="Arial"/>
          <w:lang w:eastAsia="zh-CN"/>
        </w:rPr>
      </w:pPr>
      <w:r w:rsidRPr="00B91631">
        <w:rPr>
          <w:rFonts w:ascii="Arial" w:eastAsia="Arial Unicode MS" w:hAnsi="Arial" w:cs="Arial"/>
          <w:lang w:eastAsia="zh-CN"/>
        </w:rPr>
        <w:t xml:space="preserve">                             </w:t>
      </w:r>
    </w:p>
    <w:p w14:paraId="3FC3D275" w14:textId="3A01D5C8" w:rsidR="00F942A3" w:rsidRPr="00B91631" w:rsidRDefault="00741865">
      <w:pPr>
        <w:rPr>
          <w:rFonts w:ascii="Arial" w:eastAsia="Times New Roman" w:hAnsi="Arial" w:cs="Arial"/>
          <w:lang w:eastAsia="zh-CN"/>
        </w:rPr>
      </w:pPr>
      <w:r w:rsidRPr="00B91631">
        <w:rPr>
          <w:rFonts w:ascii="Arial" w:eastAsia="Times New Roman" w:hAnsi="Arial" w:cs="Arial"/>
          <w:lang w:eastAsia="zh-CN"/>
        </w:rPr>
        <w:t xml:space="preserve">Dado en Montenegro </w:t>
      </w:r>
      <w:r w:rsidR="008E1690" w:rsidRPr="00B91631">
        <w:rPr>
          <w:rFonts w:ascii="Arial" w:eastAsia="Times New Roman" w:hAnsi="Arial" w:cs="Arial"/>
          <w:lang w:eastAsia="zh-CN"/>
        </w:rPr>
        <w:t>Quindío</w:t>
      </w:r>
      <w:r w:rsidR="00905E2D" w:rsidRPr="00B91631">
        <w:rPr>
          <w:rFonts w:ascii="Arial" w:eastAsia="Times New Roman" w:hAnsi="Arial" w:cs="Arial"/>
          <w:lang w:eastAsia="zh-CN"/>
        </w:rPr>
        <w:t xml:space="preserve"> a los</w:t>
      </w:r>
      <w:r w:rsidR="005A4A89">
        <w:rPr>
          <w:rFonts w:ascii="Arial" w:eastAsia="Times New Roman" w:hAnsi="Arial" w:cs="Arial"/>
          <w:lang w:eastAsia="zh-CN"/>
        </w:rPr>
        <w:t xml:space="preserve">  </w:t>
      </w:r>
      <w:r w:rsidR="00E12F70">
        <w:rPr>
          <w:rFonts w:ascii="Arial" w:eastAsia="Times New Roman" w:hAnsi="Arial" w:cs="Arial"/>
          <w:lang w:eastAsia="zh-CN"/>
        </w:rPr>
        <w:t>veintisiete (27)</w:t>
      </w:r>
      <w:r w:rsidR="00905E2D" w:rsidRPr="00B91631">
        <w:rPr>
          <w:rFonts w:ascii="Arial" w:eastAsia="Times New Roman" w:hAnsi="Arial" w:cs="Arial"/>
          <w:lang w:eastAsia="zh-CN"/>
        </w:rPr>
        <w:t xml:space="preserve"> días del mes de diciembre de 202</w:t>
      </w:r>
      <w:r w:rsidR="00FC75C6">
        <w:rPr>
          <w:rFonts w:ascii="Arial" w:eastAsia="Times New Roman" w:hAnsi="Arial" w:cs="Arial"/>
          <w:lang w:eastAsia="zh-CN"/>
        </w:rPr>
        <w:t>2</w:t>
      </w:r>
      <w:r w:rsidR="00905E2D" w:rsidRPr="00B91631">
        <w:rPr>
          <w:rFonts w:ascii="Arial" w:eastAsia="Times New Roman" w:hAnsi="Arial" w:cs="Arial"/>
          <w:lang w:eastAsia="zh-CN"/>
        </w:rPr>
        <w:t>.</w:t>
      </w:r>
    </w:p>
    <w:p w14:paraId="0CEE8AB8" w14:textId="77777777" w:rsidR="00576B55" w:rsidRPr="00B91631" w:rsidRDefault="00576B55">
      <w:pPr>
        <w:rPr>
          <w:rFonts w:ascii="Arial" w:eastAsia="Times New Roman" w:hAnsi="Arial" w:cs="Arial"/>
          <w:lang w:eastAsia="zh-CN"/>
        </w:rPr>
      </w:pPr>
    </w:p>
    <w:p w14:paraId="1BCB2440" w14:textId="1456A6A6" w:rsidR="00F77CEE" w:rsidRPr="00B91631" w:rsidRDefault="00F77CEE" w:rsidP="00F77CEE">
      <w:pPr>
        <w:jc w:val="center"/>
        <w:rPr>
          <w:rFonts w:ascii="Arial" w:eastAsia="Times New Roman" w:hAnsi="Arial" w:cs="Arial"/>
          <w:b/>
          <w:bCs/>
          <w:lang w:eastAsia="zh-CN"/>
        </w:rPr>
      </w:pPr>
      <w:r w:rsidRPr="00B91631">
        <w:rPr>
          <w:rFonts w:ascii="Arial" w:eastAsia="Times New Roman" w:hAnsi="Arial" w:cs="Arial"/>
          <w:b/>
          <w:bCs/>
          <w:lang w:eastAsia="zh-CN"/>
        </w:rPr>
        <w:t>DANIEL MAURICIO QUINTERO IZQUIERDO</w:t>
      </w:r>
    </w:p>
    <w:p w14:paraId="56EBBF4F" w14:textId="3A600886" w:rsidR="00F77CEE" w:rsidRPr="00B91631" w:rsidRDefault="00F77CEE" w:rsidP="00F77CEE">
      <w:pPr>
        <w:jc w:val="center"/>
        <w:rPr>
          <w:rFonts w:ascii="Arial" w:eastAsia="Times New Roman" w:hAnsi="Arial" w:cs="Arial"/>
          <w:lang w:eastAsia="zh-CN"/>
        </w:rPr>
      </w:pPr>
      <w:r w:rsidRPr="00B91631">
        <w:rPr>
          <w:rFonts w:ascii="Arial" w:eastAsia="Times New Roman" w:hAnsi="Arial" w:cs="Arial"/>
          <w:lang w:eastAsia="zh-CN"/>
        </w:rPr>
        <w:t>Alcalde Popular</w:t>
      </w:r>
    </w:p>
    <w:tbl>
      <w:tblPr>
        <w:tblpPr w:leftFromText="141" w:rightFromText="141" w:vertAnchor="text" w:horzAnchor="margin" w:tblpY="125"/>
        <w:tblW w:w="8711" w:type="dxa"/>
        <w:tblCellMar>
          <w:left w:w="0" w:type="dxa"/>
          <w:right w:w="0" w:type="dxa"/>
        </w:tblCellMar>
        <w:tblLook w:val="04A0" w:firstRow="1" w:lastRow="0" w:firstColumn="1" w:lastColumn="0" w:noHBand="0" w:noVBand="1"/>
      </w:tblPr>
      <w:tblGrid>
        <w:gridCol w:w="1949"/>
        <w:gridCol w:w="4488"/>
        <w:gridCol w:w="2274"/>
      </w:tblGrid>
      <w:tr w:rsidR="008A61E1" w:rsidRPr="00683499" w14:paraId="5C913B71" w14:textId="77777777" w:rsidTr="00620BCF">
        <w:trPr>
          <w:trHeight w:val="384"/>
        </w:trPr>
        <w:tc>
          <w:tcPr>
            <w:tcW w:w="1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A25B17" w14:textId="77777777" w:rsidR="008A61E1" w:rsidRPr="00683499" w:rsidRDefault="008A61E1" w:rsidP="008A61E1">
            <w:pPr>
              <w:rPr>
                <w:rFonts w:ascii="Arial" w:hAnsi="Arial" w:cs="Arial"/>
                <w:sz w:val="14"/>
              </w:rPr>
            </w:pPr>
            <w:r w:rsidRPr="00683499">
              <w:rPr>
                <w:rFonts w:ascii="Arial" w:hAnsi="Arial" w:cs="Arial"/>
                <w:sz w:val="14"/>
                <w:szCs w:val="20"/>
              </w:rPr>
              <w:t>PROYECTÓ y ELABORÓ:</w:t>
            </w:r>
          </w:p>
        </w:tc>
        <w:tc>
          <w:tcPr>
            <w:tcW w:w="44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8D647C" w14:textId="15167DB8" w:rsidR="008A61E1" w:rsidRPr="00683499" w:rsidRDefault="008A61E1" w:rsidP="008A61E1">
            <w:pPr>
              <w:rPr>
                <w:rFonts w:ascii="Arial" w:hAnsi="Arial" w:cs="Arial"/>
                <w:sz w:val="14"/>
              </w:rPr>
            </w:pPr>
            <w:r w:rsidRPr="00683499">
              <w:rPr>
                <w:rFonts w:ascii="Arial" w:hAnsi="Arial" w:cs="Arial"/>
                <w:sz w:val="14"/>
              </w:rPr>
              <w:t>Esteban Cortes Quiceno – Profesional Financiero Hacienda</w:t>
            </w:r>
          </w:p>
        </w:tc>
        <w:tc>
          <w:tcPr>
            <w:tcW w:w="22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54CEDF" w14:textId="77777777" w:rsidR="008A61E1" w:rsidRPr="00683499" w:rsidRDefault="008A61E1" w:rsidP="008A61E1">
            <w:pPr>
              <w:rPr>
                <w:rFonts w:cs="Calibri"/>
                <w:sz w:val="14"/>
              </w:rPr>
            </w:pPr>
            <w:r w:rsidRPr="00683499">
              <w:rPr>
                <w:rFonts w:cs="Calibri"/>
                <w:sz w:val="14"/>
                <w:szCs w:val="20"/>
              </w:rPr>
              <w:t>Firma</w:t>
            </w:r>
            <w:r w:rsidRPr="00683499">
              <w:rPr>
                <w:rFonts w:cs="Calibri"/>
                <w:noProof/>
                <w:sz w:val="14"/>
                <w:szCs w:val="20"/>
                <w:lang w:eastAsia="es-CO"/>
              </w:rPr>
              <w:t xml:space="preserve">          </w:t>
            </w:r>
          </w:p>
        </w:tc>
      </w:tr>
      <w:tr w:rsidR="008A61E1" w:rsidRPr="00683499" w14:paraId="4BB86B81" w14:textId="77777777" w:rsidTr="00620BCF">
        <w:trPr>
          <w:trHeight w:val="260"/>
        </w:trPr>
        <w:tc>
          <w:tcPr>
            <w:tcW w:w="19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B47DD" w14:textId="77777777" w:rsidR="008A61E1" w:rsidRPr="00683499" w:rsidRDefault="008A61E1" w:rsidP="008A61E1">
            <w:pPr>
              <w:rPr>
                <w:rFonts w:ascii="Arial" w:hAnsi="Arial" w:cs="Arial"/>
                <w:sz w:val="14"/>
              </w:rPr>
            </w:pPr>
            <w:r w:rsidRPr="00683499">
              <w:rPr>
                <w:rFonts w:ascii="Arial" w:hAnsi="Arial" w:cs="Arial"/>
                <w:sz w:val="14"/>
                <w:szCs w:val="20"/>
              </w:rPr>
              <w:t>REVISIÓN JURÍDICA:</w:t>
            </w:r>
          </w:p>
        </w:tc>
        <w:tc>
          <w:tcPr>
            <w:tcW w:w="4488" w:type="dxa"/>
            <w:tcBorders>
              <w:top w:val="nil"/>
              <w:left w:val="nil"/>
              <w:bottom w:val="single" w:sz="8" w:space="0" w:color="auto"/>
              <w:right w:val="single" w:sz="8" w:space="0" w:color="auto"/>
            </w:tcBorders>
            <w:tcMar>
              <w:top w:w="0" w:type="dxa"/>
              <w:left w:w="108" w:type="dxa"/>
              <w:bottom w:w="0" w:type="dxa"/>
              <w:right w:w="108" w:type="dxa"/>
            </w:tcMar>
            <w:hideMark/>
          </w:tcPr>
          <w:p w14:paraId="7C20D088" w14:textId="5D5951E4" w:rsidR="008A61E1" w:rsidRPr="00683499" w:rsidRDefault="00FC75C6" w:rsidP="008A61E1">
            <w:pPr>
              <w:rPr>
                <w:rFonts w:ascii="Arial" w:hAnsi="Arial" w:cs="Arial"/>
                <w:sz w:val="14"/>
              </w:rPr>
            </w:pPr>
            <w:r>
              <w:rPr>
                <w:rFonts w:ascii="Arial" w:hAnsi="Arial" w:cs="Arial"/>
                <w:sz w:val="14"/>
              </w:rPr>
              <w:t>Paula Juliana Gallo Villegas</w:t>
            </w:r>
            <w:r w:rsidR="008A61E1" w:rsidRPr="00683499">
              <w:rPr>
                <w:rFonts w:ascii="Arial" w:hAnsi="Arial" w:cs="Arial"/>
                <w:sz w:val="14"/>
              </w:rPr>
              <w:t xml:space="preserve"> –  Jefe Oficina Asesora Jurídica</w:t>
            </w:r>
          </w:p>
        </w:tc>
        <w:tc>
          <w:tcPr>
            <w:tcW w:w="2274" w:type="dxa"/>
            <w:tcBorders>
              <w:top w:val="nil"/>
              <w:left w:val="nil"/>
              <w:bottom w:val="single" w:sz="8" w:space="0" w:color="auto"/>
              <w:right w:val="single" w:sz="8" w:space="0" w:color="auto"/>
            </w:tcBorders>
            <w:tcMar>
              <w:top w:w="0" w:type="dxa"/>
              <w:left w:w="108" w:type="dxa"/>
              <w:bottom w:w="0" w:type="dxa"/>
              <w:right w:w="108" w:type="dxa"/>
            </w:tcMar>
            <w:hideMark/>
          </w:tcPr>
          <w:p w14:paraId="11ECFD27" w14:textId="77777777" w:rsidR="008A61E1" w:rsidRPr="00683499" w:rsidRDefault="008A61E1" w:rsidP="008A61E1">
            <w:pPr>
              <w:rPr>
                <w:rFonts w:cs="Calibri"/>
                <w:sz w:val="14"/>
              </w:rPr>
            </w:pPr>
            <w:r w:rsidRPr="00683499">
              <w:rPr>
                <w:rFonts w:cs="Calibri"/>
                <w:sz w:val="14"/>
                <w:szCs w:val="20"/>
              </w:rPr>
              <w:t xml:space="preserve">Firma  </w:t>
            </w:r>
          </w:p>
        </w:tc>
      </w:tr>
      <w:tr w:rsidR="008A61E1" w:rsidRPr="00683499" w14:paraId="5F562942" w14:textId="77777777" w:rsidTr="00620BCF">
        <w:trPr>
          <w:trHeight w:val="260"/>
        </w:trPr>
        <w:tc>
          <w:tcPr>
            <w:tcW w:w="19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0FF63" w14:textId="77777777" w:rsidR="008A61E1" w:rsidRPr="00683499" w:rsidRDefault="008A61E1" w:rsidP="008A61E1">
            <w:pPr>
              <w:rPr>
                <w:rFonts w:ascii="Arial" w:hAnsi="Arial" w:cs="Arial"/>
                <w:sz w:val="14"/>
              </w:rPr>
            </w:pPr>
            <w:r w:rsidRPr="00683499">
              <w:rPr>
                <w:rFonts w:ascii="Arial" w:hAnsi="Arial" w:cs="Arial"/>
                <w:sz w:val="14"/>
                <w:szCs w:val="20"/>
              </w:rPr>
              <w:t>APROBÓ:</w:t>
            </w:r>
          </w:p>
        </w:tc>
        <w:tc>
          <w:tcPr>
            <w:tcW w:w="4488" w:type="dxa"/>
            <w:tcBorders>
              <w:top w:val="nil"/>
              <w:left w:val="nil"/>
              <w:bottom w:val="single" w:sz="8" w:space="0" w:color="auto"/>
              <w:right w:val="single" w:sz="8" w:space="0" w:color="auto"/>
            </w:tcBorders>
            <w:tcMar>
              <w:top w:w="0" w:type="dxa"/>
              <w:left w:w="108" w:type="dxa"/>
              <w:bottom w:w="0" w:type="dxa"/>
              <w:right w:w="108" w:type="dxa"/>
            </w:tcMar>
            <w:hideMark/>
          </w:tcPr>
          <w:p w14:paraId="2A527CC4" w14:textId="2DBA1BAE" w:rsidR="008A61E1" w:rsidRPr="00683499" w:rsidRDefault="005A4A89" w:rsidP="008A61E1">
            <w:pPr>
              <w:rPr>
                <w:rFonts w:ascii="Arial" w:hAnsi="Arial" w:cs="Arial"/>
                <w:sz w:val="14"/>
              </w:rPr>
            </w:pPr>
            <w:r>
              <w:rPr>
                <w:rFonts w:ascii="Arial" w:hAnsi="Arial" w:cs="Arial"/>
                <w:sz w:val="14"/>
              </w:rPr>
              <w:t>María</w:t>
            </w:r>
            <w:r w:rsidR="00FC75C6">
              <w:rPr>
                <w:rFonts w:ascii="Arial" w:hAnsi="Arial" w:cs="Arial"/>
                <w:sz w:val="14"/>
              </w:rPr>
              <w:t xml:space="preserve"> Yaneth Salcedo Solano</w:t>
            </w:r>
            <w:r w:rsidR="008A61E1" w:rsidRPr="00683499">
              <w:rPr>
                <w:rFonts w:ascii="Arial" w:hAnsi="Arial" w:cs="Arial"/>
                <w:sz w:val="14"/>
              </w:rPr>
              <w:t xml:space="preserve"> –Secretaria de Hacienda</w:t>
            </w:r>
          </w:p>
        </w:tc>
        <w:tc>
          <w:tcPr>
            <w:tcW w:w="2274" w:type="dxa"/>
            <w:tcBorders>
              <w:top w:val="nil"/>
              <w:left w:val="nil"/>
              <w:bottom w:val="single" w:sz="8" w:space="0" w:color="auto"/>
              <w:right w:val="single" w:sz="8" w:space="0" w:color="auto"/>
            </w:tcBorders>
            <w:tcMar>
              <w:top w:w="0" w:type="dxa"/>
              <w:left w:w="108" w:type="dxa"/>
              <w:bottom w:w="0" w:type="dxa"/>
              <w:right w:w="108" w:type="dxa"/>
            </w:tcMar>
            <w:hideMark/>
          </w:tcPr>
          <w:p w14:paraId="39893229" w14:textId="77777777" w:rsidR="008A61E1" w:rsidRPr="00683499" w:rsidRDefault="008A61E1" w:rsidP="008A61E1">
            <w:pPr>
              <w:rPr>
                <w:rFonts w:cs="Calibri"/>
                <w:sz w:val="14"/>
              </w:rPr>
            </w:pPr>
            <w:r w:rsidRPr="00683499">
              <w:rPr>
                <w:rFonts w:cs="Calibri"/>
                <w:sz w:val="14"/>
                <w:szCs w:val="20"/>
              </w:rPr>
              <w:t>Firma</w:t>
            </w:r>
            <w:r w:rsidRPr="00683499">
              <w:rPr>
                <w:noProof/>
                <w:sz w:val="14"/>
                <w:lang w:eastAsia="es-CO"/>
              </w:rPr>
              <w:t xml:space="preserve">    </w:t>
            </w:r>
          </w:p>
        </w:tc>
      </w:tr>
      <w:tr w:rsidR="008A61E1" w:rsidRPr="00683499" w14:paraId="60BE39B7" w14:textId="77777777" w:rsidTr="00620BCF">
        <w:trPr>
          <w:trHeight w:val="509"/>
        </w:trPr>
        <w:tc>
          <w:tcPr>
            <w:tcW w:w="871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9A511" w14:textId="77777777" w:rsidR="008A61E1" w:rsidRPr="00683499" w:rsidRDefault="008A61E1" w:rsidP="008A61E1">
            <w:pPr>
              <w:rPr>
                <w:rFonts w:ascii="Arial" w:hAnsi="Arial" w:cs="Arial"/>
                <w:sz w:val="14"/>
              </w:rPr>
            </w:pPr>
            <w:r w:rsidRPr="00683499">
              <w:rPr>
                <w:rFonts w:ascii="Arial" w:hAnsi="Arial" w:cs="Arial"/>
                <w:sz w:val="14"/>
                <w:szCs w:val="20"/>
              </w:rPr>
              <w:t>Los arriba firmantes declaramos que hemos revisado el presente documento y soportes (de ser el caso) y lo encontramos ajustado en términos técnicos y administrativos; así como a las normas y disposiciones legales vigentes y por lo tanto, bajo nuestra responsabilidad, lo presentamos para la correspondiente firma.</w:t>
            </w:r>
          </w:p>
        </w:tc>
      </w:tr>
    </w:tbl>
    <w:p w14:paraId="57ADF545" w14:textId="77777777" w:rsidR="00905E2D" w:rsidRPr="00620BCF" w:rsidRDefault="00905E2D">
      <w:pPr>
        <w:rPr>
          <w:rFonts w:ascii="Arial" w:hAnsi="Arial" w:cs="Arial"/>
        </w:rPr>
      </w:pPr>
    </w:p>
    <w:sectPr w:rsidR="00905E2D" w:rsidRPr="00620BCF" w:rsidSect="00127E46">
      <w:headerReference w:type="default" r:id="rId8"/>
      <w:footerReference w:type="default" r:id="rId9"/>
      <w:pgSz w:w="12242" w:h="18722" w:code="258"/>
      <w:pgMar w:top="1843" w:right="1701" w:bottom="1418" w:left="1701" w:header="709"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8E47" w14:textId="77777777" w:rsidR="00E23FAC" w:rsidRDefault="00E23FAC">
      <w:pPr>
        <w:spacing w:after="0" w:line="240" w:lineRule="auto"/>
      </w:pPr>
      <w:r>
        <w:separator/>
      </w:r>
    </w:p>
  </w:endnote>
  <w:endnote w:type="continuationSeparator" w:id="0">
    <w:p w14:paraId="5E9EEBCF" w14:textId="77777777" w:rsidR="00E23FAC" w:rsidRDefault="00E2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DA49" w14:textId="77777777" w:rsidR="007A021A" w:rsidRPr="003617F3" w:rsidRDefault="006C3FE5" w:rsidP="003617F3">
    <w:pPr>
      <w:pStyle w:val="Piedepgina"/>
      <w:jc w:val="right"/>
      <w:rPr>
        <w:caps/>
      </w:rPr>
    </w:pPr>
    <w:r w:rsidRPr="003617F3">
      <w:rPr>
        <w:caps/>
      </w:rPr>
      <w:fldChar w:fldCharType="begin"/>
    </w:r>
    <w:r w:rsidRPr="003617F3">
      <w:rPr>
        <w:caps/>
      </w:rPr>
      <w:instrText>PAGE   \* MERGEFORMAT</w:instrText>
    </w:r>
    <w:r w:rsidRPr="003617F3">
      <w:rPr>
        <w:caps/>
      </w:rPr>
      <w:fldChar w:fldCharType="separate"/>
    </w:r>
    <w:r w:rsidRPr="006B7994">
      <w:rPr>
        <w:caps/>
        <w:noProof/>
        <w:lang w:val="es-ES"/>
      </w:rPr>
      <w:t>6</w:t>
    </w:r>
    <w:r w:rsidRPr="003617F3">
      <w:rPr>
        <w:caps/>
      </w:rPr>
      <w:fldChar w:fldCharType="end"/>
    </w:r>
  </w:p>
  <w:p w14:paraId="49A6EC8C" w14:textId="0DC6F976" w:rsidR="007A021A" w:rsidRDefault="00620BCF">
    <w:r>
      <w:rPr>
        <w:noProof/>
        <w:lang w:eastAsia="es-CO"/>
      </w:rPr>
      <w:drawing>
        <wp:inline distT="0" distB="0" distL="0" distR="0" wp14:anchorId="3340F535" wp14:editId="07D3C966">
          <wp:extent cx="5612130" cy="778796"/>
          <wp:effectExtent l="0" t="0" r="0" b="2540"/>
          <wp:docPr id="18" name="Imagen 18" descr="Pie de pagina Alcaldia de Monte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de pagina Alcaldia de Monte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7879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69499" w14:textId="77777777" w:rsidR="00E23FAC" w:rsidRDefault="00E23FAC">
      <w:pPr>
        <w:spacing w:after="0" w:line="240" w:lineRule="auto"/>
      </w:pPr>
      <w:r>
        <w:separator/>
      </w:r>
    </w:p>
  </w:footnote>
  <w:footnote w:type="continuationSeparator" w:id="0">
    <w:p w14:paraId="59E1C565" w14:textId="77777777" w:rsidR="00E23FAC" w:rsidRDefault="00E23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0"/>
      <w:gridCol w:w="3854"/>
      <w:gridCol w:w="2924"/>
    </w:tblGrid>
    <w:tr w:rsidR="00620BCF" w:rsidRPr="006D71D7" w14:paraId="3DCA4750" w14:textId="77777777" w:rsidTr="00127E46">
      <w:trPr>
        <w:trHeight w:val="271"/>
      </w:trPr>
      <w:tc>
        <w:tcPr>
          <w:tcW w:w="2050" w:type="dxa"/>
          <w:vMerge w:val="restart"/>
          <w:tcBorders>
            <w:right w:val="single" w:sz="4" w:space="0" w:color="auto"/>
          </w:tcBorders>
          <w:vAlign w:val="center"/>
        </w:tcPr>
        <w:p w14:paraId="1282E60F" w14:textId="77777777" w:rsidR="00620BCF" w:rsidRPr="00636699" w:rsidRDefault="00620BCF" w:rsidP="00620BCF">
          <w:pPr>
            <w:ind w:left="-567" w:firstLine="567"/>
            <w:jc w:val="center"/>
            <w:rPr>
              <w:rFonts w:ascii="Arial" w:hAnsi="Arial" w:cs="Arial"/>
              <w:b/>
              <w:sz w:val="20"/>
            </w:rPr>
          </w:pPr>
          <w:r w:rsidRPr="00586EFB">
            <w:rPr>
              <w:noProof/>
              <w:lang w:eastAsia="es-CO"/>
            </w:rPr>
            <w:drawing>
              <wp:inline distT="0" distB="0" distL="0" distR="0" wp14:anchorId="49973DF7" wp14:editId="2CE20522">
                <wp:extent cx="990600" cy="1000906"/>
                <wp:effectExtent l="0" t="0" r="0" b="8890"/>
                <wp:docPr id="17" name="Imagen 17" descr="C:\Users\adrym\AppData\Local\Temp\Rar$DIa0.414\LOGO ADMON ALCALDÍA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ym\AppData\Local\Temp\Rar$DIa0.414\LOGO ADMON ALCALDÍA 2020.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4564" t="25163" r="11900" b="22304"/>
                        <a:stretch/>
                      </pic:blipFill>
                      <pic:spPr bwMode="auto">
                        <a:xfrm>
                          <a:off x="0" y="0"/>
                          <a:ext cx="1008355" cy="10188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54" w:type="dxa"/>
          <w:vMerge w:val="restart"/>
          <w:tcBorders>
            <w:left w:val="single" w:sz="4" w:space="0" w:color="auto"/>
          </w:tcBorders>
          <w:vAlign w:val="center"/>
        </w:tcPr>
        <w:p w14:paraId="42C095D5" w14:textId="77777777" w:rsidR="00620BCF" w:rsidRPr="00B964F2" w:rsidRDefault="00620BCF" w:rsidP="00620BCF">
          <w:pPr>
            <w:jc w:val="center"/>
            <w:rPr>
              <w:rFonts w:ascii="Arial" w:hAnsi="Arial" w:cs="Arial"/>
              <w:b/>
              <w:sz w:val="20"/>
              <w:szCs w:val="20"/>
            </w:rPr>
          </w:pPr>
          <w:r w:rsidRPr="00B964F2">
            <w:rPr>
              <w:rFonts w:ascii="Arial" w:hAnsi="Arial" w:cs="Arial"/>
              <w:b/>
              <w:sz w:val="20"/>
              <w:szCs w:val="20"/>
            </w:rPr>
            <w:t xml:space="preserve">MONTENEGRO QUINDIO </w:t>
          </w:r>
        </w:p>
        <w:p w14:paraId="7140D1AF" w14:textId="77777777" w:rsidR="00620BCF" w:rsidRPr="00B964F2" w:rsidRDefault="00620BCF" w:rsidP="00620BCF">
          <w:pPr>
            <w:jc w:val="center"/>
            <w:rPr>
              <w:rFonts w:ascii="Arial" w:hAnsi="Arial" w:cs="Arial"/>
              <w:b/>
              <w:sz w:val="20"/>
              <w:szCs w:val="20"/>
            </w:rPr>
          </w:pPr>
          <w:r w:rsidRPr="00B964F2">
            <w:rPr>
              <w:rFonts w:ascii="Arial" w:hAnsi="Arial" w:cs="Arial"/>
              <w:b/>
              <w:sz w:val="20"/>
              <w:szCs w:val="20"/>
            </w:rPr>
            <w:t>ALCALDIA MUNICIPAL</w:t>
          </w:r>
        </w:p>
        <w:p w14:paraId="002B50CE" w14:textId="75EBB673" w:rsidR="00620BCF" w:rsidRPr="008871B2" w:rsidRDefault="00620BCF" w:rsidP="00127E46">
          <w:pPr>
            <w:jc w:val="center"/>
            <w:rPr>
              <w:rFonts w:ascii="Arial" w:hAnsi="Arial" w:cs="Arial"/>
              <w:b/>
              <w:sz w:val="20"/>
              <w:szCs w:val="20"/>
            </w:rPr>
          </w:pPr>
          <w:r w:rsidRPr="00B964F2">
            <w:rPr>
              <w:rFonts w:ascii="Arial" w:hAnsi="Arial" w:cs="Arial"/>
              <w:sz w:val="20"/>
              <w:szCs w:val="20"/>
            </w:rPr>
            <w:t xml:space="preserve">NIT. </w:t>
          </w:r>
          <w:r w:rsidRPr="00B964F2">
            <w:rPr>
              <w:rFonts w:ascii="Arial" w:hAnsi="Arial" w:cs="Arial"/>
              <w:b/>
              <w:sz w:val="20"/>
              <w:szCs w:val="20"/>
            </w:rPr>
            <w:t>8</w:t>
          </w:r>
          <w:r>
            <w:rPr>
              <w:rFonts w:ascii="Arial" w:hAnsi="Arial" w:cs="Arial"/>
              <w:b/>
              <w:sz w:val="20"/>
              <w:szCs w:val="20"/>
            </w:rPr>
            <w:t>50</w:t>
          </w:r>
          <w:r w:rsidRPr="00B964F2">
            <w:rPr>
              <w:rFonts w:ascii="Arial" w:hAnsi="Arial" w:cs="Arial"/>
              <w:b/>
              <w:sz w:val="20"/>
              <w:szCs w:val="20"/>
            </w:rPr>
            <w:t>.000.858-1</w:t>
          </w:r>
        </w:p>
      </w:tc>
      <w:tc>
        <w:tcPr>
          <w:tcW w:w="2924" w:type="dxa"/>
          <w:tcBorders>
            <w:bottom w:val="single" w:sz="4" w:space="0" w:color="auto"/>
          </w:tcBorders>
          <w:vAlign w:val="center"/>
        </w:tcPr>
        <w:p w14:paraId="18C7A323" w14:textId="77777777" w:rsidR="00620BCF" w:rsidRPr="006D71D7" w:rsidRDefault="00620BCF" w:rsidP="00620BCF">
          <w:pPr>
            <w:rPr>
              <w:rFonts w:ascii="Arial" w:hAnsi="Arial" w:cs="Arial"/>
              <w:sz w:val="14"/>
              <w:szCs w:val="14"/>
            </w:rPr>
          </w:pPr>
          <w:r w:rsidRPr="006D71D7">
            <w:rPr>
              <w:rFonts w:ascii="Arial" w:hAnsi="Arial" w:cs="Arial"/>
              <w:b/>
              <w:sz w:val="14"/>
              <w:szCs w:val="14"/>
            </w:rPr>
            <w:t>Código:</w:t>
          </w:r>
          <w:r>
            <w:rPr>
              <w:rFonts w:ascii="Arial" w:hAnsi="Arial" w:cs="Arial"/>
              <w:sz w:val="14"/>
              <w:szCs w:val="14"/>
            </w:rPr>
            <w:t xml:space="preserve"> FO-GD-24</w:t>
          </w:r>
        </w:p>
      </w:tc>
    </w:tr>
    <w:tr w:rsidR="00620BCF" w:rsidRPr="006D71D7" w14:paraId="1C1F8678" w14:textId="77777777" w:rsidTr="00127E46">
      <w:trPr>
        <w:trHeight w:val="274"/>
      </w:trPr>
      <w:tc>
        <w:tcPr>
          <w:tcW w:w="2050" w:type="dxa"/>
          <w:vMerge/>
          <w:tcBorders>
            <w:right w:val="single" w:sz="4" w:space="0" w:color="auto"/>
          </w:tcBorders>
          <w:vAlign w:val="center"/>
        </w:tcPr>
        <w:p w14:paraId="141EA8DB" w14:textId="77777777" w:rsidR="00620BCF" w:rsidRPr="00636699" w:rsidRDefault="00620BCF" w:rsidP="00620BCF">
          <w:pPr>
            <w:jc w:val="center"/>
            <w:rPr>
              <w:rFonts w:ascii="Arial" w:hAnsi="Arial" w:cs="Arial"/>
              <w:b/>
              <w:sz w:val="20"/>
            </w:rPr>
          </w:pPr>
        </w:p>
      </w:tc>
      <w:tc>
        <w:tcPr>
          <w:tcW w:w="3854" w:type="dxa"/>
          <w:vMerge/>
          <w:tcBorders>
            <w:left w:val="single" w:sz="4" w:space="0" w:color="auto"/>
          </w:tcBorders>
          <w:vAlign w:val="center"/>
        </w:tcPr>
        <w:p w14:paraId="7740889C" w14:textId="77777777" w:rsidR="00620BCF" w:rsidRPr="006D71D7" w:rsidRDefault="00620BCF" w:rsidP="00620BCF">
          <w:pPr>
            <w:jc w:val="center"/>
            <w:rPr>
              <w:rFonts w:ascii="Arial" w:hAnsi="Arial" w:cs="Arial"/>
              <w:b/>
              <w:sz w:val="16"/>
              <w:szCs w:val="16"/>
            </w:rPr>
          </w:pPr>
        </w:p>
      </w:tc>
      <w:tc>
        <w:tcPr>
          <w:tcW w:w="2924" w:type="dxa"/>
          <w:tcBorders>
            <w:top w:val="single" w:sz="4" w:space="0" w:color="auto"/>
          </w:tcBorders>
          <w:vAlign w:val="center"/>
        </w:tcPr>
        <w:p w14:paraId="01C5CB93" w14:textId="77777777" w:rsidR="00620BCF" w:rsidRPr="006D71D7" w:rsidRDefault="00620BCF" w:rsidP="00620BCF">
          <w:pPr>
            <w:rPr>
              <w:rFonts w:ascii="Arial" w:hAnsi="Arial" w:cs="Arial"/>
              <w:sz w:val="14"/>
              <w:szCs w:val="14"/>
            </w:rPr>
          </w:pPr>
          <w:r w:rsidRPr="006D71D7">
            <w:rPr>
              <w:rFonts w:ascii="Arial" w:hAnsi="Arial" w:cs="Arial"/>
              <w:b/>
              <w:sz w:val="14"/>
              <w:szCs w:val="14"/>
            </w:rPr>
            <w:t>Versión:</w:t>
          </w:r>
          <w:r>
            <w:rPr>
              <w:rFonts w:ascii="Arial" w:hAnsi="Arial" w:cs="Arial"/>
              <w:sz w:val="14"/>
              <w:szCs w:val="14"/>
            </w:rPr>
            <w:t xml:space="preserve"> 3</w:t>
          </w:r>
        </w:p>
      </w:tc>
    </w:tr>
    <w:tr w:rsidR="00620BCF" w:rsidRPr="006D71D7" w14:paraId="1CAEB448" w14:textId="77777777" w:rsidTr="00127E46">
      <w:trPr>
        <w:trHeight w:val="265"/>
      </w:trPr>
      <w:tc>
        <w:tcPr>
          <w:tcW w:w="2050" w:type="dxa"/>
          <w:vMerge/>
          <w:tcBorders>
            <w:right w:val="single" w:sz="4" w:space="0" w:color="auto"/>
          </w:tcBorders>
          <w:vAlign w:val="center"/>
        </w:tcPr>
        <w:p w14:paraId="007668B1" w14:textId="77777777" w:rsidR="00620BCF" w:rsidRPr="00636699" w:rsidRDefault="00620BCF" w:rsidP="00620BCF">
          <w:pPr>
            <w:jc w:val="center"/>
            <w:rPr>
              <w:rFonts w:ascii="Arial" w:hAnsi="Arial" w:cs="Arial"/>
              <w:b/>
              <w:sz w:val="20"/>
            </w:rPr>
          </w:pPr>
        </w:p>
      </w:tc>
      <w:tc>
        <w:tcPr>
          <w:tcW w:w="3854" w:type="dxa"/>
          <w:vMerge/>
          <w:tcBorders>
            <w:left w:val="single" w:sz="4" w:space="0" w:color="auto"/>
          </w:tcBorders>
          <w:vAlign w:val="center"/>
        </w:tcPr>
        <w:p w14:paraId="599AF02B" w14:textId="77777777" w:rsidR="00620BCF" w:rsidRPr="006D71D7" w:rsidRDefault="00620BCF" w:rsidP="00620BCF">
          <w:pPr>
            <w:jc w:val="center"/>
            <w:rPr>
              <w:rFonts w:ascii="Arial" w:hAnsi="Arial" w:cs="Arial"/>
              <w:b/>
              <w:sz w:val="16"/>
              <w:szCs w:val="16"/>
            </w:rPr>
          </w:pPr>
        </w:p>
      </w:tc>
      <w:tc>
        <w:tcPr>
          <w:tcW w:w="2924" w:type="dxa"/>
          <w:tcBorders>
            <w:bottom w:val="single" w:sz="4" w:space="0" w:color="auto"/>
          </w:tcBorders>
          <w:vAlign w:val="center"/>
        </w:tcPr>
        <w:p w14:paraId="27FC7F5C" w14:textId="77777777" w:rsidR="00620BCF" w:rsidRPr="006D71D7" w:rsidRDefault="00620BCF" w:rsidP="00620BCF">
          <w:pPr>
            <w:rPr>
              <w:rFonts w:ascii="Arial" w:hAnsi="Arial" w:cs="Arial"/>
              <w:sz w:val="14"/>
              <w:szCs w:val="14"/>
            </w:rPr>
          </w:pPr>
          <w:r w:rsidRPr="006D71D7">
            <w:rPr>
              <w:rFonts w:ascii="Arial" w:hAnsi="Arial" w:cs="Arial"/>
              <w:b/>
              <w:sz w:val="14"/>
              <w:szCs w:val="14"/>
            </w:rPr>
            <w:t xml:space="preserve">Fecha Elaboración: </w:t>
          </w:r>
          <w:r w:rsidRPr="006D71D7">
            <w:rPr>
              <w:rFonts w:ascii="Arial" w:hAnsi="Arial" w:cs="Arial"/>
              <w:sz w:val="14"/>
              <w:szCs w:val="14"/>
            </w:rPr>
            <w:t>03/06/2016</w:t>
          </w:r>
        </w:p>
      </w:tc>
    </w:tr>
    <w:tr w:rsidR="00620BCF" w:rsidRPr="006D71D7" w14:paraId="57E217B5" w14:textId="77777777" w:rsidTr="00127E46">
      <w:trPr>
        <w:trHeight w:val="282"/>
      </w:trPr>
      <w:tc>
        <w:tcPr>
          <w:tcW w:w="2050" w:type="dxa"/>
          <w:vMerge/>
          <w:tcBorders>
            <w:right w:val="single" w:sz="4" w:space="0" w:color="auto"/>
          </w:tcBorders>
          <w:vAlign w:val="center"/>
        </w:tcPr>
        <w:p w14:paraId="7546E90C" w14:textId="77777777" w:rsidR="00620BCF" w:rsidRPr="00636699" w:rsidRDefault="00620BCF" w:rsidP="00620BCF">
          <w:pPr>
            <w:jc w:val="center"/>
            <w:rPr>
              <w:rFonts w:ascii="Arial" w:hAnsi="Arial" w:cs="Arial"/>
              <w:b/>
              <w:sz w:val="20"/>
            </w:rPr>
          </w:pPr>
        </w:p>
      </w:tc>
      <w:tc>
        <w:tcPr>
          <w:tcW w:w="3854" w:type="dxa"/>
          <w:vMerge/>
          <w:tcBorders>
            <w:left w:val="single" w:sz="4" w:space="0" w:color="auto"/>
          </w:tcBorders>
          <w:vAlign w:val="center"/>
        </w:tcPr>
        <w:p w14:paraId="3C6768B8" w14:textId="77777777" w:rsidR="00620BCF" w:rsidRPr="006D71D7" w:rsidRDefault="00620BCF" w:rsidP="00620BCF">
          <w:pPr>
            <w:jc w:val="center"/>
            <w:rPr>
              <w:rFonts w:ascii="Arial" w:hAnsi="Arial" w:cs="Arial"/>
              <w:b/>
              <w:sz w:val="16"/>
              <w:szCs w:val="16"/>
            </w:rPr>
          </w:pPr>
        </w:p>
      </w:tc>
      <w:tc>
        <w:tcPr>
          <w:tcW w:w="2924" w:type="dxa"/>
          <w:tcBorders>
            <w:top w:val="single" w:sz="4" w:space="0" w:color="auto"/>
            <w:bottom w:val="single" w:sz="4" w:space="0" w:color="auto"/>
          </w:tcBorders>
          <w:vAlign w:val="center"/>
        </w:tcPr>
        <w:p w14:paraId="66294251" w14:textId="77777777" w:rsidR="00620BCF" w:rsidRPr="006D71D7" w:rsidRDefault="00620BCF" w:rsidP="00620BCF">
          <w:pPr>
            <w:rPr>
              <w:rFonts w:ascii="Arial" w:hAnsi="Arial" w:cs="Arial"/>
              <w:sz w:val="14"/>
              <w:szCs w:val="14"/>
            </w:rPr>
          </w:pPr>
          <w:r w:rsidRPr="006D71D7">
            <w:rPr>
              <w:rFonts w:ascii="Arial" w:hAnsi="Arial" w:cs="Arial"/>
              <w:b/>
              <w:sz w:val="14"/>
              <w:szCs w:val="14"/>
            </w:rPr>
            <w:t>Fecha Aprobación:</w:t>
          </w:r>
          <w:r>
            <w:rPr>
              <w:rFonts w:ascii="Arial" w:hAnsi="Arial" w:cs="Arial"/>
              <w:sz w:val="14"/>
              <w:szCs w:val="14"/>
            </w:rPr>
            <w:t xml:space="preserve">  16/02/2021</w:t>
          </w:r>
        </w:p>
      </w:tc>
    </w:tr>
    <w:tr w:rsidR="00127E46" w:rsidRPr="006D71D7" w14:paraId="1C7EDAA9" w14:textId="77777777" w:rsidTr="00127E46">
      <w:trPr>
        <w:trHeight w:val="65"/>
      </w:trPr>
      <w:tc>
        <w:tcPr>
          <w:tcW w:w="2050" w:type="dxa"/>
          <w:vMerge/>
          <w:tcBorders>
            <w:right w:val="single" w:sz="4" w:space="0" w:color="auto"/>
          </w:tcBorders>
          <w:vAlign w:val="center"/>
        </w:tcPr>
        <w:p w14:paraId="17B46561" w14:textId="77777777" w:rsidR="00127E46" w:rsidRPr="00636699" w:rsidRDefault="00127E46" w:rsidP="00620BCF">
          <w:pPr>
            <w:jc w:val="center"/>
            <w:rPr>
              <w:rFonts w:ascii="Arial" w:hAnsi="Arial" w:cs="Arial"/>
              <w:b/>
              <w:sz w:val="20"/>
            </w:rPr>
          </w:pPr>
        </w:p>
      </w:tc>
      <w:tc>
        <w:tcPr>
          <w:tcW w:w="3854" w:type="dxa"/>
          <w:vMerge/>
          <w:tcBorders>
            <w:left w:val="single" w:sz="4" w:space="0" w:color="auto"/>
          </w:tcBorders>
          <w:vAlign w:val="center"/>
        </w:tcPr>
        <w:p w14:paraId="7EA1FFEB" w14:textId="77777777" w:rsidR="00127E46" w:rsidRPr="006D71D7" w:rsidRDefault="00127E46" w:rsidP="00620BCF">
          <w:pPr>
            <w:jc w:val="center"/>
            <w:rPr>
              <w:rFonts w:ascii="Arial" w:hAnsi="Arial" w:cs="Arial"/>
              <w:b/>
              <w:sz w:val="16"/>
              <w:szCs w:val="16"/>
            </w:rPr>
          </w:pPr>
        </w:p>
      </w:tc>
      <w:tc>
        <w:tcPr>
          <w:tcW w:w="2924" w:type="dxa"/>
          <w:tcBorders>
            <w:top w:val="single" w:sz="4" w:space="0" w:color="auto"/>
          </w:tcBorders>
          <w:vAlign w:val="center"/>
        </w:tcPr>
        <w:p w14:paraId="7455D950" w14:textId="2BBB939F" w:rsidR="00127E46" w:rsidRPr="006D71D7" w:rsidRDefault="00127E46" w:rsidP="00127E46">
          <w:pPr>
            <w:rPr>
              <w:rFonts w:ascii="Arial" w:hAnsi="Arial" w:cs="Arial"/>
              <w:sz w:val="14"/>
              <w:szCs w:val="14"/>
            </w:rPr>
          </w:pPr>
          <w:r w:rsidRPr="00127E46">
            <w:rPr>
              <w:rFonts w:ascii="Arial" w:hAnsi="Arial" w:cs="Arial"/>
              <w:sz w:val="14"/>
              <w:szCs w:val="14"/>
              <w:lang w:val="es-ES"/>
            </w:rPr>
            <w:t xml:space="preserve">Página </w:t>
          </w:r>
          <w:r w:rsidRPr="00127E46">
            <w:rPr>
              <w:rFonts w:ascii="Arial" w:hAnsi="Arial" w:cs="Arial"/>
              <w:b/>
              <w:bCs/>
              <w:sz w:val="14"/>
              <w:szCs w:val="14"/>
            </w:rPr>
            <w:fldChar w:fldCharType="begin"/>
          </w:r>
          <w:r w:rsidRPr="00127E46">
            <w:rPr>
              <w:rFonts w:ascii="Arial" w:hAnsi="Arial" w:cs="Arial"/>
              <w:b/>
              <w:bCs/>
              <w:sz w:val="14"/>
              <w:szCs w:val="14"/>
            </w:rPr>
            <w:instrText>PAGE  \* Arabic  \* MERGEFORMAT</w:instrText>
          </w:r>
          <w:r w:rsidRPr="00127E46">
            <w:rPr>
              <w:rFonts w:ascii="Arial" w:hAnsi="Arial" w:cs="Arial"/>
              <w:b/>
              <w:bCs/>
              <w:sz w:val="14"/>
              <w:szCs w:val="14"/>
            </w:rPr>
            <w:fldChar w:fldCharType="separate"/>
          </w:r>
          <w:r w:rsidRPr="00127E46">
            <w:rPr>
              <w:rFonts w:ascii="Arial" w:hAnsi="Arial" w:cs="Arial"/>
              <w:b/>
              <w:bCs/>
              <w:sz w:val="14"/>
              <w:szCs w:val="14"/>
              <w:lang w:val="es-ES"/>
            </w:rPr>
            <w:t>1</w:t>
          </w:r>
          <w:r w:rsidRPr="00127E46">
            <w:rPr>
              <w:rFonts w:ascii="Arial" w:hAnsi="Arial" w:cs="Arial"/>
              <w:b/>
              <w:bCs/>
              <w:sz w:val="14"/>
              <w:szCs w:val="14"/>
            </w:rPr>
            <w:fldChar w:fldCharType="end"/>
          </w:r>
          <w:r w:rsidRPr="00127E46">
            <w:rPr>
              <w:rFonts w:ascii="Arial" w:hAnsi="Arial" w:cs="Arial"/>
              <w:sz w:val="14"/>
              <w:szCs w:val="14"/>
              <w:lang w:val="es-ES"/>
            </w:rPr>
            <w:t xml:space="preserve"> de </w:t>
          </w:r>
          <w:r w:rsidRPr="00127E46">
            <w:rPr>
              <w:rFonts w:ascii="Arial" w:hAnsi="Arial" w:cs="Arial"/>
              <w:b/>
              <w:bCs/>
              <w:sz w:val="14"/>
              <w:szCs w:val="14"/>
            </w:rPr>
            <w:fldChar w:fldCharType="begin"/>
          </w:r>
          <w:r w:rsidRPr="00127E46">
            <w:rPr>
              <w:rFonts w:ascii="Arial" w:hAnsi="Arial" w:cs="Arial"/>
              <w:b/>
              <w:bCs/>
              <w:sz w:val="14"/>
              <w:szCs w:val="14"/>
            </w:rPr>
            <w:instrText>NUMPAGES  \* Arabic  \* MERGEFORMAT</w:instrText>
          </w:r>
          <w:r w:rsidRPr="00127E46">
            <w:rPr>
              <w:rFonts w:ascii="Arial" w:hAnsi="Arial" w:cs="Arial"/>
              <w:b/>
              <w:bCs/>
              <w:sz w:val="14"/>
              <w:szCs w:val="14"/>
            </w:rPr>
            <w:fldChar w:fldCharType="separate"/>
          </w:r>
          <w:r w:rsidRPr="00127E46">
            <w:rPr>
              <w:rFonts w:ascii="Arial" w:hAnsi="Arial" w:cs="Arial"/>
              <w:b/>
              <w:bCs/>
              <w:sz w:val="14"/>
              <w:szCs w:val="14"/>
              <w:lang w:val="es-ES"/>
            </w:rPr>
            <w:t>2</w:t>
          </w:r>
          <w:r w:rsidRPr="00127E46">
            <w:rPr>
              <w:rFonts w:ascii="Arial" w:hAnsi="Arial" w:cs="Arial"/>
              <w:b/>
              <w:bCs/>
              <w:sz w:val="14"/>
              <w:szCs w:val="14"/>
            </w:rPr>
            <w:fldChar w:fldCharType="end"/>
          </w:r>
        </w:p>
      </w:tc>
    </w:tr>
  </w:tbl>
  <w:p w14:paraId="1C72D6E1" w14:textId="4F3D134A" w:rsidR="00620BCF" w:rsidRDefault="00620BCF">
    <w:pPr>
      <w:pStyle w:val="Encabezado"/>
    </w:pPr>
  </w:p>
  <w:p w14:paraId="5BC9901E" w14:textId="17201A69" w:rsidR="0095060D" w:rsidRPr="00207408" w:rsidRDefault="0095060D" w:rsidP="00E12F70">
    <w:pPr>
      <w:pStyle w:val="Encabezado"/>
      <w:tabs>
        <w:tab w:val="left" w:pos="3135"/>
      </w:tabs>
      <w:jc w:val="center"/>
      <w:rPr>
        <w:rFonts w:ascii="Arial" w:hAnsi="Arial" w:cs="Arial"/>
        <w:b/>
      </w:rPr>
    </w:pPr>
    <w:r w:rsidRPr="00207408">
      <w:rPr>
        <w:rFonts w:ascii="Arial" w:hAnsi="Arial" w:cs="Arial"/>
        <w:b/>
      </w:rPr>
      <w:t>DECRETO No.</w:t>
    </w:r>
    <w:r w:rsidR="00E12F70">
      <w:rPr>
        <w:rFonts w:ascii="Arial" w:hAnsi="Arial" w:cs="Arial"/>
        <w:b/>
      </w:rPr>
      <w:t xml:space="preserve"> </w:t>
    </w:r>
    <w:r w:rsidR="004C7B6B" w:rsidRPr="004C7B6B">
      <w:rPr>
        <w:rFonts w:ascii="Arial" w:hAnsi="Arial" w:cs="Arial"/>
        <w:b/>
        <w:sz w:val="32"/>
        <w:szCs w:val="32"/>
        <w:u w:val="single"/>
      </w:rPr>
      <w:t>104</w:t>
    </w:r>
    <w:r w:rsidR="004C7B6B" w:rsidRPr="004C7B6B">
      <w:rPr>
        <w:rFonts w:ascii="Arial" w:hAnsi="Arial" w:cs="Arial"/>
        <w:b/>
        <w:sz w:val="32"/>
        <w:szCs w:val="32"/>
      </w:rPr>
      <w:t xml:space="preserve"> </w:t>
    </w:r>
    <w:r w:rsidR="00E12F70">
      <w:rPr>
        <w:rFonts w:ascii="Arial" w:hAnsi="Arial" w:cs="Arial"/>
        <w:b/>
      </w:rPr>
      <w:t>DEL 27 DE DICIEMBRE D</w:t>
    </w:r>
    <w:r>
      <w:rPr>
        <w:rFonts w:ascii="Arial" w:hAnsi="Arial" w:cs="Arial"/>
        <w:b/>
      </w:rPr>
      <w:t>E 202</w:t>
    </w:r>
    <w:r w:rsidR="00127E46">
      <w:rPr>
        <w:rFonts w:ascii="Arial" w:hAnsi="Arial" w:cs="Arial"/>
        <w:b/>
      </w:rPr>
      <w:t>2</w:t>
    </w:r>
  </w:p>
  <w:p w14:paraId="78B9BEB9" w14:textId="77777777" w:rsidR="0095060D" w:rsidRDefault="009506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52700"/>
    <w:multiLevelType w:val="hybridMultilevel"/>
    <w:tmpl w:val="A7FC204A"/>
    <w:lvl w:ilvl="0" w:tplc="9D2C08F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3540152D"/>
    <w:multiLevelType w:val="hybridMultilevel"/>
    <w:tmpl w:val="504E14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EE2C7D"/>
    <w:multiLevelType w:val="hybridMultilevel"/>
    <w:tmpl w:val="052CB7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A24652"/>
    <w:multiLevelType w:val="hybridMultilevel"/>
    <w:tmpl w:val="C0EE07A2"/>
    <w:lvl w:ilvl="0" w:tplc="8BAE064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E87626D"/>
    <w:multiLevelType w:val="hybridMultilevel"/>
    <w:tmpl w:val="7F2AD3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7452A61"/>
    <w:multiLevelType w:val="multilevel"/>
    <w:tmpl w:val="8D42A4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149400A"/>
    <w:multiLevelType w:val="hybridMultilevel"/>
    <w:tmpl w:val="755E22A0"/>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1188729">
    <w:abstractNumId w:val="5"/>
  </w:num>
  <w:num w:numId="2" w16cid:durableId="662587734">
    <w:abstractNumId w:val="4"/>
  </w:num>
  <w:num w:numId="3" w16cid:durableId="532353829">
    <w:abstractNumId w:val="1"/>
  </w:num>
  <w:num w:numId="4" w16cid:durableId="1717507111">
    <w:abstractNumId w:val="2"/>
  </w:num>
  <w:num w:numId="5" w16cid:durableId="1801460072">
    <w:abstractNumId w:val="0"/>
  </w:num>
  <w:num w:numId="6" w16cid:durableId="1236360206">
    <w:abstractNumId w:val="3"/>
  </w:num>
  <w:num w:numId="7" w16cid:durableId="1854341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7E"/>
    <w:rsid w:val="00007381"/>
    <w:rsid w:val="00034C1A"/>
    <w:rsid w:val="000353DC"/>
    <w:rsid w:val="000A4983"/>
    <w:rsid w:val="00127E46"/>
    <w:rsid w:val="001A1650"/>
    <w:rsid w:val="001B1BE7"/>
    <w:rsid w:val="001E53C3"/>
    <w:rsid w:val="001E56AA"/>
    <w:rsid w:val="00226C15"/>
    <w:rsid w:val="002A6EEE"/>
    <w:rsid w:val="002B74D8"/>
    <w:rsid w:val="002E3AE9"/>
    <w:rsid w:val="00301C12"/>
    <w:rsid w:val="00385C28"/>
    <w:rsid w:val="003A7437"/>
    <w:rsid w:val="003B6AA8"/>
    <w:rsid w:val="004331ED"/>
    <w:rsid w:val="004C7B6B"/>
    <w:rsid w:val="00500488"/>
    <w:rsid w:val="00517362"/>
    <w:rsid w:val="005469ED"/>
    <w:rsid w:val="00576B55"/>
    <w:rsid w:val="005A4A89"/>
    <w:rsid w:val="005B1A22"/>
    <w:rsid w:val="00620BCF"/>
    <w:rsid w:val="00624B0C"/>
    <w:rsid w:val="0062657E"/>
    <w:rsid w:val="006C3FE5"/>
    <w:rsid w:val="006F1A29"/>
    <w:rsid w:val="00741865"/>
    <w:rsid w:val="007C1FE0"/>
    <w:rsid w:val="007D2072"/>
    <w:rsid w:val="007D3238"/>
    <w:rsid w:val="007D796C"/>
    <w:rsid w:val="008304CE"/>
    <w:rsid w:val="00832F25"/>
    <w:rsid w:val="008A61E1"/>
    <w:rsid w:val="008C4B4D"/>
    <w:rsid w:val="008E1690"/>
    <w:rsid w:val="00901FEE"/>
    <w:rsid w:val="00905E2D"/>
    <w:rsid w:val="0090743B"/>
    <w:rsid w:val="00930742"/>
    <w:rsid w:val="00937B84"/>
    <w:rsid w:val="0095060D"/>
    <w:rsid w:val="00A23159"/>
    <w:rsid w:val="00A75D44"/>
    <w:rsid w:val="00A84085"/>
    <w:rsid w:val="00AD5A11"/>
    <w:rsid w:val="00B077B9"/>
    <w:rsid w:val="00B3319F"/>
    <w:rsid w:val="00B45434"/>
    <w:rsid w:val="00B52A12"/>
    <w:rsid w:val="00B86695"/>
    <w:rsid w:val="00B91631"/>
    <w:rsid w:val="00B95745"/>
    <w:rsid w:val="00BC24AD"/>
    <w:rsid w:val="00BC6935"/>
    <w:rsid w:val="00BD2DDB"/>
    <w:rsid w:val="00C137FA"/>
    <w:rsid w:val="00C274A1"/>
    <w:rsid w:val="00E12F70"/>
    <w:rsid w:val="00E23FAC"/>
    <w:rsid w:val="00EE0830"/>
    <w:rsid w:val="00EE2847"/>
    <w:rsid w:val="00F77CEE"/>
    <w:rsid w:val="00F942A3"/>
    <w:rsid w:val="00FC23E4"/>
    <w:rsid w:val="00FC75C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4D19D"/>
  <w15:chartTrackingRefBased/>
  <w15:docId w15:val="{C51FD1D3-BD72-4FB1-91F0-88FCB287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57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265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657E"/>
    <w:rPr>
      <w:rFonts w:ascii="Calibri" w:eastAsia="Calibri" w:hAnsi="Calibri" w:cs="Times New Roman"/>
    </w:rPr>
  </w:style>
  <w:style w:type="paragraph" w:styleId="Ttulo">
    <w:name w:val="Title"/>
    <w:basedOn w:val="Normal"/>
    <w:link w:val="TtuloCar"/>
    <w:qFormat/>
    <w:rsid w:val="0062657E"/>
    <w:pPr>
      <w:spacing w:after="0" w:line="240" w:lineRule="auto"/>
      <w:jc w:val="center"/>
    </w:pPr>
    <w:rPr>
      <w:rFonts w:ascii="Times New Roman" w:eastAsia="Times New Roman" w:hAnsi="Times New Roman"/>
      <w:b/>
      <w:sz w:val="24"/>
      <w:szCs w:val="20"/>
      <w:lang w:val="es-MX" w:eastAsia="es-ES"/>
    </w:rPr>
  </w:style>
  <w:style w:type="character" w:customStyle="1" w:styleId="TtuloCar">
    <w:name w:val="Título Car"/>
    <w:basedOn w:val="Fuentedeprrafopredeter"/>
    <w:link w:val="Ttulo"/>
    <w:rsid w:val="0062657E"/>
    <w:rPr>
      <w:rFonts w:ascii="Times New Roman" w:eastAsia="Times New Roman" w:hAnsi="Times New Roman" w:cs="Times New Roman"/>
      <w:b/>
      <w:sz w:val="24"/>
      <w:szCs w:val="20"/>
      <w:lang w:val="es-MX" w:eastAsia="es-ES"/>
    </w:rPr>
  </w:style>
  <w:style w:type="paragraph" w:styleId="Prrafodelista">
    <w:name w:val="List Paragraph"/>
    <w:basedOn w:val="Normal"/>
    <w:link w:val="PrrafodelistaCar"/>
    <w:uiPriority w:val="34"/>
    <w:qFormat/>
    <w:rsid w:val="0062657E"/>
    <w:pPr>
      <w:ind w:left="720"/>
      <w:contextualSpacing/>
    </w:pPr>
  </w:style>
  <w:style w:type="character" w:customStyle="1" w:styleId="PrrafodelistaCar">
    <w:name w:val="Párrafo de lista Car"/>
    <w:link w:val="Prrafodelista"/>
    <w:uiPriority w:val="34"/>
    <w:locked/>
    <w:rsid w:val="0062657E"/>
    <w:rPr>
      <w:rFonts w:ascii="Calibri" w:eastAsia="Calibri" w:hAnsi="Calibri" w:cs="Times New Roman"/>
    </w:rPr>
  </w:style>
  <w:style w:type="table" w:styleId="Tabladelista4-nfasis6">
    <w:name w:val="List Table 4 Accent 6"/>
    <w:basedOn w:val="Tablanormal"/>
    <w:uiPriority w:val="49"/>
    <w:rsid w:val="0062657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Refdecomentario">
    <w:name w:val="annotation reference"/>
    <w:basedOn w:val="Fuentedeprrafopredeter"/>
    <w:uiPriority w:val="99"/>
    <w:semiHidden/>
    <w:unhideWhenUsed/>
    <w:rsid w:val="0062657E"/>
    <w:rPr>
      <w:sz w:val="16"/>
      <w:szCs w:val="16"/>
    </w:rPr>
  </w:style>
  <w:style w:type="paragraph" w:styleId="Textocomentario">
    <w:name w:val="annotation text"/>
    <w:basedOn w:val="Normal"/>
    <w:link w:val="TextocomentarioCar"/>
    <w:uiPriority w:val="99"/>
    <w:semiHidden/>
    <w:unhideWhenUsed/>
    <w:rsid w:val="006265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657E"/>
    <w:rPr>
      <w:rFonts w:ascii="Calibri" w:eastAsia="Calibri" w:hAnsi="Calibri" w:cs="Times New Roman"/>
      <w:sz w:val="20"/>
      <w:szCs w:val="20"/>
    </w:rPr>
  </w:style>
  <w:style w:type="table" w:styleId="Tablaconcuadrcula">
    <w:name w:val="Table Grid"/>
    <w:basedOn w:val="Tablanormal"/>
    <w:uiPriority w:val="39"/>
    <w:rsid w:val="00A75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 Car,Car"/>
    <w:basedOn w:val="Normal"/>
    <w:link w:val="EncabezadoCar"/>
    <w:uiPriority w:val="99"/>
    <w:unhideWhenUsed/>
    <w:rsid w:val="00620BCF"/>
    <w:pPr>
      <w:tabs>
        <w:tab w:val="center" w:pos="4419"/>
        <w:tab w:val="right" w:pos="8838"/>
      </w:tabs>
      <w:spacing w:after="0" w:line="240" w:lineRule="auto"/>
    </w:pPr>
  </w:style>
  <w:style w:type="character" w:customStyle="1" w:styleId="EncabezadoCar">
    <w:name w:val="Encabezado Car"/>
    <w:aliases w:val=" Car Car,Car Car"/>
    <w:basedOn w:val="Fuentedeprrafopredeter"/>
    <w:link w:val="Encabezado"/>
    <w:uiPriority w:val="99"/>
    <w:rsid w:val="00620BCF"/>
    <w:rPr>
      <w:rFonts w:ascii="Calibri" w:eastAsia="Calibri" w:hAnsi="Calibri" w:cs="Times New Roman"/>
    </w:rPr>
  </w:style>
  <w:style w:type="paragraph" w:styleId="Sinespaciado">
    <w:name w:val="No Spacing"/>
    <w:uiPriority w:val="1"/>
    <w:qFormat/>
    <w:rsid w:val="00127E46"/>
    <w:pPr>
      <w:spacing w:after="0" w:line="240" w:lineRule="auto"/>
    </w:pPr>
    <w:rPr>
      <w:rFonts w:ascii="Calibri" w:eastAsia="Calibri" w:hAnsi="Calibri" w:cs="Times New Roman"/>
    </w:rPr>
  </w:style>
  <w:style w:type="character" w:styleId="Hipervnculo">
    <w:name w:val="Hyperlink"/>
    <w:basedOn w:val="Fuentedeprrafopredeter"/>
    <w:uiPriority w:val="99"/>
    <w:semiHidden/>
    <w:unhideWhenUsed/>
    <w:rsid w:val="00226C15"/>
    <w:rPr>
      <w:color w:val="0563C1"/>
      <w:u w:val="single"/>
    </w:rPr>
  </w:style>
  <w:style w:type="character" w:styleId="Hipervnculovisitado">
    <w:name w:val="FollowedHyperlink"/>
    <w:basedOn w:val="Fuentedeprrafopredeter"/>
    <w:uiPriority w:val="99"/>
    <w:semiHidden/>
    <w:unhideWhenUsed/>
    <w:rsid w:val="00226C15"/>
    <w:rPr>
      <w:color w:val="954F72"/>
      <w:u w:val="single"/>
    </w:rPr>
  </w:style>
  <w:style w:type="paragraph" w:customStyle="1" w:styleId="msonormal0">
    <w:name w:val="msonormal"/>
    <w:basedOn w:val="Normal"/>
    <w:rsid w:val="00226C15"/>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xl63">
    <w:name w:val="xl63"/>
    <w:basedOn w:val="Normal"/>
    <w:rsid w:val="00226C15"/>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xl64">
    <w:name w:val="xl64"/>
    <w:basedOn w:val="Normal"/>
    <w:rsid w:val="00226C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olor w:val="000000"/>
      <w:sz w:val="18"/>
      <w:szCs w:val="18"/>
      <w:lang w:eastAsia="es-CO"/>
    </w:rPr>
  </w:style>
  <w:style w:type="paragraph" w:customStyle="1" w:styleId="xl65">
    <w:name w:val="xl65"/>
    <w:basedOn w:val="Normal"/>
    <w:rsid w:val="00226C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olor w:val="000000"/>
      <w:sz w:val="18"/>
      <w:szCs w:val="18"/>
      <w:lang w:eastAsia="es-CO"/>
    </w:rPr>
  </w:style>
  <w:style w:type="paragraph" w:customStyle="1" w:styleId="xl66">
    <w:name w:val="xl66"/>
    <w:basedOn w:val="Normal"/>
    <w:rsid w:val="00226C15"/>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entury Gothic" w:eastAsia="Times New Roman" w:hAnsi="Century Gothic"/>
      <w:color w:val="000000"/>
      <w:sz w:val="18"/>
      <w:szCs w:val="18"/>
      <w:lang w:eastAsia="es-CO"/>
    </w:rPr>
  </w:style>
  <w:style w:type="paragraph" w:customStyle="1" w:styleId="xl67">
    <w:name w:val="xl67"/>
    <w:basedOn w:val="Normal"/>
    <w:rsid w:val="00226C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b/>
      <w:bCs/>
      <w:color w:val="000000"/>
      <w:sz w:val="18"/>
      <w:szCs w:val="18"/>
      <w:lang w:eastAsia="es-CO"/>
    </w:rPr>
  </w:style>
  <w:style w:type="paragraph" w:customStyle="1" w:styleId="xl68">
    <w:name w:val="xl68"/>
    <w:basedOn w:val="Normal"/>
    <w:rsid w:val="00226C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b/>
      <w:bCs/>
      <w:color w:val="000000"/>
      <w:sz w:val="18"/>
      <w:szCs w:val="18"/>
      <w:lang w:eastAsia="es-CO"/>
    </w:rPr>
  </w:style>
  <w:style w:type="paragraph" w:customStyle="1" w:styleId="xl69">
    <w:name w:val="xl69"/>
    <w:basedOn w:val="Normal"/>
    <w:rsid w:val="00226C15"/>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entury Gothic" w:eastAsia="Times New Roman" w:hAnsi="Century Gothic"/>
      <w:b/>
      <w:bCs/>
      <w:color w:val="000000"/>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0481">
      <w:bodyDiv w:val="1"/>
      <w:marLeft w:val="0"/>
      <w:marRight w:val="0"/>
      <w:marTop w:val="0"/>
      <w:marBottom w:val="0"/>
      <w:divBdr>
        <w:top w:val="none" w:sz="0" w:space="0" w:color="auto"/>
        <w:left w:val="none" w:sz="0" w:space="0" w:color="auto"/>
        <w:bottom w:val="none" w:sz="0" w:space="0" w:color="auto"/>
        <w:right w:val="none" w:sz="0" w:space="0" w:color="auto"/>
      </w:divBdr>
    </w:div>
    <w:div w:id="145753015">
      <w:bodyDiv w:val="1"/>
      <w:marLeft w:val="0"/>
      <w:marRight w:val="0"/>
      <w:marTop w:val="0"/>
      <w:marBottom w:val="0"/>
      <w:divBdr>
        <w:top w:val="none" w:sz="0" w:space="0" w:color="auto"/>
        <w:left w:val="none" w:sz="0" w:space="0" w:color="auto"/>
        <w:bottom w:val="none" w:sz="0" w:space="0" w:color="auto"/>
        <w:right w:val="none" w:sz="0" w:space="0" w:color="auto"/>
      </w:divBdr>
    </w:div>
    <w:div w:id="299576796">
      <w:bodyDiv w:val="1"/>
      <w:marLeft w:val="0"/>
      <w:marRight w:val="0"/>
      <w:marTop w:val="0"/>
      <w:marBottom w:val="0"/>
      <w:divBdr>
        <w:top w:val="none" w:sz="0" w:space="0" w:color="auto"/>
        <w:left w:val="none" w:sz="0" w:space="0" w:color="auto"/>
        <w:bottom w:val="none" w:sz="0" w:space="0" w:color="auto"/>
        <w:right w:val="none" w:sz="0" w:space="0" w:color="auto"/>
      </w:divBdr>
    </w:div>
    <w:div w:id="772634206">
      <w:bodyDiv w:val="1"/>
      <w:marLeft w:val="0"/>
      <w:marRight w:val="0"/>
      <w:marTop w:val="0"/>
      <w:marBottom w:val="0"/>
      <w:divBdr>
        <w:top w:val="none" w:sz="0" w:space="0" w:color="auto"/>
        <w:left w:val="none" w:sz="0" w:space="0" w:color="auto"/>
        <w:bottom w:val="none" w:sz="0" w:space="0" w:color="auto"/>
        <w:right w:val="none" w:sz="0" w:space="0" w:color="auto"/>
      </w:divBdr>
    </w:div>
    <w:div w:id="1052970107">
      <w:bodyDiv w:val="1"/>
      <w:marLeft w:val="0"/>
      <w:marRight w:val="0"/>
      <w:marTop w:val="0"/>
      <w:marBottom w:val="0"/>
      <w:divBdr>
        <w:top w:val="none" w:sz="0" w:space="0" w:color="auto"/>
        <w:left w:val="none" w:sz="0" w:space="0" w:color="auto"/>
        <w:bottom w:val="none" w:sz="0" w:space="0" w:color="auto"/>
        <w:right w:val="none" w:sz="0" w:space="0" w:color="auto"/>
      </w:divBdr>
    </w:div>
    <w:div w:id="1185363606">
      <w:bodyDiv w:val="1"/>
      <w:marLeft w:val="0"/>
      <w:marRight w:val="0"/>
      <w:marTop w:val="0"/>
      <w:marBottom w:val="0"/>
      <w:divBdr>
        <w:top w:val="none" w:sz="0" w:space="0" w:color="auto"/>
        <w:left w:val="none" w:sz="0" w:space="0" w:color="auto"/>
        <w:bottom w:val="none" w:sz="0" w:space="0" w:color="auto"/>
        <w:right w:val="none" w:sz="0" w:space="0" w:color="auto"/>
      </w:divBdr>
    </w:div>
    <w:div w:id="1272785975">
      <w:bodyDiv w:val="1"/>
      <w:marLeft w:val="0"/>
      <w:marRight w:val="0"/>
      <w:marTop w:val="0"/>
      <w:marBottom w:val="0"/>
      <w:divBdr>
        <w:top w:val="none" w:sz="0" w:space="0" w:color="auto"/>
        <w:left w:val="none" w:sz="0" w:space="0" w:color="auto"/>
        <w:bottom w:val="none" w:sz="0" w:space="0" w:color="auto"/>
        <w:right w:val="none" w:sz="0" w:space="0" w:color="auto"/>
      </w:divBdr>
    </w:div>
    <w:div w:id="1333947024">
      <w:bodyDiv w:val="1"/>
      <w:marLeft w:val="0"/>
      <w:marRight w:val="0"/>
      <w:marTop w:val="0"/>
      <w:marBottom w:val="0"/>
      <w:divBdr>
        <w:top w:val="none" w:sz="0" w:space="0" w:color="auto"/>
        <w:left w:val="none" w:sz="0" w:space="0" w:color="auto"/>
        <w:bottom w:val="none" w:sz="0" w:space="0" w:color="auto"/>
        <w:right w:val="none" w:sz="0" w:space="0" w:color="auto"/>
      </w:divBdr>
    </w:div>
    <w:div w:id="1991860178">
      <w:bodyDiv w:val="1"/>
      <w:marLeft w:val="0"/>
      <w:marRight w:val="0"/>
      <w:marTop w:val="0"/>
      <w:marBottom w:val="0"/>
      <w:divBdr>
        <w:top w:val="none" w:sz="0" w:space="0" w:color="auto"/>
        <w:left w:val="none" w:sz="0" w:space="0" w:color="auto"/>
        <w:bottom w:val="none" w:sz="0" w:space="0" w:color="auto"/>
        <w:right w:val="none" w:sz="0" w:space="0" w:color="auto"/>
      </w:divBdr>
    </w:div>
    <w:div w:id="20161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BE3C0-4089-4CB0-8CFE-8FBA77E8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14268</Words>
  <Characters>78474</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Eugenia Londoño Giraldo</dc:creator>
  <cp:keywords/>
  <dc:description/>
  <cp:lastModifiedBy>Maria Yaneth Salcedo Solano</cp:lastModifiedBy>
  <cp:revision>3</cp:revision>
  <cp:lastPrinted>2022-12-27T20:50:00Z</cp:lastPrinted>
  <dcterms:created xsi:type="dcterms:W3CDTF">2022-12-27T21:08:00Z</dcterms:created>
  <dcterms:modified xsi:type="dcterms:W3CDTF">2022-12-27T21:08:00Z</dcterms:modified>
</cp:coreProperties>
</file>